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ind w:left="720"/>
        <w:jc w:val="center"/>
        <w:rPr>
          <w:rFonts w:ascii="Comic Sans MS" w:cs="Comic Sans MS" w:eastAsia="Comic Sans MS" w:hAnsi="Comic Sans MS"/>
          <w:b w:val="1"/>
          <w:color w:val="351c75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51c75"/>
          <w:sz w:val="48"/>
          <w:szCs w:val="48"/>
          <w:rtl w:val="0"/>
        </w:rPr>
        <w:t xml:space="preserve">Рекомендации родителям по пению</w:t>
      </w:r>
    </w:p>
    <w:p w:rsidR="00000000" w:rsidDel="00000000" w:rsidP="00000000" w:rsidRDefault="00000000" w:rsidRPr="00000000" w14:paraId="00000002">
      <w:pPr>
        <w:shd w:fill="ffffff" w:val="clear"/>
        <w:ind w:left="720"/>
        <w:jc w:val="center"/>
        <w:rPr>
          <w:rFonts w:ascii="Comic Sans MS" w:cs="Comic Sans MS" w:eastAsia="Comic Sans MS" w:hAnsi="Comic Sans MS"/>
          <w:b w:val="1"/>
          <w:color w:val="351c75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51c75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ind w:firstLine="708.661417322835"/>
        <w:jc w:val="both"/>
        <w:rPr>
          <w:color w:val="1c1b1c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Когда начинать петь? </w:t>
      </w:r>
      <w:r w:rsidDel="00000000" w:rsidR="00000000" w:rsidRPr="00000000">
        <w:rPr>
          <w:color w:val="1c1b1c"/>
          <w:sz w:val="28"/>
          <w:szCs w:val="28"/>
          <w:rtl w:val="0"/>
        </w:rPr>
        <w:t xml:space="preserve">"Начинайте с колыбели" – считают Л. Мадорский, преподаватель музыкальной школы в Германии и А. Зак, доктор психологических наук, профессор Муз. академии им. Гнесиных, Москва</w:t>
      </w:r>
    </w:p>
    <w:p w:rsidR="00000000" w:rsidDel="00000000" w:rsidP="00000000" w:rsidRDefault="00000000" w:rsidRPr="00000000" w14:paraId="00000004">
      <w:pPr>
        <w:shd w:fill="ffffff" w:val="clear"/>
        <w:ind w:firstLine="708.661417322835"/>
        <w:jc w:val="both"/>
        <w:rPr>
          <w:color w:val="1c1b1c"/>
          <w:sz w:val="28"/>
          <w:szCs w:val="28"/>
        </w:rPr>
      </w:pPr>
      <w:r w:rsidDel="00000000" w:rsidR="00000000" w:rsidRPr="00000000">
        <w:rPr>
          <w:color w:val="1c1b1c"/>
          <w:sz w:val="28"/>
          <w:szCs w:val="28"/>
          <w:rtl w:val="0"/>
        </w:rPr>
        <w:t xml:space="preserve">Прекрасно, когда пение занимает важное место в жизни ребенка. Совершенствуется голосовой аппарат, артикуляция. Развиваются чувства, вкус, память (как музыкальная, так и обычная). Ведь песня- не только музыка, но еще и стихи. Кроме того, раннее пение – это путь к развитию музыкальности. именно "ручеек" хорошей песни рано или поздно приведет Вашего малыша к хорошей музыке – как серьезной, так и легкой.</w:t>
      </w:r>
    </w:p>
    <w:p w:rsidR="00000000" w:rsidDel="00000000" w:rsidP="00000000" w:rsidRDefault="00000000" w:rsidRPr="00000000" w14:paraId="00000005">
      <w:pPr>
        <w:shd w:fill="ffffff" w:val="clear"/>
        <w:ind w:firstLine="708.661417322835"/>
        <w:jc w:val="both"/>
        <w:rPr>
          <w:color w:val="1c1b1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ind w:firstLine="708.661417322835"/>
        <w:jc w:val="both"/>
        <w:rPr>
          <w:color w:val="1c1b1c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Как петь с детьми дома? </w:t>
      </w:r>
      <w:r w:rsidDel="00000000" w:rsidR="00000000" w:rsidRPr="00000000">
        <w:rPr>
          <w:sz w:val="28"/>
          <w:szCs w:val="28"/>
          <w:rtl w:val="0"/>
        </w:rPr>
        <w:t xml:space="preserve">Необходимо </w:t>
      </w:r>
      <w:r w:rsidDel="00000000" w:rsidR="00000000" w:rsidRPr="00000000">
        <w:rPr>
          <w:color w:val="1c1b1c"/>
          <w:sz w:val="28"/>
          <w:szCs w:val="28"/>
          <w:rtl w:val="0"/>
        </w:rPr>
        <w:t xml:space="preserve">п</w:t>
      </w:r>
      <w:r w:rsidDel="00000000" w:rsidR="00000000" w:rsidRPr="00000000">
        <w:rPr>
          <w:color w:val="1c1b1c"/>
          <w:sz w:val="28"/>
          <w:szCs w:val="28"/>
          <w:rtl w:val="0"/>
        </w:rPr>
        <w:t xml:space="preserve">оощрять певческие проявления дошкольников, направлять интересы детей на исполнение песен, доступным по содержанию и музыкальному языку; небольшие по объему, яркие мелодии в удобном для детского голоса диапазоне. Стараться ограничить голос детский от излишних нагрузок (не петь “взрослых” песен с большим диапазоном мелодий). Как можно чаще устраивать совместные дуэты (с мамой, папой, бабушкой), что способствует взаимовыполнению и формирует любовь к пению и песням. </w:t>
      </w:r>
    </w:p>
    <w:p w:rsidR="00000000" w:rsidDel="00000000" w:rsidP="00000000" w:rsidRDefault="00000000" w:rsidRPr="00000000" w14:paraId="00000007">
      <w:pPr>
        <w:shd w:fill="ffffff" w:val="clear"/>
        <w:ind w:firstLine="708.661417322835"/>
        <w:jc w:val="both"/>
        <w:rPr>
          <w:color w:val="1c1b1c"/>
          <w:sz w:val="28"/>
          <w:szCs w:val="28"/>
        </w:rPr>
      </w:pPr>
      <w:r w:rsidDel="00000000" w:rsidR="00000000" w:rsidRPr="00000000">
        <w:rPr>
          <w:color w:val="1c1b1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ind w:firstLine="708.661417322835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1c1b1c"/>
          <w:sz w:val="28"/>
          <w:szCs w:val="28"/>
          <w:rtl w:val="0"/>
        </w:rPr>
        <w:t xml:space="preserve">Как помочь ребенку не стесняться петь?</w:t>
      </w:r>
      <w:r w:rsidDel="00000000" w:rsidR="00000000" w:rsidRPr="00000000">
        <w:rPr>
          <w:color w:val="1c1b1c"/>
          <w:sz w:val="28"/>
          <w:szCs w:val="28"/>
          <w:rtl w:val="0"/>
        </w:rPr>
        <w:t xml:space="preserve"> 1. Беседуйте с детьми о впечатлениях полученных на музыкальных занятиях, о новых понравившихся песнях. Попросить их спеть. Пусть ребенок научит вас этим песням. 2. Собирайте домашнюю фонотеку, составленную из любимых песен, также караоке (как видео, так и аудио). 3. Исполняйте любимые песни всей семьей на семейных праздниках и посиделках. 4. Поощряйте и хвалите маленького артиста, но не перехваливайте! Замечания к исполнению высказывайте мягко и с улыбкой. Предложите попробовать еще раз вместе. 4. Сохраняйте выступления на видео на долгую память.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i w:val="1"/>
          <w:color w:val="454545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