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3E" w:rsidRPr="00EB1E7C" w:rsidRDefault="00DF693E" w:rsidP="00EB1E7C">
      <w:pPr>
        <w:autoSpaceDE w:val="0"/>
        <w:autoSpaceDN w:val="0"/>
        <w:adjustRightInd w:val="0"/>
        <w:spacing w:after="0" w:line="240" w:lineRule="auto"/>
        <w:rPr>
          <w:rFonts w:ascii="Times New Roman" w:hAnsi="Times New Roman" w:cs="Times New Roman"/>
          <w:b/>
          <w:sz w:val="20"/>
          <w:szCs w:val="20"/>
        </w:rPr>
      </w:pPr>
    </w:p>
    <w:p w:rsidR="00D64B7E" w:rsidRDefault="00D64B7E" w:rsidP="00D64B7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Утверждена постановлением Госкомстата РФ</w:t>
      </w:r>
    </w:p>
    <w:p w:rsidR="00D64B7E" w:rsidRDefault="00D64B7E" w:rsidP="00D64B7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5 января 2004 г. № 1</w:t>
      </w:r>
    </w:p>
    <w:tbl>
      <w:tblPr>
        <w:tblW w:w="9645" w:type="dxa"/>
        <w:tblLayout w:type="fixed"/>
        <w:tblCellMar>
          <w:left w:w="0" w:type="dxa"/>
          <w:right w:w="0" w:type="dxa"/>
        </w:tblCellMar>
        <w:tblLook w:val="04A0"/>
      </w:tblPr>
      <w:tblGrid>
        <w:gridCol w:w="6360"/>
        <w:gridCol w:w="616"/>
        <w:gridCol w:w="967"/>
        <w:gridCol w:w="1702"/>
      </w:tblGrid>
      <w:tr w:rsidR="00D64B7E" w:rsidTr="00D64B7E">
        <w:tc>
          <w:tcPr>
            <w:tcW w:w="6355" w:type="dxa"/>
            <w:vAlign w:val="bottom"/>
            <w:hideMark/>
          </w:tcPr>
          <w:p w:rsidR="00D64B7E" w:rsidRDefault="00D64B7E" w:rsidP="00D64B7E">
            <w:pPr>
              <w:autoSpaceDE w:val="0"/>
              <w:autoSpaceDN w:val="0"/>
              <w:spacing w:after="0"/>
              <w:rPr>
                <w:rFonts w:ascii="Times New Roman" w:eastAsia="Times New Roman" w:hAnsi="Times New Roman" w:cs="Times New Roman"/>
                <w:b/>
                <w:sz w:val="20"/>
                <w:szCs w:val="20"/>
              </w:rPr>
            </w:pPr>
            <w:r>
              <w:rPr>
                <w:rFonts w:ascii="Times New Roman" w:hAnsi="Times New Roman" w:cs="Times New Roman"/>
                <w:b/>
                <w:sz w:val="20"/>
                <w:szCs w:val="20"/>
              </w:rPr>
              <w:t xml:space="preserve">            муниципальное   </w:t>
            </w:r>
            <w:r w:rsidR="00233119">
              <w:rPr>
                <w:rFonts w:ascii="Times New Roman" w:hAnsi="Times New Roman" w:cs="Times New Roman"/>
                <w:b/>
                <w:sz w:val="20"/>
                <w:szCs w:val="20"/>
              </w:rPr>
              <w:t>дошкольное образовательное</w:t>
            </w:r>
          </w:p>
        </w:tc>
        <w:tc>
          <w:tcPr>
            <w:tcW w:w="1582" w:type="dxa"/>
            <w:gridSpan w:val="2"/>
            <w:tcBorders>
              <w:top w:val="nil"/>
              <w:left w:val="nil"/>
              <w:bottom w:val="nil"/>
              <w:right w:val="single" w:sz="4" w:space="0" w:color="auto"/>
            </w:tcBorders>
            <w:vAlign w:val="bottom"/>
          </w:tcPr>
          <w:p w:rsidR="00D64B7E" w:rsidRDefault="00D64B7E" w:rsidP="00D64B7E">
            <w:pPr>
              <w:autoSpaceDE w:val="0"/>
              <w:autoSpaceDN w:val="0"/>
              <w:spacing w:after="0"/>
              <w:jc w:val="right"/>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4B7E" w:rsidRDefault="00D64B7E" w:rsidP="00D64B7E">
            <w:pPr>
              <w:autoSpaceDE w:val="0"/>
              <w:autoSpaceDN w:val="0"/>
              <w:spacing w:after="0"/>
              <w:jc w:val="center"/>
              <w:rPr>
                <w:rFonts w:ascii="Times New Roman" w:eastAsia="Times New Roman" w:hAnsi="Times New Roman" w:cs="Times New Roman"/>
                <w:sz w:val="20"/>
                <w:szCs w:val="20"/>
              </w:rPr>
            </w:pPr>
            <w:r>
              <w:rPr>
                <w:rFonts w:ascii="Times New Roman" w:hAnsi="Times New Roman" w:cs="Times New Roman"/>
                <w:sz w:val="20"/>
                <w:szCs w:val="20"/>
              </w:rPr>
              <w:t>Код</w:t>
            </w:r>
          </w:p>
        </w:tc>
      </w:tr>
      <w:tr w:rsidR="00D64B7E" w:rsidTr="00D64B7E">
        <w:tc>
          <w:tcPr>
            <w:tcW w:w="6355" w:type="dxa"/>
            <w:vAlign w:val="bottom"/>
            <w:hideMark/>
          </w:tcPr>
          <w:p w:rsidR="00D64B7E" w:rsidRDefault="00D64B7E" w:rsidP="000521CA">
            <w:pPr>
              <w:autoSpaceDE w:val="0"/>
              <w:autoSpaceDN w:val="0"/>
              <w:spacing w:after="0"/>
              <w:rPr>
                <w:rFonts w:ascii="Times New Roman" w:eastAsia="Times New Roman" w:hAnsi="Times New Roman" w:cs="Times New Roman"/>
                <w:b/>
                <w:sz w:val="20"/>
                <w:szCs w:val="20"/>
              </w:rPr>
            </w:pPr>
            <w:r>
              <w:rPr>
                <w:rFonts w:ascii="Times New Roman" w:hAnsi="Times New Roman" w:cs="Times New Roman"/>
                <w:b/>
                <w:sz w:val="20"/>
                <w:szCs w:val="20"/>
              </w:rPr>
              <w:t xml:space="preserve">           </w:t>
            </w:r>
            <w:r w:rsidR="00233119">
              <w:rPr>
                <w:rFonts w:ascii="Times New Roman" w:hAnsi="Times New Roman" w:cs="Times New Roman"/>
                <w:b/>
                <w:sz w:val="20"/>
                <w:szCs w:val="20"/>
              </w:rPr>
              <w:t xml:space="preserve">учреждение «Детский сад № </w:t>
            </w:r>
            <w:r w:rsidR="00FA1B1B">
              <w:rPr>
                <w:rFonts w:ascii="Times New Roman" w:hAnsi="Times New Roman" w:cs="Times New Roman"/>
                <w:b/>
                <w:sz w:val="20"/>
                <w:szCs w:val="20"/>
              </w:rPr>
              <w:t>1</w:t>
            </w:r>
            <w:r w:rsidR="000521CA">
              <w:rPr>
                <w:rFonts w:ascii="Times New Roman" w:hAnsi="Times New Roman" w:cs="Times New Roman"/>
                <w:b/>
                <w:sz w:val="20"/>
                <w:szCs w:val="20"/>
              </w:rPr>
              <w:t>27</w:t>
            </w:r>
            <w:r>
              <w:rPr>
                <w:rFonts w:ascii="Times New Roman" w:hAnsi="Times New Roman" w:cs="Times New Roman"/>
                <w:b/>
                <w:sz w:val="20"/>
                <w:szCs w:val="20"/>
              </w:rPr>
              <w:t xml:space="preserve">» </w:t>
            </w:r>
          </w:p>
        </w:tc>
        <w:tc>
          <w:tcPr>
            <w:tcW w:w="1582" w:type="dxa"/>
            <w:gridSpan w:val="2"/>
            <w:tcBorders>
              <w:top w:val="nil"/>
              <w:left w:val="nil"/>
              <w:bottom w:val="nil"/>
              <w:right w:val="single" w:sz="4" w:space="0" w:color="auto"/>
            </w:tcBorders>
            <w:vAlign w:val="bottom"/>
            <w:hideMark/>
          </w:tcPr>
          <w:p w:rsidR="00D64B7E" w:rsidRDefault="00D64B7E" w:rsidP="00D64B7E">
            <w:pPr>
              <w:autoSpaceDE w:val="0"/>
              <w:autoSpaceDN w:val="0"/>
              <w:spacing w:after="0"/>
              <w:ind w:right="57"/>
              <w:jc w:val="right"/>
              <w:rPr>
                <w:rFonts w:ascii="Times New Roman" w:eastAsia="Times New Roman" w:hAnsi="Times New Roman" w:cs="Times New Roman"/>
                <w:sz w:val="20"/>
                <w:szCs w:val="20"/>
              </w:rPr>
            </w:pPr>
            <w:r>
              <w:rPr>
                <w:rFonts w:ascii="Times New Roman" w:hAnsi="Times New Roman" w:cs="Times New Roman"/>
                <w:sz w:val="20"/>
                <w:szCs w:val="20"/>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D64B7E" w:rsidRDefault="00D64B7E" w:rsidP="00D64B7E">
            <w:pPr>
              <w:autoSpaceDE w:val="0"/>
              <w:autoSpaceDN w:val="0"/>
              <w:spacing w:after="0"/>
              <w:jc w:val="center"/>
              <w:rPr>
                <w:rFonts w:ascii="Times New Roman" w:eastAsia="Times New Roman" w:hAnsi="Times New Roman" w:cs="Times New Roman"/>
                <w:sz w:val="20"/>
                <w:szCs w:val="20"/>
              </w:rPr>
            </w:pPr>
          </w:p>
        </w:tc>
      </w:tr>
      <w:tr w:rsidR="00D64B7E" w:rsidTr="00D64B7E">
        <w:tc>
          <w:tcPr>
            <w:tcW w:w="6971" w:type="dxa"/>
            <w:gridSpan w:val="2"/>
            <w:tcBorders>
              <w:top w:val="nil"/>
              <w:left w:val="nil"/>
              <w:bottom w:val="single" w:sz="4" w:space="0" w:color="auto"/>
              <w:right w:val="nil"/>
            </w:tcBorders>
            <w:vAlign w:val="bottom"/>
          </w:tcPr>
          <w:p w:rsidR="00D64B7E" w:rsidRDefault="00D64B7E" w:rsidP="00D64B7E">
            <w:pPr>
              <w:autoSpaceDE w:val="0"/>
              <w:autoSpaceDN w:val="0"/>
              <w:spacing w:after="0"/>
              <w:jc w:val="center"/>
              <w:rPr>
                <w:rFonts w:ascii="Times New Roman" w:eastAsia="Times New Roman" w:hAnsi="Times New Roman" w:cs="Times New Roman"/>
                <w:sz w:val="20"/>
                <w:szCs w:val="20"/>
              </w:rPr>
            </w:pPr>
          </w:p>
        </w:tc>
        <w:tc>
          <w:tcPr>
            <w:tcW w:w="966" w:type="dxa"/>
            <w:tcBorders>
              <w:top w:val="nil"/>
              <w:left w:val="nil"/>
              <w:bottom w:val="nil"/>
              <w:right w:val="single" w:sz="4" w:space="0" w:color="auto"/>
            </w:tcBorders>
            <w:vAlign w:val="bottom"/>
            <w:hideMark/>
          </w:tcPr>
          <w:p w:rsidR="00D64B7E" w:rsidRDefault="00D64B7E" w:rsidP="00D64B7E">
            <w:pPr>
              <w:autoSpaceDE w:val="0"/>
              <w:autoSpaceDN w:val="0"/>
              <w:spacing w:after="0"/>
              <w:ind w:right="57"/>
              <w:jc w:val="right"/>
              <w:rPr>
                <w:rFonts w:ascii="Times New Roman" w:eastAsia="Times New Roman" w:hAnsi="Times New Roman" w:cs="Times New Roman"/>
                <w:sz w:val="20"/>
                <w:szCs w:val="20"/>
              </w:rPr>
            </w:pPr>
            <w:r>
              <w:rPr>
                <w:rFonts w:ascii="Times New Roman" w:hAnsi="Times New Roman" w:cs="Times New Roman"/>
                <w:sz w:val="20"/>
                <w:szCs w:val="20"/>
              </w:rPr>
              <w:t>По ОКПО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B7E" w:rsidRDefault="004709DA" w:rsidP="00233119">
            <w:pPr>
              <w:autoSpaceDE w:val="0"/>
              <w:autoSpaceDN w:val="0"/>
              <w:spacing w:after="0"/>
              <w:jc w:val="center"/>
              <w:rPr>
                <w:rFonts w:ascii="Times New Roman" w:eastAsia="Times New Roman" w:hAnsi="Times New Roman" w:cs="Times New Roman"/>
                <w:sz w:val="20"/>
                <w:szCs w:val="20"/>
              </w:rPr>
            </w:pPr>
            <w:r>
              <w:rPr>
                <w:rFonts w:ascii="Times New Roman" w:hAnsi="Times New Roman" w:cs="Times New Roman"/>
                <w:sz w:val="20"/>
                <w:szCs w:val="20"/>
              </w:rPr>
              <w:t>47145132</w:t>
            </w:r>
            <w:r w:rsidR="00D64B7E">
              <w:rPr>
                <w:rFonts w:ascii="Times New Roman" w:hAnsi="Times New Roman" w:cs="Times New Roman"/>
                <w:sz w:val="20"/>
                <w:szCs w:val="20"/>
              </w:rPr>
              <w:t xml:space="preserve">    </w:t>
            </w:r>
          </w:p>
        </w:tc>
      </w:tr>
      <w:tr w:rsidR="00D64B7E" w:rsidTr="00D64B7E">
        <w:tc>
          <w:tcPr>
            <w:tcW w:w="6971" w:type="dxa"/>
            <w:gridSpan w:val="2"/>
            <w:tcBorders>
              <w:top w:val="single" w:sz="4" w:space="0" w:color="auto"/>
              <w:left w:val="nil"/>
              <w:bottom w:val="nil"/>
              <w:right w:val="nil"/>
            </w:tcBorders>
            <w:hideMark/>
          </w:tcPr>
          <w:p w:rsidR="00D64B7E" w:rsidRDefault="00D64B7E" w:rsidP="00D64B7E">
            <w:pPr>
              <w:autoSpaceDE w:val="0"/>
              <w:autoSpaceDN w:val="0"/>
              <w:spacing w:after="0"/>
              <w:jc w:val="center"/>
              <w:rPr>
                <w:rFonts w:ascii="Times New Roman" w:eastAsia="Times New Roman" w:hAnsi="Times New Roman" w:cs="Times New Roman"/>
                <w:sz w:val="20"/>
                <w:szCs w:val="20"/>
              </w:rPr>
            </w:pPr>
            <w:r>
              <w:rPr>
                <w:rFonts w:ascii="Times New Roman" w:hAnsi="Times New Roman" w:cs="Times New Roman"/>
                <w:sz w:val="20"/>
                <w:szCs w:val="20"/>
              </w:rPr>
              <w:t>наименование организации</w:t>
            </w:r>
          </w:p>
        </w:tc>
        <w:tc>
          <w:tcPr>
            <w:tcW w:w="966" w:type="dxa"/>
          </w:tcPr>
          <w:p w:rsidR="00D64B7E" w:rsidRDefault="00D64B7E" w:rsidP="00D64B7E">
            <w:pPr>
              <w:autoSpaceDE w:val="0"/>
              <w:autoSpaceDN w:val="0"/>
              <w:spacing w:after="0"/>
              <w:ind w:right="57"/>
              <w:jc w:val="right"/>
              <w:rPr>
                <w:rFonts w:ascii="Times New Roman" w:eastAsia="Times New Roman" w:hAnsi="Times New Roman" w:cs="Times New Roman"/>
                <w:sz w:val="20"/>
                <w:szCs w:val="20"/>
              </w:rPr>
            </w:pPr>
          </w:p>
        </w:tc>
        <w:tc>
          <w:tcPr>
            <w:tcW w:w="1701" w:type="dxa"/>
            <w:tcBorders>
              <w:top w:val="single" w:sz="4" w:space="0" w:color="auto"/>
              <w:left w:val="nil"/>
              <w:bottom w:val="nil"/>
              <w:right w:val="nil"/>
            </w:tcBorders>
          </w:tcPr>
          <w:p w:rsidR="00D64B7E" w:rsidRDefault="00D64B7E" w:rsidP="00D64B7E">
            <w:pPr>
              <w:autoSpaceDE w:val="0"/>
              <w:autoSpaceDN w:val="0"/>
              <w:spacing w:after="0"/>
              <w:jc w:val="center"/>
              <w:rPr>
                <w:rFonts w:ascii="Times New Roman" w:eastAsia="Times New Roman" w:hAnsi="Times New Roman" w:cs="Times New Roman"/>
                <w:sz w:val="20"/>
                <w:szCs w:val="20"/>
              </w:rPr>
            </w:pPr>
          </w:p>
        </w:tc>
      </w:tr>
    </w:tbl>
    <w:p w:rsidR="00D64B7E" w:rsidRDefault="00D64B7E" w:rsidP="00D64B7E">
      <w:pPr>
        <w:spacing w:after="0"/>
        <w:rPr>
          <w:rFonts w:ascii="Times New Roman" w:eastAsia="Times New Roman" w:hAnsi="Times New Roman" w:cs="Times New Roman"/>
          <w:sz w:val="20"/>
          <w:szCs w:val="20"/>
        </w:rPr>
      </w:pPr>
    </w:p>
    <w:p w:rsidR="00D64B7E" w:rsidRDefault="00D64B7E" w:rsidP="00D64B7E">
      <w:pPr>
        <w:spacing w:after="0"/>
        <w:rPr>
          <w:rFonts w:ascii="Times New Roman" w:eastAsia="Times New Roman" w:hAnsi="Times New Roman" w:cs="Times New Roman"/>
          <w:sz w:val="20"/>
          <w:szCs w:val="20"/>
        </w:rPr>
      </w:pPr>
    </w:p>
    <w:tbl>
      <w:tblPr>
        <w:tblW w:w="0" w:type="auto"/>
        <w:tblLayout w:type="fixed"/>
        <w:tblCellMar>
          <w:left w:w="0" w:type="dxa"/>
          <w:right w:w="0" w:type="dxa"/>
        </w:tblCellMar>
        <w:tblLook w:val="04A0"/>
      </w:tblPr>
      <w:tblGrid>
        <w:gridCol w:w="3976"/>
        <w:gridCol w:w="1693"/>
        <w:gridCol w:w="1708"/>
        <w:gridCol w:w="1708"/>
      </w:tblGrid>
      <w:tr w:rsidR="00D64B7E" w:rsidTr="00D64B7E">
        <w:tc>
          <w:tcPr>
            <w:tcW w:w="3976" w:type="dxa"/>
          </w:tcPr>
          <w:p w:rsidR="00D64B7E" w:rsidRDefault="00D64B7E" w:rsidP="00D64B7E">
            <w:pPr>
              <w:spacing w:after="0"/>
              <w:rPr>
                <w:rFonts w:ascii="Times New Roman" w:hAnsi="Times New Roman" w:cs="Times New Roman"/>
                <w:sz w:val="20"/>
                <w:szCs w:val="20"/>
              </w:rPr>
            </w:pPr>
          </w:p>
        </w:tc>
        <w:tc>
          <w:tcPr>
            <w:tcW w:w="1693" w:type="dxa"/>
            <w:tcBorders>
              <w:top w:val="nil"/>
              <w:left w:val="nil"/>
              <w:bottom w:val="nil"/>
              <w:right w:val="single" w:sz="4" w:space="0" w:color="auto"/>
            </w:tcBorders>
          </w:tcPr>
          <w:p w:rsidR="00D64B7E" w:rsidRDefault="00D64B7E" w:rsidP="00D64B7E">
            <w:pPr>
              <w:spacing w:after="0"/>
              <w:rPr>
                <w:rFonts w:ascii="Times New Roman" w:hAnsi="Times New Roman"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vAlign w:val="center"/>
            <w:hideMark/>
          </w:tcPr>
          <w:p w:rsidR="00D64B7E" w:rsidRDefault="00D64B7E" w:rsidP="00D64B7E">
            <w:pPr>
              <w:spacing w:after="0"/>
              <w:jc w:val="center"/>
              <w:rPr>
                <w:rFonts w:ascii="Times New Roman" w:hAnsi="Times New Roman" w:cs="Times New Roman"/>
                <w:sz w:val="20"/>
                <w:szCs w:val="20"/>
              </w:rPr>
            </w:pPr>
            <w:r>
              <w:rPr>
                <w:rFonts w:ascii="Times New Roman" w:hAnsi="Times New Roman" w:cs="Times New Roman"/>
                <w:sz w:val="20"/>
                <w:szCs w:val="20"/>
              </w:rPr>
              <w:t>Номер документа</w:t>
            </w:r>
          </w:p>
        </w:tc>
        <w:tc>
          <w:tcPr>
            <w:tcW w:w="1708" w:type="dxa"/>
            <w:tcBorders>
              <w:top w:val="single" w:sz="4" w:space="0" w:color="auto"/>
              <w:left w:val="single" w:sz="4" w:space="0" w:color="auto"/>
              <w:bottom w:val="single" w:sz="4" w:space="0" w:color="auto"/>
              <w:right w:val="single" w:sz="4" w:space="0" w:color="auto"/>
            </w:tcBorders>
            <w:vAlign w:val="center"/>
            <w:hideMark/>
          </w:tcPr>
          <w:p w:rsidR="00D64B7E" w:rsidRDefault="00D64B7E" w:rsidP="00D64B7E">
            <w:pPr>
              <w:spacing w:after="0"/>
              <w:jc w:val="center"/>
              <w:rPr>
                <w:rFonts w:ascii="Times New Roman" w:hAnsi="Times New Roman" w:cs="Times New Roman"/>
                <w:sz w:val="20"/>
                <w:szCs w:val="20"/>
              </w:rPr>
            </w:pPr>
            <w:r>
              <w:rPr>
                <w:rFonts w:ascii="Times New Roman" w:hAnsi="Times New Roman" w:cs="Times New Roman"/>
                <w:sz w:val="20"/>
                <w:szCs w:val="20"/>
              </w:rPr>
              <w:t>Дата составления</w:t>
            </w:r>
          </w:p>
        </w:tc>
      </w:tr>
      <w:tr w:rsidR="00D64B7E" w:rsidTr="00D64B7E">
        <w:trPr>
          <w:trHeight w:val="284"/>
        </w:trPr>
        <w:tc>
          <w:tcPr>
            <w:tcW w:w="3976" w:type="dxa"/>
            <w:vAlign w:val="center"/>
          </w:tcPr>
          <w:p w:rsidR="00D64B7E" w:rsidRDefault="00D64B7E" w:rsidP="00D64B7E">
            <w:pPr>
              <w:spacing w:after="0"/>
              <w:rPr>
                <w:rFonts w:ascii="Times New Roman" w:hAnsi="Times New Roman" w:cs="Times New Roman"/>
                <w:sz w:val="20"/>
                <w:szCs w:val="20"/>
              </w:rPr>
            </w:pPr>
          </w:p>
        </w:tc>
        <w:tc>
          <w:tcPr>
            <w:tcW w:w="1693" w:type="dxa"/>
            <w:tcBorders>
              <w:top w:val="nil"/>
              <w:left w:val="nil"/>
              <w:bottom w:val="nil"/>
              <w:right w:val="single" w:sz="4" w:space="0" w:color="auto"/>
            </w:tcBorders>
            <w:vAlign w:val="center"/>
            <w:hideMark/>
          </w:tcPr>
          <w:p w:rsidR="00D64B7E" w:rsidRDefault="00D64B7E" w:rsidP="00D64B7E">
            <w:pPr>
              <w:spacing w:after="0"/>
              <w:jc w:val="center"/>
              <w:rPr>
                <w:rFonts w:ascii="Times New Roman" w:hAnsi="Times New Roman" w:cs="Times New Roman"/>
                <w:b/>
                <w:bCs/>
                <w:sz w:val="20"/>
                <w:szCs w:val="20"/>
              </w:rPr>
            </w:pPr>
            <w:r>
              <w:rPr>
                <w:rFonts w:ascii="Times New Roman" w:hAnsi="Times New Roman" w:cs="Times New Roman"/>
                <w:b/>
                <w:bCs/>
                <w:sz w:val="20"/>
                <w:szCs w:val="20"/>
              </w:rPr>
              <w:t>ПРИКАЗ</w:t>
            </w:r>
          </w:p>
        </w:tc>
        <w:tc>
          <w:tcPr>
            <w:tcW w:w="1708" w:type="dxa"/>
            <w:tcBorders>
              <w:top w:val="single" w:sz="4" w:space="0" w:color="auto"/>
              <w:left w:val="single" w:sz="4" w:space="0" w:color="auto"/>
              <w:bottom w:val="single" w:sz="4" w:space="0" w:color="auto"/>
              <w:right w:val="single" w:sz="4" w:space="0" w:color="auto"/>
            </w:tcBorders>
            <w:vAlign w:val="center"/>
            <w:hideMark/>
          </w:tcPr>
          <w:p w:rsidR="00D64B7E" w:rsidRDefault="00D64B7E" w:rsidP="00FA1B1B">
            <w:pPr>
              <w:spacing w:after="0"/>
              <w:rPr>
                <w:rFonts w:ascii="Times New Roman" w:hAnsi="Times New Roman" w:cs="Times New Roman"/>
                <w:b/>
                <w:sz w:val="20"/>
                <w:szCs w:val="20"/>
              </w:rPr>
            </w:pPr>
            <w:r>
              <w:rPr>
                <w:rFonts w:ascii="Times New Roman" w:hAnsi="Times New Roman" w:cs="Times New Roman"/>
                <w:b/>
                <w:sz w:val="20"/>
                <w:szCs w:val="20"/>
              </w:rPr>
              <w:t xml:space="preserve">  </w:t>
            </w:r>
          </w:p>
        </w:tc>
        <w:tc>
          <w:tcPr>
            <w:tcW w:w="1708" w:type="dxa"/>
            <w:tcBorders>
              <w:top w:val="single" w:sz="4" w:space="0" w:color="auto"/>
              <w:left w:val="single" w:sz="4" w:space="0" w:color="auto"/>
              <w:bottom w:val="single" w:sz="4" w:space="0" w:color="auto"/>
              <w:right w:val="single" w:sz="4" w:space="0" w:color="auto"/>
            </w:tcBorders>
            <w:vAlign w:val="center"/>
            <w:hideMark/>
          </w:tcPr>
          <w:p w:rsidR="00D64B7E" w:rsidRDefault="00FA1B1B" w:rsidP="004709DA">
            <w:pPr>
              <w:spacing w:after="0"/>
              <w:jc w:val="center"/>
              <w:rPr>
                <w:rFonts w:ascii="Times New Roman" w:hAnsi="Times New Roman" w:cs="Times New Roman"/>
                <w:b/>
                <w:sz w:val="20"/>
                <w:szCs w:val="20"/>
              </w:rPr>
            </w:pPr>
            <w:r>
              <w:rPr>
                <w:rFonts w:ascii="Times New Roman" w:hAnsi="Times New Roman" w:cs="Times New Roman"/>
                <w:b/>
                <w:sz w:val="20"/>
                <w:szCs w:val="20"/>
              </w:rPr>
              <w:t>09.01.20</w:t>
            </w:r>
            <w:r w:rsidR="00AC49C8">
              <w:rPr>
                <w:rFonts w:ascii="Times New Roman" w:hAnsi="Times New Roman" w:cs="Times New Roman"/>
                <w:b/>
                <w:sz w:val="20"/>
                <w:szCs w:val="20"/>
              </w:rPr>
              <w:t>2</w:t>
            </w:r>
            <w:r w:rsidR="004709DA">
              <w:rPr>
                <w:rFonts w:ascii="Times New Roman" w:hAnsi="Times New Roman" w:cs="Times New Roman"/>
                <w:b/>
                <w:sz w:val="20"/>
                <w:szCs w:val="20"/>
              </w:rPr>
              <w:t>1</w:t>
            </w:r>
          </w:p>
        </w:tc>
      </w:tr>
    </w:tbl>
    <w:p w:rsidR="00D64B7E" w:rsidRPr="00FF451C" w:rsidRDefault="00D64B7E" w:rsidP="00D64B7E">
      <w:pPr>
        <w:pStyle w:val="ae"/>
        <w:rPr>
          <w:rFonts w:ascii="Times New Roman" w:hAnsi="Times New Roman" w:cs="Times New Roman"/>
          <w:sz w:val="24"/>
          <w:szCs w:val="24"/>
        </w:rPr>
      </w:pPr>
      <w:r>
        <w:rPr>
          <w:rFonts w:ascii="Times New Roman" w:hAnsi="Times New Roman" w:cs="Times New Roman"/>
          <w:b/>
          <w:bCs/>
          <w:sz w:val="20"/>
          <w:szCs w:val="20"/>
        </w:rPr>
        <w:t xml:space="preserve">                                                                                   (распоряжение)</w:t>
      </w:r>
      <w:r>
        <w:rPr>
          <w:rFonts w:ascii="Times New Roman" w:hAnsi="Times New Roman" w:cs="Times New Roman"/>
          <w:b/>
          <w:bCs/>
          <w:sz w:val="20"/>
          <w:szCs w:val="20"/>
        </w:rPr>
        <w:br/>
      </w:r>
    </w:p>
    <w:p w:rsidR="00CC2AF2" w:rsidRPr="00992EA5" w:rsidRDefault="00992EA5" w:rsidP="00CC2AF2">
      <w:pPr>
        <w:autoSpaceDE w:val="0"/>
        <w:autoSpaceDN w:val="0"/>
        <w:adjustRightInd w:val="0"/>
        <w:spacing w:after="0" w:line="240" w:lineRule="auto"/>
        <w:jc w:val="center"/>
        <w:rPr>
          <w:rFonts w:ascii="Times New Roman" w:hAnsi="Times New Roman" w:cs="Times New Roman"/>
          <w:b/>
          <w:bCs/>
          <w:sz w:val="24"/>
          <w:szCs w:val="24"/>
        </w:rPr>
      </w:pPr>
      <w:r w:rsidRPr="00992EA5">
        <w:rPr>
          <w:rFonts w:ascii="Times New Roman" w:hAnsi="Times New Roman" w:cs="Times New Roman"/>
          <w:b/>
          <w:bCs/>
          <w:sz w:val="24"/>
          <w:szCs w:val="24"/>
        </w:rPr>
        <w:t xml:space="preserve"> «О</w:t>
      </w:r>
      <w:r w:rsidR="00CC2AF2" w:rsidRPr="00992EA5">
        <w:rPr>
          <w:rFonts w:ascii="Times New Roman" w:hAnsi="Times New Roman" w:cs="Times New Roman"/>
          <w:b/>
          <w:bCs/>
          <w:sz w:val="24"/>
          <w:szCs w:val="24"/>
        </w:rPr>
        <w:t>б учетной политике</w:t>
      </w:r>
      <w:r w:rsidRPr="00992EA5">
        <w:rPr>
          <w:rFonts w:ascii="Times New Roman" w:hAnsi="Times New Roman" w:cs="Times New Roman"/>
          <w:b/>
          <w:bCs/>
          <w:sz w:val="24"/>
          <w:szCs w:val="24"/>
        </w:rPr>
        <w:t>»</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Pr="002F0C6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992EA5" w:rsidRDefault="00CC2AF2" w:rsidP="00CC2AF2">
      <w:pPr>
        <w:autoSpaceDE w:val="0"/>
        <w:autoSpaceDN w:val="0"/>
        <w:adjustRightInd w:val="0"/>
        <w:spacing w:after="0" w:line="240" w:lineRule="auto"/>
        <w:ind w:firstLine="540"/>
        <w:jc w:val="both"/>
        <w:rPr>
          <w:rFonts w:ascii="Times New Roman" w:hAnsi="Times New Roman" w:cs="Times New Roman"/>
          <w:b/>
          <w:bCs/>
          <w:sz w:val="20"/>
          <w:szCs w:val="20"/>
        </w:rPr>
      </w:pPr>
      <w:r w:rsidRPr="00345C06">
        <w:rPr>
          <w:rFonts w:ascii="Times New Roman" w:hAnsi="Times New Roman" w:cs="Times New Roman"/>
          <w:bCs/>
          <w:sz w:val="24"/>
          <w:szCs w:val="24"/>
        </w:rPr>
        <w:t xml:space="preserve">В соответствии с Федеральным </w:t>
      </w:r>
      <w:hyperlink r:id="rId8" w:history="1">
        <w:r w:rsidRPr="00345C06">
          <w:rPr>
            <w:rFonts w:ascii="Times New Roman" w:hAnsi="Times New Roman" w:cs="Times New Roman"/>
            <w:bCs/>
            <w:sz w:val="24"/>
            <w:szCs w:val="24"/>
          </w:rPr>
          <w:t>законом</w:t>
        </w:r>
      </w:hyperlink>
      <w:r w:rsidRPr="00345C06">
        <w:rPr>
          <w:rFonts w:ascii="Times New Roman" w:hAnsi="Times New Roman" w:cs="Times New Roman"/>
          <w:bCs/>
          <w:sz w:val="24"/>
          <w:szCs w:val="24"/>
        </w:rPr>
        <w:t xml:space="preserve"> от 06.12.2011 N 402-ФЗ, </w:t>
      </w:r>
      <w:hyperlink r:id="rId9"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от 01.12.2010 N 157н, </w:t>
      </w:r>
      <w:hyperlink r:id="rId10"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от 16.12.2010 N 174н, Налоговым </w:t>
      </w:r>
      <w:hyperlink r:id="rId11" w:history="1">
        <w:r w:rsidRPr="00345C06">
          <w:rPr>
            <w:rFonts w:ascii="Times New Roman" w:hAnsi="Times New Roman" w:cs="Times New Roman"/>
            <w:bCs/>
            <w:sz w:val="24"/>
            <w:szCs w:val="24"/>
          </w:rPr>
          <w:t>кодексом</w:t>
        </w:r>
      </w:hyperlink>
      <w:r w:rsidRPr="00345C06">
        <w:rPr>
          <w:rFonts w:ascii="Times New Roman" w:hAnsi="Times New Roman" w:cs="Times New Roman"/>
          <w:bCs/>
          <w:sz w:val="24"/>
          <w:szCs w:val="24"/>
        </w:rPr>
        <w:t xml:space="preserve"> РФ и другими нормативными актами по бухгалтерскому и налоговому учету </w:t>
      </w:r>
      <w:r w:rsidR="00992EA5" w:rsidRPr="00992EA5">
        <w:rPr>
          <w:rFonts w:ascii="Times New Roman" w:hAnsi="Times New Roman" w:cs="Times New Roman"/>
          <w:b/>
          <w:bCs/>
          <w:sz w:val="20"/>
          <w:szCs w:val="20"/>
        </w:rPr>
        <w:t>ПРИКАЗЫВАЮ:</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Утвердить Учетную политику </w:t>
      </w:r>
      <w:r w:rsidR="00B20953">
        <w:rPr>
          <w:rFonts w:ascii="Times New Roman" w:hAnsi="Times New Roman" w:cs="Times New Roman"/>
          <w:bCs/>
          <w:sz w:val="24"/>
          <w:szCs w:val="24"/>
        </w:rPr>
        <w:t>МДОУ «Детский сад №</w:t>
      </w:r>
      <w:r w:rsidR="000521CA">
        <w:rPr>
          <w:rFonts w:ascii="Times New Roman" w:hAnsi="Times New Roman" w:cs="Times New Roman"/>
          <w:bCs/>
          <w:sz w:val="24"/>
          <w:szCs w:val="24"/>
        </w:rPr>
        <w:t>127</w:t>
      </w:r>
      <w:r w:rsidR="00B20953">
        <w:rPr>
          <w:rFonts w:ascii="Times New Roman" w:hAnsi="Times New Roman" w:cs="Times New Roman"/>
          <w:bCs/>
          <w:sz w:val="24"/>
          <w:szCs w:val="24"/>
        </w:rPr>
        <w:t>»</w:t>
      </w:r>
      <w:r w:rsidRPr="00345C06">
        <w:rPr>
          <w:rFonts w:ascii="Times New Roman" w:hAnsi="Times New Roman" w:cs="Times New Roman"/>
          <w:bCs/>
          <w:sz w:val="24"/>
          <w:szCs w:val="24"/>
        </w:rPr>
        <w:t xml:space="preserve"> для целей бухгалтерского учета, приведенную в </w:t>
      </w:r>
      <w:hyperlink w:anchor="Par96"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Приказу.</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Утвердить Учетную политику </w:t>
      </w:r>
      <w:r w:rsidR="00B20953">
        <w:rPr>
          <w:rFonts w:ascii="Times New Roman" w:hAnsi="Times New Roman" w:cs="Times New Roman"/>
          <w:bCs/>
          <w:sz w:val="24"/>
          <w:szCs w:val="24"/>
        </w:rPr>
        <w:t>МДОУ «Детский сад №</w:t>
      </w:r>
      <w:r w:rsidR="00276E7D">
        <w:rPr>
          <w:rFonts w:ascii="Times New Roman" w:hAnsi="Times New Roman" w:cs="Times New Roman"/>
          <w:bCs/>
          <w:sz w:val="24"/>
          <w:szCs w:val="24"/>
        </w:rPr>
        <w:t xml:space="preserve"> </w:t>
      </w:r>
      <w:r w:rsidR="00FA1B1B">
        <w:rPr>
          <w:rFonts w:ascii="Times New Roman" w:hAnsi="Times New Roman" w:cs="Times New Roman"/>
          <w:bCs/>
          <w:sz w:val="24"/>
          <w:szCs w:val="24"/>
        </w:rPr>
        <w:t>1</w:t>
      </w:r>
      <w:r w:rsidR="000521CA">
        <w:rPr>
          <w:rFonts w:ascii="Times New Roman" w:hAnsi="Times New Roman" w:cs="Times New Roman"/>
          <w:bCs/>
          <w:sz w:val="24"/>
          <w:szCs w:val="24"/>
        </w:rPr>
        <w:t>27</w:t>
      </w:r>
      <w:r w:rsidR="00B20953">
        <w:rPr>
          <w:rFonts w:ascii="Times New Roman" w:hAnsi="Times New Roman" w:cs="Times New Roman"/>
          <w:bCs/>
          <w:sz w:val="24"/>
          <w:szCs w:val="24"/>
        </w:rPr>
        <w:t>»</w:t>
      </w:r>
      <w:r w:rsidR="00B20953" w:rsidRPr="00345C06">
        <w:rPr>
          <w:rFonts w:ascii="Times New Roman" w:hAnsi="Times New Roman" w:cs="Times New Roman"/>
          <w:bCs/>
          <w:sz w:val="24"/>
          <w:szCs w:val="24"/>
        </w:rPr>
        <w:t xml:space="preserve"> </w:t>
      </w:r>
      <w:r w:rsidRPr="00345C06">
        <w:rPr>
          <w:rFonts w:ascii="Times New Roman" w:hAnsi="Times New Roman" w:cs="Times New Roman"/>
          <w:bCs/>
          <w:sz w:val="24"/>
          <w:szCs w:val="24"/>
        </w:rPr>
        <w:t xml:space="preserve">для целей налогового учета, приведенную в </w:t>
      </w:r>
      <w:hyperlink w:anchor="Par3549" w:history="1">
        <w:r w:rsidRPr="00345C06">
          <w:rPr>
            <w:rFonts w:ascii="Times New Roman" w:hAnsi="Times New Roman" w:cs="Times New Roman"/>
            <w:bCs/>
            <w:sz w:val="24"/>
            <w:szCs w:val="24"/>
          </w:rPr>
          <w:t>Приложении N 2</w:t>
        </w:r>
      </w:hyperlink>
      <w:r w:rsidRPr="00345C06">
        <w:rPr>
          <w:rFonts w:ascii="Times New Roman" w:hAnsi="Times New Roman" w:cs="Times New Roman"/>
          <w:bCs/>
          <w:sz w:val="24"/>
          <w:szCs w:val="24"/>
        </w:rPr>
        <w:t xml:space="preserve"> к настоящему Приказу.</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Установить, что Учетная политика применяется с 01.01.20</w:t>
      </w:r>
      <w:r w:rsidR="00FA1B1B">
        <w:rPr>
          <w:rFonts w:ascii="Times New Roman" w:hAnsi="Times New Roman" w:cs="Times New Roman"/>
          <w:bCs/>
          <w:sz w:val="24"/>
          <w:szCs w:val="24"/>
        </w:rPr>
        <w:t>2</w:t>
      </w:r>
      <w:r w:rsidR="004709DA">
        <w:rPr>
          <w:rFonts w:ascii="Times New Roman" w:hAnsi="Times New Roman" w:cs="Times New Roman"/>
          <w:bCs/>
          <w:sz w:val="24"/>
          <w:szCs w:val="24"/>
        </w:rPr>
        <w:t>1</w:t>
      </w:r>
      <w:r w:rsidRPr="00345C06">
        <w:rPr>
          <w:rFonts w:ascii="Times New Roman" w:hAnsi="Times New Roman" w:cs="Times New Roman"/>
          <w:bCs/>
          <w:sz w:val="24"/>
          <w:szCs w:val="24"/>
        </w:rPr>
        <w:t xml:space="preserve"> </w:t>
      </w:r>
      <w:r w:rsidR="002975C4">
        <w:rPr>
          <w:rFonts w:ascii="Times New Roman" w:hAnsi="Times New Roman" w:cs="Times New Roman"/>
          <w:bCs/>
          <w:sz w:val="24"/>
          <w:szCs w:val="24"/>
        </w:rPr>
        <w:t xml:space="preserve">г. </w:t>
      </w:r>
      <w:r w:rsidRPr="00345C06">
        <w:rPr>
          <w:rFonts w:ascii="Times New Roman" w:hAnsi="Times New Roman" w:cs="Times New Roman"/>
          <w:bCs/>
          <w:sz w:val="24"/>
          <w:szCs w:val="24"/>
        </w:rPr>
        <w:t>и во все последующие отчетные периоды с внесением в нее необходимых изменений и дополнений.</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Ознакомить с Учетной политикой всех работников учреждения, имеющих отношение к учетному процессу.</w:t>
      </w:r>
    </w:p>
    <w:p w:rsidR="00CC2AF2" w:rsidRDefault="00CC2AF2" w:rsidP="00D64B7E">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5. </w:t>
      </w:r>
      <w:proofErr w:type="gramStart"/>
      <w:r w:rsidRPr="00345C06">
        <w:rPr>
          <w:rFonts w:ascii="Times New Roman" w:hAnsi="Times New Roman" w:cs="Times New Roman"/>
          <w:bCs/>
          <w:sz w:val="24"/>
          <w:szCs w:val="24"/>
        </w:rPr>
        <w:t>Контроль за</w:t>
      </w:r>
      <w:proofErr w:type="gramEnd"/>
      <w:r w:rsidRPr="00345C06">
        <w:rPr>
          <w:rFonts w:ascii="Times New Roman" w:hAnsi="Times New Roman" w:cs="Times New Roman"/>
          <w:bCs/>
          <w:sz w:val="24"/>
          <w:szCs w:val="24"/>
        </w:rPr>
        <w:t xml:space="preserve"> исполнением настоящего Приказа возложить на главного бухгалтера </w:t>
      </w:r>
      <w:r w:rsidR="00FA1B1B">
        <w:rPr>
          <w:rFonts w:ascii="Times New Roman" w:hAnsi="Times New Roman" w:cs="Times New Roman"/>
          <w:bCs/>
          <w:sz w:val="24"/>
          <w:szCs w:val="24"/>
        </w:rPr>
        <w:t>Аникееву</w:t>
      </w:r>
      <w:r w:rsidR="00D64B7E">
        <w:rPr>
          <w:rFonts w:ascii="Times New Roman" w:hAnsi="Times New Roman" w:cs="Times New Roman"/>
          <w:bCs/>
          <w:sz w:val="24"/>
          <w:szCs w:val="24"/>
        </w:rPr>
        <w:t xml:space="preserve"> И.В.</w:t>
      </w:r>
    </w:p>
    <w:p w:rsidR="00992EA5" w:rsidRDefault="00992EA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992EA5" w:rsidRDefault="00992EA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992EA5" w:rsidRPr="00345C06" w:rsidRDefault="00992EA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64B7E" w:rsidRDefault="00B20953" w:rsidP="00CC2AF2">
      <w:pPr>
        <w:autoSpaceDE w:val="0"/>
        <w:autoSpaceDN w:val="0"/>
        <w:adjustRightInd w:val="0"/>
        <w:spacing w:after="0" w:line="240" w:lineRule="auto"/>
        <w:ind w:firstLine="540"/>
        <w:jc w:val="both"/>
        <w:rPr>
          <w:rFonts w:ascii="Times New Roman" w:hAnsi="Times New Roman" w:cs="Times New Roman"/>
          <w:b/>
          <w:bCs/>
          <w:sz w:val="24"/>
          <w:szCs w:val="24"/>
        </w:rPr>
      </w:pPr>
      <w:r w:rsidRPr="00D64B7E">
        <w:rPr>
          <w:rFonts w:ascii="Times New Roman" w:hAnsi="Times New Roman" w:cs="Times New Roman"/>
          <w:b/>
          <w:bCs/>
          <w:sz w:val="24"/>
          <w:szCs w:val="24"/>
        </w:rPr>
        <w:t>Заведующ</w:t>
      </w:r>
      <w:r w:rsidR="00992EA5" w:rsidRPr="00D64B7E">
        <w:rPr>
          <w:rFonts w:ascii="Times New Roman" w:hAnsi="Times New Roman" w:cs="Times New Roman"/>
          <w:b/>
          <w:bCs/>
          <w:sz w:val="24"/>
          <w:szCs w:val="24"/>
        </w:rPr>
        <w:t xml:space="preserve">ий МДОУ «Детский сад № </w:t>
      </w:r>
      <w:r w:rsidR="00FA1B1B">
        <w:rPr>
          <w:rFonts w:ascii="Times New Roman" w:hAnsi="Times New Roman" w:cs="Times New Roman"/>
          <w:b/>
          <w:bCs/>
          <w:sz w:val="24"/>
          <w:szCs w:val="24"/>
        </w:rPr>
        <w:t>1</w:t>
      </w:r>
      <w:r w:rsidR="000521CA">
        <w:rPr>
          <w:rFonts w:ascii="Times New Roman" w:hAnsi="Times New Roman" w:cs="Times New Roman"/>
          <w:b/>
          <w:bCs/>
          <w:sz w:val="24"/>
          <w:szCs w:val="24"/>
        </w:rPr>
        <w:t>27</w:t>
      </w:r>
      <w:r w:rsidR="00FA1B1B">
        <w:rPr>
          <w:rFonts w:ascii="Times New Roman" w:hAnsi="Times New Roman" w:cs="Times New Roman"/>
          <w:b/>
          <w:bCs/>
          <w:sz w:val="24"/>
          <w:szCs w:val="24"/>
        </w:rPr>
        <w:t>»</w:t>
      </w:r>
      <w:r w:rsidR="00FA1B1B">
        <w:rPr>
          <w:rFonts w:ascii="Times New Roman" w:hAnsi="Times New Roman" w:cs="Times New Roman"/>
          <w:b/>
          <w:bCs/>
          <w:sz w:val="24"/>
          <w:szCs w:val="24"/>
        </w:rPr>
        <w:tab/>
      </w:r>
      <w:r w:rsidR="00FA1B1B">
        <w:rPr>
          <w:rFonts w:ascii="Times New Roman" w:hAnsi="Times New Roman" w:cs="Times New Roman"/>
          <w:b/>
          <w:bCs/>
          <w:sz w:val="24"/>
          <w:szCs w:val="24"/>
        </w:rPr>
        <w:tab/>
      </w:r>
      <w:r w:rsidRPr="00D64B7E">
        <w:rPr>
          <w:rFonts w:ascii="Times New Roman" w:hAnsi="Times New Roman" w:cs="Times New Roman"/>
          <w:b/>
          <w:bCs/>
          <w:sz w:val="24"/>
          <w:szCs w:val="24"/>
        </w:rPr>
        <w:t xml:space="preserve"> </w:t>
      </w:r>
      <w:r w:rsidR="000521CA">
        <w:rPr>
          <w:rFonts w:ascii="Times New Roman" w:hAnsi="Times New Roman" w:cs="Times New Roman"/>
          <w:b/>
          <w:bCs/>
          <w:sz w:val="24"/>
          <w:szCs w:val="24"/>
        </w:rPr>
        <w:t>Лебедева С.А.</w:t>
      </w:r>
    </w:p>
    <w:p w:rsidR="00CC2AF2" w:rsidRPr="00D64B7E" w:rsidRDefault="00CC2AF2" w:rsidP="00CC2AF2">
      <w:pPr>
        <w:autoSpaceDE w:val="0"/>
        <w:autoSpaceDN w:val="0"/>
        <w:adjustRightInd w:val="0"/>
        <w:spacing w:after="0" w:line="240" w:lineRule="auto"/>
        <w:ind w:firstLine="540"/>
        <w:jc w:val="both"/>
        <w:rPr>
          <w:rFonts w:ascii="Times New Roman" w:hAnsi="Times New Roman" w:cs="Times New Roman"/>
          <w:b/>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96F31" w:rsidRDefault="00896F31"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992EA5" w:rsidRDefault="00992EA5" w:rsidP="00CC2AF2">
      <w:pPr>
        <w:autoSpaceDE w:val="0"/>
        <w:autoSpaceDN w:val="0"/>
        <w:adjustRightInd w:val="0"/>
        <w:spacing w:after="0" w:line="240" w:lineRule="auto"/>
        <w:jc w:val="right"/>
        <w:outlineLvl w:val="0"/>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0"/>
        <w:rPr>
          <w:rFonts w:ascii="Times New Roman" w:hAnsi="Times New Roman" w:cs="Times New Roman"/>
          <w:bCs/>
          <w:sz w:val="24"/>
          <w:szCs w:val="24"/>
        </w:rPr>
      </w:pPr>
      <w:r w:rsidRPr="00345C06">
        <w:rPr>
          <w:rFonts w:ascii="Times New Roman" w:hAnsi="Times New Roman" w:cs="Times New Roman"/>
          <w:bCs/>
          <w:sz w:val="24"/>
          <w:szCs w:val="24"/>
        </w:rPr>
        <w:t>Приложение N 1</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Приказу </w:t>
      </w:r>
      <w:r w:rsidR="00233119" w:rsidRPr="00345C06">
        <w:rPr>
          <w:rFonts w:ascii="Times New Roman" w:hAnsi="Times New Roman" w:cs="Times New Roman"/>
          <w:bCs/>
          <w:sz w:val="24"/>
          <w:szCs w:val="24"/>
        </w:rPr>
        <w:t>от</w:t>
      </w:r>
      <w:r w:rsidR="00233119">
        <w:rPr>
          <w:rFonts w:ascii="Times New Roman" w:hAnsi="Times New Roman" w:cs="Times New Roman"/>
          <w:bCs/>
          <w:sz w:val="24"/>
          <w:szCs w:val="24"/>
        </w:rPr>
        <w:t xml:space="preserve"> 09</w:t>
      </w:r>
      <w:r w:rsidR="00992EA5" w:rsidRPr="00C41490">
        <w:rPr>
          <w:rFonts w:ascii="Times New Roman" w:hAnsi="Times New Roman" w:cs="Times New Roman"/>
          <w:bCs/>
          <w:sz w:val="24"/>
          <w:szCs w:val="24"/>
        </w:rPr>
        <w:t xml:space="preserve"> января </w:t>
      </w:r>
      <w:r w:rsidR="00FA1B1B">
        <w:rPr>
          <w:rFonts w:ascii="Times New Roman" w:hAnsi="Times New Roman" w:cs="Times New Roman"/>
          <w:bCs/>
          <w:sz w:val="24"/>
          <w:szCs w:val="24"/>
        </w:rPr>
        <w:t>202</w:t>
      </w:r>
      <w:r w:rsidR="004709DA">
        <w:rPr>
          <w:rFonts w:ascii="Times New Roman" w:hAnsi="Times New Roman" w:cs="Times New Roman"/>
          <w:bCs/>
          <w:sz w:val="24"/>
          <w:szCs w:val="24"/>
        </w:rPr>
        <w:t>1</w:t>
      </w:r>
      <w:r w:rsidR="00992EA5" w:rsidRPr="00C41490">
        <w:rPr>
          <w:rFonts w:ascii="Times New Roman" w:hAnsi="Times New Roman" w:cs="Times New Roman"/>
          <w:bCs/>
          <w:sz w:val="24"/>
          <w:szCs w:val="24"/>
        </w:rPr>
        <w:t xml:space="preserve"> года</w:t>
      </w:r>
      <w:r w:rsidR="002F0C6A" w:rsidRPr="00C41490">
        <w:rPr>
          <w:rFonts w:ascii="Times New Roman" w:hAnsi="Times New Roman" w:cs="Times New Roman"/>
          <w:bCs/>
          <w:sz w:val="24"/>
          <w:szCs w:val="24"/>
        </w:rPr>
        <w:t xml:space="preserve"> </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5AEB" w:rsidRPr="001D5674" w:rsidRDefault="00CC2AF2" w:rsidP="00C25AEB">
      <w:pPr>
        <w:autoSpaceDE w:val="0"/>
        <w:autoSpaceDN w:val="0"/>
        <w:adjustRightInd w:val="0"/>
        <w:spacing w:after="0" w:line="240" w:lineRule="auto"/>
        <w:jc w:val="center"/>
        <w:rPr>
          <w:rFonts w:ascii="Times New Roman" w:hAnsi="Times New Roman" w:cs="Times New Roman"/>
          <w:b/>
          <w:bCs/>
          <w:sz w:val="24"/>
          <w:szCs w:val="24"/>
        </w:rPr>
      </w:pPr>
      <w:bookmarkStart w:id="0" w:name="Par96"/>
      <w:bookmarkEnd w:id="0"/>
      <w:r w:rsidRPr="001D5674">
        <w:rPr>
          <w:rFonts w:ascii="Times New Roman" w:hAnsi="Times New Roman" w:cs="Times New Roman"/>
          <w:b/>
          <w:bCs/>
          <w:sz w:val="24"/>
          <w:szCs w:val="24"/>
        </w:rPr>
        <w:t xml:space="preserve">Учетная политика </w:t>
      </w:r>
    </w:p>
    <w:p w:rsidR="00CC2AF2" w:rsidRPr="001D5674" w:rsidRDefault="00E24B7F" w:rsidP="00C25A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МДОУ «Детский сад № </w:t>
      </w:r>
      <w:r w:rsidR="00FA1B1B">
        <w:rPr>
          <w:rFonts w:ascii="Times New Roman" w:hAnsi="Times New Roman" w:cs="Times New Roman"/>
          <w:b/>
          <w:bCs/>
          <w:sz w:val="24"/>
          <w:szCs w:val="24"/>
        </w:rPr>
        <w:t>1</w:t>
      </w:r>
      <w:r w:rsidR="000521CA">
        <w:rPr>
          <w:rFonts w:ascii="Times New Roman" w:hAnsi="Times New Roman" w:cs="Times New Roman"/>
          <w:b/>
          <w:bCs/>
          <w:sz w:val="24"/>
          <w:szCs w:val="24"/>
        </w:rPr>
        <w:t>27</w:t>
      </w:r>
      <w:r>
        <w:rPr>
          <w:rFonts w:ascii="Times New Roman" w:hAnsi="Times New Roman" w:cs="Times New Roman"/>
          <w:b/>
          <w:bCs/>
          <w:sz w:val="24"/>
          <w:szCs w:val="24"/>
        </w:rPr>
        <w:t>»</w:t>
      </w:r>
      <w:r w:rsidR="00233119">
        <w:rPr>
          <w:rFonts w:ascii="Times New Roman" w:hAnsi="Times New Roman" w:cs="Times New Roman"/>
          <w:b/>
          <w:bCs/>
          <w:sz w:val="24"/>
          <w:szCs w:val="24"/>
        </w:rPr>
        <w:t xml:space="preserve"> </w:t>
      </w:r>
      <w:r w:rsidR="00CC2AF2" w:rsidRPr="001D5674">
        <w:rPr>
          <w:rFonts w:ascii="Times New Roman" w:hAnsi="Times New Roman" w:cs="Times New Roman"/>
          <w:b/>
          <w:bCs/>
          <w:sz w:val="24"/>
          <w:szCs w:val="24"/>
        </w:rPr>
        <w:t>для целей бухгалтерского учета</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EB1E7C" w:rsidRDefault="00EB1E7C" w:rsidP="00D26E47">
      <w:pPr>
        <w:pStyle w:val="ad"/>
        <w:jc w:val="center"/>
        <w:rPr>
          <w:rFonts w:ascii="Times New Roman" w:hAnsi="Times New Roman"/>
          <w:b/>
          <w:sz w:val="24"/>
          <w:szCs w:val="24"/>
          <w:lang w:eastAsia="ru-RU"/>
        </w:rPr>
      </w:pPr>
      <w:r w:rsidRPr="00D26E47">
        <w:rPr>
          <w:rFonts w:ascii="Times New Roman" w:hAnsi="Times New Roman"/>
          <w:b/>
          <w:sz w:val="24"/>
          <w:szCs w:val="24"/>
          <w:lang w:eastAsia="ru-RU"/>
        </w:rPr>
        <w:t xml:space="preserve">Общие </w:t>
      </w:r>
      <w:r w:rsidR="0079332E" w:rsidRPr="00D26E47">
        <w:rPr>
          <w:rFonts w:ascii="Times New Roman" w:hAnsi="Times New Roman"/>
          <w:b/>
          <w:sz w:val="24"/>
          <w:szCs w:val="24"/>
          <w:lang w:eastAsia="ru-RU"/>
        </w:rPr>
        <w:t>положения</w:t>
      </w:r>
    </w:p>
    <w:p w:rsidR="0012378E" w:rsidRPr="0012378E" w:rsidRDefault="0012378E" w:rsidP="0012378E">
      <w:pPr>
        <w:pStyle w:val="ad"/>
        <w:rPr>
          <w:rFonts w:ascii="Times New Roman" w:hAnsi="Times New Roman"/>
          <w:sz w:val="24"/>
          <w:szCs w:val="24"/>
          <w:lang w:eastAsia="ru-RU"/>
        </w:rPr>
      </w:pPr>
      <w:r>
        <w:rPr>
          <w:rFonts w:ascii="Times New Roman" w:hAnsi="Times New Roman"/>
          <w:b/>
          <w:sz w:val="24"/>
          <w:szCs w:val="24"/>
          <w:lang w:eastAsia="ru-RU"/>
        </w:rPr>
        <w:t xml:space="preserve"> </w:t>
      </w:r>
      <w:r w:rsidRPr="0012378E">
        <w:rPr>
          <w:rFonts w:ascii="Times New Roman" w:hAnsi="Times New Roman"/>
          <w:sz w:val="24"/>
          <w:szCs w:val="24"/>
          <w:lang w:eastAsia="ru-RU"/>
        </w:rPr>
        <w:t xml:space="preserve">Бухгалтерский учет в МДОУ ведется в </w:t>
      </w:r>
      <w:proofErr w:type="spellStart"/>
      <w:r w:rsidRPr="0012378E">
        <w:rPr>
          <w:rFonts w:ascii="Times New Roman" w:hAnsi="Times New Roman"/>
          <w:sz w:val="24"/>
          <w:szCs w:val="24"/>
          <w:lang w:eastAsia="ru-RU"/>
        </w:rPr>
        <w:t>соответствии</w:t>
      </w:r>
      <w:r>
        <w:rPr>
          <w:rFonts w:ascii="Times New Roman" w:hAnsi="Times New Roman"/>
          <w:sz w:val="24"/>
          <w:szCs w:val="24"/>
          <w:lang w:eastAsia="ru-RU"/>
        </w:rPr>
        <w:t>с</w:t>
      </w:r>
      <w:proofErr w:type="spellEnd"/>
      <w:r>
        <w:rPr>
          <w:rFonts w:ascii="Times New Roman" w:hAnsi="Times New Roman"/>
          <w:sz w:val="24"/>
          <w:szCs w:val="24"/>
          <w:lang w:eastAsia="ru-RU"/>
        </w:rPr>
        <w:t>:</w:t>
      </w:r>
    </w:p>
    <w:p w:rsidR="00EB1E7C" w:rsidRPr="00EB1E7C" w:rsidRDefault="00EB1E7C" w:rsidP="0012378E">
      <w:pPr>
        <w:pStyle w:val="ad"/>
        <w:ind w:left="708"/>
        <w:rPr>
          <w:rFonts w:ascii="Times New Roman" w:hAnsi="Times New Roman"/>
          <w:sz w:val="24"/>
          <w:szCs w:val="24"/>
        </w:rPr>
      </w:pPr>
      <w:r w:rsidRPr="00EB1E7C">
        <w:rPr>
          <w:rFonts w:ascii="Times New Roman" w:hAnsi="Times New Roman"/>
          <w:sz w:val="24"/>
          <w:szCs w:val="24"/>
        </w:rPr>
        <w:t xml:space="preserve">1. Федеральный </w:t>
      </w:r>
      <w:hyperlink r:id="rId12" w:history="1">
        <w:r w:rsidRPr="00EB1E7C">
          <w:rPr>
            <w:rFonts w:ascii="Times New Roman" w:hAnsi="Times New Roman"/>
            <w:sz w:val="24"/>
            <w:szCs w:val="24"/>
          </w:rPr>
          <w:t>закон</w:t>
        </w:r>
      </w:hyperlink>
      <w:r w:rsidRPr="00EB1E7C">
        <w:rPr>
          <w:rFonts w:ascii="Times New Roman" w:hAnsi="Times New Roman"/>
          <w:sz w:val="24"/>
          <w:szCs w:val="24"/>
        </w:rPr>
        <w:t xml:space="preserve"> от 06.12.2011 N 402-ФЗ "О бухгалтерском учете"</w:t>
      </w:r>
    </w:p>
    <w:p w:rsidR="00EB1E7C" w:rsidRPr="00EB1E7C" w:rsidRDefault="00EB1E7C" w:rsidP="00EB1E7C">
      <w:pPr>
        <w:pStyle w:val="ad"/>
        <w:ind w:firstLine="708"/>
        <w:jc w:val="both"/>
        <w:rPr>
          <w:rFonts w:ascii="Times New Roman" w:hAnsi="Times New Roman"/>
          <w:sz w:val="24"/>
          <w:szCs w:val="24"/>
        </w:rPr>
      </w:pPr>
      <w:r w:rsidRPr="00EB1E7C">
        <w:rPr>
          <w:rFonts w:ascii="Times New Roman" w:hAnsi="Times New Roman"/>
          <w:sz w:val="24"/>
          <w:szCs w:val="24"/>
        </w:rPr>
        <w:t xml:space="preserve">2. Единый </w:t>
      </w:r>
      <w:hyperlink r:id="rId13" w:history="1">
        <w:r w:rsidRPr="00EB1E7C">
          <w:rPr>
            <w:rFonts w:ascii="Times New Roman" w:hAnsi="Times New Roman"/>
            <w:sz w:val="24"/>
            <w:szCs w:val="24"/>
          </w:rPr>
          <w:t>план</w:t>
        </w:r>
      </w:hyperlink>
      <w:r w:rsidRPr="00EB1E7C">
        <w:rPr>
          <w:rFonts w:ascii="Times New Roman" w:hAnsi="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p w:rsidR="00EB1E7C" w:rsidRPr="00EB1E7C" w:rsidRDefault="00EB1E7C" w:rsidP="00EB1E7C">
      <w:pPr>
        <w:pStyle w:val="ad"/>
        <w:ind w:firstLine="708"/>
        <w:jc w:val="both"/>
        <w:rPr>
          <w:rFonts w:ascii="Times New Roman" w:hAnsi="Times New Roman"/>
          <w:sz w:val="24"/>
          <w:szCs w:val="24"/>
        </w:rPr>
      </w:pPr>
      <w:r w:rsidRPr="00EB1E7C">
        <w:rPr>
          <w:sz w:val="24"/>
          <w:szCs w:val="24"/>
        </w:rPr>
        <w:t xml:space="preserve">3. </w:t>
      </w:r>
      <w:hyperlink r:id="rId14" w:history="1">
        <w:r w:rsidRPr="00EB1E7C">
          <w:rPr>
            <w:rFonts w:ascii="Times New Roman" w:hAnsi="Times New Roman"/>
            <w:sz w:val="24"/>
            <w:szCs w:val="24"/>
          </w:rPr>
          <w:t>Инструкция</w:t>
        </w:r>
      </w:hyperlink>
      <w:r w:rsidRPr="00EB1E7C">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EB1E7C" w:rsidRPr="00EB1E7C" w:rsidRDefault="00EB1E7C" w:rsidP="00EB1E7C">
      <w:pPr>
        <w:pStyle w:val="ad"/>
        <w:ind w:firstLine="708"/>
        <w:jc w:val="both"/>
        <w:rPr>
          <w:rFonts w:ascii="Times New Roman" w:hAnsi="Times New Roman"/>
          <w:sz w:val="24"/>
          <w:szCs w:val="24"/>
        </w:rPr>
      </w:pPr>
      <w:r w:rsidRPr="00EB1E7C">
        <w:rPr>
          <w:sz w:val="24"/>
          <w:szCs w:val="24"/>
        </w:rPr>
        <w:t xml:space="preserve">4. </w:t>
      </w:r>
      <w:hyperlink r:id="rId15" w:history="1">
        <w:r w:rsidRPr="00EB1E7C">
          <w:rPr>
            <w:rFonts w:ascii="Times New Roman" w:hAnsi="Times New Roman"/>
            <w:sz w:val="24"/>
            <w:szCs w:val="24"/>
          </w:rPr>
          <w:t>План</w:t>
        </w:r>
      </w:hyperlink>
      <w:r w:rsidRPr="00EB1E7C">
        <w:rPr>
          <w:rFonts w:ascii="Times New Roman" w:hAnsi="Times New Roman"/>
          <w:sz w:val="24"/>
          <w:szCs w:val="24"/>
        </w:rPr>
        <w:t xml:space="preserve"> счетов бухгалтерского учета бюджетных учреждений, утвержденный Приказом Минфина России от 16.12.2010 N 174н</w:t>
      </w:r>
    </w:p>
    <w:p w:rsidR="00EB1E7C" w:rsidRPr="00EB1E7C" w:rsidRDefault="00EB1E7C" w:rsidP="00EB1E7C">
      <w:pPr>
        <w:pStyle w:val="ad"/>
        <w:ind w:firstLine="708"/>
        <w:jc w:val="both"/>
        <w:rPr>
          <w:rFonts w:ascii="Times New Roman" w:hAnsi="Times New Roman"/>
          <w:sz w:val="24"/>
          <w:szCs w:val="24"/>
        </w:rPr>
      </w:pPr>
      <w:r w:rsidRPr="00EB1E7C">
        <w:rPr>
          <w:sz w:val="24"/>
          <w:szCs w:val="24"/>
        </w:rPr>
        <w:t xml:space="preserve">5. </w:t>
      </w:r>
      <w:hyperlink r:id="rId16" w:history="1">
        <w:r w:rsidRPr="00EB1E7C">
          <w:rPr>
            <w:rFonts w:ascii="Times New Roman" w:hAnsi="Times New Roman"/>
            <w:sz w:val="24"/>
            <w:szCs w:val="24"/>
          </w:rPr>
          <w:t>Инструкция</w:t>
        </w:r>
      </w:hyperlink>
      <w:r w:rsidRPr="00EB1E7C">
        <w:rPr>
          <w:rFonts w:ascii="Times New Roman" w:hAnsi="Times New Roman"/>
          <w:sz w:val="24"/>
          <w:szCs w:val="24"/>
        </w:rPr>
        <w:t xml:space="preserve"> по применению Плана счетов бухгалтерского учета бюджетных учреждений, утвержденная Приказом Минфина России от 16.12.2010 N 174н</w:t>
      </w:r>
    </w:p>
    <w:p w:rsidR="00EB1E7C" w:rsidRPr="00EB1E7C" w:rsidRDefault="00EB1E7C" w:rsidP="00EB1E7C">
      <w:pPr>
        <w:pStyle w:val="ad"/>
        <w:ind w:firstLine="708"/>
        <w:jc w:val="both"/>
        <w:rPr>
          <w:rFonts w:ascii="Times New Roman" w:hAnsi="Times New Roman"/>
          <w:sz w:val="24"/>
          <w:szCs w:val="24"/>
        </w:rPr>
      </w:pPr>
      <w:r>
        <w:rPr>
          <w:rFonts w:ascii="Times New Roman" w:hAnsi="Times New Roman"/>
          <w:sz w:val="24"/>
          <w:szCs w:val="24"/>
        </w:rPr>
        <w:t>6</w:t>
      </w:r>
      <w:r w:rsidRPr="00EB1E7C">
        <w:rPr>
          <w:rFonts w:ascii="Times New Roman" w:hAnsi="Times New Roman"/>
          <w:sz w:val="24"/>
          <w:szCs w:val="24"/>
        </w:rPr>
        <w:t xml:space="preserve">. Налоговый </w:t>
      </w:r>
      <w:hyperlink r:id="rId17" w:history="1">
        <w:r w:rsidRPr="00EB1E7C">
          <w:rPr>
            <w:rFonts w:ascii="Times New Roman" w:hAnsi="Times New Roman"/>
            <w:sz w:val="24"/>
            <w:szCs w:val="24"/>
          </w:rPr>
          <w:t>кодекс</w:t>
        </w:r>
      </w:hyperlink>
      <w:r w:rsidRPr="00EB1E7C">
        <w:rPr>
          <w:rFonts w:ascii="Times New Roman" w:hAnsi="Times New Roman"/>
          <w:sz w:val="24"/>
          <w:szCs w:val="24"/>
        </w:rPr>
        <w:t xml:space="preserve"> РФ</w:t>
      </w:r>
    </w:p>
    <w:p w:rsidR="00EB1E7C" w:rsidRPr="00EB1E7C" w:rsidRDefault="00EB1E7C" w:rsidP="00EB1E7C">
      <w:pPr>
        <w:pStyle w:val="ad"/>
        <w:ind w:firstLine="708"/>
        <w:jc w:val="both"/>
        <w:rPr>
          <w:rFonts w:ascii="Times New Roman" w:hAnsi="Times New Roman"/>
          <w:sz w:val="24"/>
          <w:szCs w:val="24"/>
        </w:rPr>
      </w:pPr>
      <w:r>
        <w:rPr>
          <w:sz w:val="24"/>
          <w:szCs w:val="24"/>
        </w:rPr>
        <w:t>7.</w:t>
      </w:r>
      <w:r w:rsidRPr="00EB1E7C">
        <w:rPr>
          <w:sz w:val="24"/>
          <w:szCs w:val="24"/>
        </w:rPr>
        <w:t xml:space="preserve"> </w:t>
      </w:r>
      <w:hyperlink r:id="rId18" w:history="1">
        <w:r w:rsidRPr="00EB1E7C">
          <w:rPr>
            <w:rFonts w:ascii="Times New Roman" w:hAnsi="Times New Roman"/>
            <w:sz w:val="24"/>
            <w:szCs w:val="24"/>
          </w:rPr>
          <w:t>Приказ</w:t>
        </w:r>
      </w:hyperlink>
      <w:r w:rsidRPr="00EB1E7C">
        <w:rPr>
          <w:rFonts w:ascii="Times New Roman" w:hAnsi="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B1E7C" w:rsidRPr="00EB1E7C" w:rsidRDefault="00EB1E7C" w:rsidP="00EB1E7C">
      <w:pPr>
        <w:pStyle w:val="ad"/>
        <w:ind w:firstLine="708"/>
        <w:jc w:val="both"/>
        <w:rPr>
          <w:rFonts w:ascii="Times New Roman" w:hAnsi="Times New Roman"/>
          <w:sz w:val="24"/>
          <w:szCs w:val="24"/>
        </w:rPr>
      </w:pPr>
      <w:r>
        <w:rPr>
          <w:rFonts w:ascii="Times New Roman" w:hAnsi="Times New Roman"/>
          <w:sz w:val="24"/>
          <w:szCs w:val="24"/>
        </w:rPr>
        <w:t>8</w:t>
      </w:r>
      <w:r w:rsidRPr="00EB1E7C">
        <w:rPr>
          <w:rFonts w:ascii="Times New Roman" w:hAnsi="Times New Roman"/>
          <w:sz w:val="24"/>
          <w:szCs w:val="24"/>
        </w:rPr>
        <w:t xml:space="preserve">.Методические </w:t>
      </w:r>
      <w:hyperlink r:id="rId19" w:history="1">
        <w:r w:rsidRPr="00EB1E7C">
          <w:rPr>
            <w:rFonts w:ascii="Times New Roman" w:hAnsi="Times New Roman"/>
            <w:sz w:val="24"/>
            <w:szCs w:val="24"/>
          </w:rPr>
          <w:t>указания</w:t>
        </w:r>
      </w:hyperlink>
      <w:r w:rsidRPr="00EB1E7C">
        <w:rPr>
          <w:rFonts w:ascii="Times New Roman" w:hAnsi="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p w:rsidR="00EB1E7C" w:rsidRPr="00EB1E7C" w:rsidRDefault="00EB1E7C" w:rsidP="00EB1E7C">
      <w:pPr>
        <w:pStyle w:val="ad"/>
        <w:ind w:firstLine="708"/>
        <w:jc w:val="both"/>
        <w:rPr>
          <w:rFonts w:ascii="Times New Roman" w:hAnsi="Times New Roman"/>
          <w:sz w:val="24"/>
          <w:szCs w:val="24"/>
        </w:rPr>
      </w:pPr>
      <w:r>
        <w:rPr>
          <w:sz w:val="24"/>
          <w:szCs w:val="24"/>
        </w:rPr>
        <w:t>9</w:t>
      </w:r>
      <w:r w:rsidRPr="00EB1E7C">
        <w:rPr>
          <w:sz w:val="24"/>
          <w:szCs w:val="24"/>
        </w:rPr>
        <w:t>.</w:t>
      </w:r>
      <w:hyperlink r:id="rId20" w:history="1">
        <w:r w:rsidRPr="00EB1E7C">
          <w:rPr>
            <w:rFonts w:ascii="Times New Roman" w:hAnsi="Times New Roman"/>
            <w:sz w:val="24"/>
            <w:szCs w:val="24"/>
          </w:rPr>
          <w:t>Указание</w:t>
        </w:r>
      </w:hyperlink>
      <w:r w:rsidRPr="00EB1E7C">
        <w:rPr>
          <w:rFonts w:ascii="Times New Roman" w:hAnsi="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B1E7C" w:rsidRPr="00EB1E7C" w:rsidRDefault="00EB1E7C" w:rsidP="00EB1E7C">
      <w:pPr>
        <w:pStyle w:val="ad"/>
        <w:ind w:firstLine="708"/>
        <w:jc w:val="both"/>
        <w:rPr>
          <w:rFonts w:ascii="Times New Roman" w:hAnsi="Times New Roman"/>
          <w:sz w:val="24"/>
          <w:szCs w:val="24"/>
        </w:rPr>
      </w:pPr>
      <w:r>
        <w:rPr>
          <w:sz w:val="24"/>
          <w:szCs w:val="24"/>
        </w:rPr>
        <w:t>10</w:t>
      </w:r>
      <w:r w:rsidRPr="00EB1E7C">
        <w:rPr>
          <w:sz w:val="24"/>
          <w:szCs w:val="24"/>
        </w:rPr>
        <w:t>.</w:t>
      </w:r>
      <w:hyperlink r:id="rId21" w:history="1">
        <w:r w:rsidRPr="00EB1E7C">
          <w:rPr>
            <w:rFonts w:ascii="Times New Roman" w:hAnsi="Times New Roman"/>
            <w:sz w:val="24"/>
            <w:szCs w:val="24"/>
          </w:rPr>
          <w:t>Постановление</w:t>
        </w:r>
      </w:hyperlink>
      <w:r w:rsidRPr="00EB1E7C">
        <w:rPr>
          <w:rFonts w:ascii="Times New Roman" w:hAnsi="Times New Roman"/>
          <w:sz w:val="24"/>
          <w:szCs w:val="24"/>
        </w:rPr>
        <w:t xml:space="preserve"> Правительства РФ от 13.10.2008 N 749 "Об особенностях направления работников в служебные командировки"</w:t>
      </w:r>
    </w:p>
    <w:p w:rsidR="00EB1E7C" w:rsidRPr="00EB1E7C" w:rsidRDefault="00EB1E7C" w:rsidP="00EB1E7C">
      <w:pPr>
        <w:pStyle w:val="ad"/>
        <w:ind w:firstLine="708"/>
        <w:jc w:val="both"/>
        <w:rPr>
          <w:rFonts w:ascii="Times New Roman" w:hAnsi="Times New Roman"/>
          <w:sz w:val="24"/>
          <w:szCs w:val="24"/>
        </w:rPr>
      </w:pPr>
      <w:r>
        <w:rPr>
          <w:rFonts w:ascii="Times New Roman" w:hAnsi="Times New Roman"/>
          <w:sz w:val="24"/>
          <w:szCs w:val="24"/>
        </w:rPr>
        <w:t>11</w:t>
      </w:r>
      <w:r w:rsidRPr="00EB1E7C">
        <w:rPr>
          <w:rFonts w:ascii="Times New Roman" w:hAnsi="Times New Roman"/>
          <w:sz w:val="24"/>
          <w:szCs w:val="24"/>
        </w:rPr>
        <w:t xml:space="preserve">.Методические </w:t>
      </w:r>
      <w:hyperlink r:id="rId22" w:history="1">
        <w:r w:rsidRPr="00EB1E7C">
          <w:rPr>
            <w:rFonts w:ascii="Times New Roman" w:hAnsi="Times New Roman"/>
            <w:sz w:val="24"/>
            <w:szCs w:val="24"/>
          </w:rPr>
          <w:t>указания</w:t>
        </w:r>
      </w:hyperlink>
      <w:r w:rsidRPr="00EB1E7C">
        <w:rPr>
          <w:rFonts w:ascii="Times New Roman" w:hAnsi="Times New Roman"/>
          <w:sz w:val="24"/>
          <w:szCs w:val="24"/>
        </w:rPr>
        <w:t xml:space="preserve"> по инвентаризации имущества и финансовых обязательств, утвержденные Приказом Минфина России от 13.06.1995 N 49</w:t>
      </w:r>
    </w:p>
    <w:p w:rsidR="00EB1E7C" w:rsidRPr="00EB1E7C" w:rsidRDefault="00EB1E7C" w:rsidP="00EB1E7C">
      <w:pPr>
        <w:pStyle w:val="ad"/>
        <w:ind w:firstLine="708"/>
        <w:jc w:val="both"/>
        <w:rPr>
          <w:rFonts w:ascii="Times New Roman" w:hAnsi="Times New Roman"/>
          <w:sz w:val="24"/>
          <w:szCs w:val="24"/>
        </w:rPr>
      </w:pPr>
      <w:r w:rsidRPr="00EB1E7C">
        <w:rPr>
          <w:rFonts w:ascii="Times New Roman" w:hAnsi="Times New Roman"/>
          <w:sz w:val="24"/>
          <w:szCs w:val="24"/>
        </w:rPr>
        <w:t>1</w:t>
      </w:r>
      <w:r>
        <w:rPr>
          <w:rFonts w:ascii="Times New Roman" w:hAnsi="Times New Roman"/>
          <w:sz w:val="24"/>
          <w:szCs w:val="24"/>
        </w:rPr>
        <w:t>2</w:t>
      </w:r>
      <w:r w:rsidRPr="00EB1E7C">
        <w:rPr>
          <w:rFonts w:ascii="Times New Roman" w:hAnsi="Times New Roman"/>
          <w:sz w:val="24"/>
          <w:szCs w:val="24"/>
        </w:rPr>
        <w:t xml:space="preserve">.Федеральный </w:t>
      </w:r>
      <w:hyperlink r:id="rId23" w:history="1">
        <w:r w:rsidRPr="00EB1E7C">
          <w:rPr>
            <w:rFonts w:ascii="Times New Roman" w:hAnsi="Times New Roman"/>
            <w:sz w:val="24"/>
            <w:szCs w:val="24"/>
          </w:rPr>
          <w:t>закон</w:t>
        </w:r>
      </w:hyperlink>
      <w:r w:rsidRPr="00EB1E7C">
        <w:rPr>
          <w:rFonts w:ascii="Times New Roman" w:hAnsi="Times New Roman"/>
          <w:sz w:val="24"/>
          <w:szCs w:val="24"/>
        </w:rP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EB1E7C">
        <w:rPr>
          <w:rFonts w:ascii="Times New Roman" w:hAnsi="Times New Roman"/>
          <w:sz w:val="24"/>
          <w:szCs w:val="24"/>
        </w:rPr>
        <w:t>дств пл</w:t>
      </w:r>
      <w:proofErr w:type="gramEnd"/>
      <w:r w:rsidRPr="00EB1E7C">
        <w:rPr>
          <w:rFonts w:ascii="Times New Roman" w:hAnsi="Times New Roman"/>
          <w:sz w:val="24"/>
          <w:szCs w:val="24"/>
        </w:rPr>
        <w:t>атежа"</w:t>
      </w:r>
    </w:p>
    <w:p w:rsidR="00EB1E7C" w:rsidRPr="00EB1E7C" w:rsidRDefault="00EB1E7C" w:rsidP="00EB1E7C">
      <w:pPr>
        <w:pStyle w:val="ad"/>
        <w:ind w:firstLine="708"/>
        <w:jc w:val="both"/>
        <w:rPr>
          <w:rFonts w:ascii="Times New Roman" w:hAnsi="Times New Roman"/>
          <w:sz w:val="24"/>
          <w:szCs w:val="24"/>
        </w:rPr>
      </w:pPr>
      <w:r w:rsidRPr="00EB1E7C">
        <w:rPr>
          <w:rFonts w:ascii="Times New Roman" w:hAnsi="Times New Roman"/>
          <w:sz w:val="24"/>
          <w:szCs w:val="24"/>
        </w:rPr>
        <w:t>1</w:t>
      </w:r>
      <w:r>
        <w:rPr>
          <w:rFonts w:ascii="Times New Roman" w:hAnsi="Times New Roman"/>
          <w:sz w:val="24"/>
          <w:szCs w:val="24"/>
        </w:rPr>
        <w:t>3</w:t>
      </w:r>
      <w:r w:rsidRPr="00EB1E7C">
        <w:rPr>
          <w:rFonts w:ascii="Times New Roman" w:hAnsi="Times New Roman"/>
          <w:sz w:val="24"/>
          <w:szCs w:val="24"/>
        </w:rPr>
        <w:t xml:space="preserve">.Федеральный </w:t>
      </w:r>
      <w:hyperlink r:id="rId24" w:history="1">
        <w:r w:rsidRPr="00EB1E7C">
          <w:rPr>
            <w:rFonts w:ascii="Times New Roman" w:hAnsi="Times New Roman"/>
            <w:sz w:val="24"/>
            <w:szCs w:val="24"/>
          </w:rPr>
          <w:t>закон</w:t>
        </w:r>
      </w:hyperlink>
      <w:r w:rsidRPr="00EB1E7C">
        <w:rPr>
          <w:rFonts w:ascii="Times New Roman" w:hAnsi="Times New Roman"/>
          <w:sz w:val="24"/>
          <w:szCs w:val="24"/>
        </w:rPr>
        <w:t xml:space="preserve"> от 29.11.2010 N 326-ФЗ "Об обязательном медицинском страховании в Российской Федерации"</w:t>
      </w:r>
    </w:p>
    <w:p w:rsidR="00EB1E7C" w:rsidRPr="00EB1E7C" w:rsidRDefault="00EB1E7C" w:rsidP="00EB1E7C">
      <w:pPr>
        <w:pStyle w:val="ad"/>
        <w:ind w:firstLine="708"/>
        <w:jc w:val="both"/>
        <w:rPr>
          <w:rFonts w:ascii="Times New Roman" w:hAnsi="Times New Roman"/>
          <w:sz w:val="24"/>
          <w:szCs w:val="24"/>
        </w:rPr>
      </w:pPr>
      <w:r w:rsidRPr="00EB1E7C">
        <w:rPr>
          <w:rFonts w:ascii="Times New Roman" w:hAnsi="Times New Roman"/>
          <w:sz w:val="24"/>
          <w:szCs w:val="24"/>
        </w:rPr>
        <w:t>1</w:t>
      </w:r>
      <w:r>
        <w:rPr>
          <w:rFonts w:ascii="Times New Roman" w:hAnsi="Times New Roman"/>
          <w:sz w:val="24"/>
          <w:szCs w:val="24"/>
        </w:rPr>
        <w:t>4</w:t>
      </w:r>
      <w:r w:rsidRPr="00EB1E7C">
        <w:rPr>
          <w:rFonts w:ascii="Times New Roman" w:hAnsi="Times New Roman"/>
          <w:sz w:val="24"/>
          <w:szCs w:val="24"/>
        </w:rPr>
        <w:t xml:space="preserve">.Федеральный </w:t>
      </w:r>
      <w:hyperlink r:id="rId25" w:history="1">
        <w:r w:rsidRPr="00EB1E7C">
          <w:rPr>
            <w:rFonts w:ascii="Times New Roman" w:hAnsi="Times New Roman"/>
            <w:sz w:val="24"/>
            <w:szCs w:val="24"/>
          </w:rPr>
          <w:t>закон</w:t>
        </w:r>
      </w:hyperlink>
      <w:r w:rsidRPr="00EB1E7C">
        <w:rPr>
          <w:rFonts w:ascii="Times New Roman" w:hAnsi="Times New Roman"/>
          <w:sz w:val="24"/>
          <w:szCs w:val="24"/>
        </w:rPr>
        <w:t xml:space="preserve"> от 24.07.1998 N 125-ФЗ "Об обязательном социальном страховании от несчастных случаев на производстве и профессиональных заболеваний"</w:t>
      </w:r>
    </w:p>
    <w:p w:rsidR="00EB1E7C" w:rsidRPr="00EB1E7C" w:rsidRDefault="00EB1E7C" w:rsidP="00EB1E7C">
      <w:pPr>
        <w:pStyle w:val="ad"/>
        <w:ind w:firstLine="708"/>
        <w:jc w:val="both"/>
        <w:rPr>
          <w:rFonts w:ascii="Times New Roman" w:hAnsi="Times New Roman"/>
          <w:sz w:val="24"/>
          <w:szCs w:val="24"/>
        </w:rPr>
      </w:pPr>
      <w:r>
        <w:rPr>
          <w:rFonts w:ascii="Times New Roman" w:hAnsi="Times New Roman"/>
          <w:sz w:val="24"/>
          <w:szCs w:val="24"/>
        </w:rPr>
        <w:t>15</w:t>
      </w:r>
      <w:r w:rsidRPr="00EB1E7C">
        <w:rPr>
          <w:rFonts w:ascii="Times New Roman" w:hAnsi="Times New Roman"/>
          <w:sz w:val="24"/>
          <w:szCs w:val="24"/>
        </w:rPr>
        <w:t xml:space="preserve">.Методические </w:t>
      </w:r>
      <w:hyperlink r:id="rId26" w:history="1">
        <w:r w:rsidRPr="00EB1E7C">
          <w:rPr>
            <w:rFonts w:ascii="Times New Roman" w:hAnsi="Times New Roman"/>
            <w:sz w:val="24"/>
            <w:szCs w:val="24"/>
          </w:rPr>
          <w:t>рекомендации</w:t>
        </w:r>
      </w:hyperlink>
      <w:r w:rsidRPr="00EB1E7C">
        <w:rPr>
          <w:rFonts w:ascii="Times New Roman" w:hAnsi="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w:t>
      </w:r>
    </w:p>
    <w:p w:rsidR="00EB1E7C" w:rsidRPr="00EB1E7C" w:rsidRDefault="00EB1E7C" w:rsidP="00EB1E7C">
      <w:pPr>
        <w:pStyle w:val="ad"/>
        <w:ind w:firstLine="708"/>
        <w:jc w:val="both"/>
        <w:rPr>
          <w:rFonts w:ascii="Times New Roman" w:hAnsi="Times New Roman"/>
          <w:sz w:val="24"/>
          <w:szCs w:val="24"/>
        </w:rPr>
      </w:pPr>
      <w:r>
        <w:rPr>
          <w:sz w:val="24"/>
          <w:szCs w:val="24"/>
        </w:rPr>
        <w:lastRenderedPageBreak/>
        <w:t>16</w:t>
      </w:r>
      <w:r w:rsidRPr="00EB1E7C">
        <w:rPr>
          <w:sz w:val="24"/>
          <w:szCs w:val="24"/>
        </w:rPr>
        <w:t>.</w:t>
      </w:r>
      <w:hyperlink r:id="rId27" w:history="1">
        <w:r w:rsidRPr="00EB1E7C">
          <w:rPr>
            <w:rFonts w:ascii="Times New Roman" w:hAnsi="Times New Roman"/>
            <w:sz w:val="24"/>
            <w:szCs w:val="24"/>
          </w:rPr>
          <w:t>Указания</w:t>
        </w:r>
      </w:hyperlink>
      <w:r w:rsidRPr="00EB1E7C">
        <w:rPr>
          <w:rFonts w:ascii="Times New Roman" w:hAnsi="Times New Roman"/>
          <w:sz w:val="24"/>
          <w:szCs w:val="24"/>
        </w:rPr>
        <w:t xml:space="preserve"> о порядке применения бюджетной классификации Российской Федерации, утвержденные Приказом Минфина России от 01.07.2013 N 65н</w:t>
      </w:r>
    </w:p>
    <w:p w:rsidR="00B20953" w:rsidRDefault="00EB1E7C" w:rsidP="00EB1E7C">
      <w:pPr>
        <w:ind w:firstLine="708"/>
        <w:jc w:val="both"/>
        <w:rPr>
          <w:rFonts w:ascii="Times New Roman" w:hAnsi="Times New Roman"/>
          <w:sz w:val="24"/>
          <w:szCs w:val="24"/>
        </w:rPr>
      </w:pPr>
      <w:r>
        <w:t>17.</w:t>
      </w:r>
      <w:hyperlink r:id="rId28" w:history="1">
        <w:r w:rsidRPr="001955B9">
          <w:rPr>
            <w:rFonts w:ascii="Times New Roman" w:hAnsi="Times New Roman"/>
            <w:sz w:val="24"/>
            <w:szCs w:val="24"/>
          </w:rPr>
          <w:t>Инструкция</w:t>
        </w:r>
      </w:hyperlink>
      <w:r w:rsidRPr="001955B9">
        <w:rPr>
          <w:rFonts w:ascii="Times New Roman" w:hAnsi="Times New Roman"/>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18.</w:t>
      </w:r>
      <w:r w:rsidRPr="000F2F92">
        <w:rPr>
          <w:rFonts w:ascii="Times New Roman" w:eastAsia="SimSun" w:hAnsi="Times New Roman" w:cs="Times New Roman"/>
          <w:sz w:val="24"/>
          <w:szCs w:val="24"/>
          <w:lang w:eastAsia="ru-RU"/>
        </w:rPr>
        <w:t xml:space="preserve"> Федеральный </w:t>
      </w:r>
      <w:hyperlink r:id="rId29"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19.</w:t>
      </w:r>
      <w:r w:rsidRPr="000F2F92">
        <w:rPr>
          <w:rFonts w:ascii="Times New Roman" w:eastAsia="SimSun" w:hAnsi="Times New Roman" w:cs="Times New Roman"/>
          <w:sz w:val="24"/>
          <w:szCs w:val="24"/>
          <w:lang w:eastAsia="ru-RU"/>
        </w:rPr>
        <w:t xml:space="preserve"> Федеральный </w:t>
      </w:r>
      <w:hyperlink r:id="rId30"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20.</w:t>
      </w:r>
      <w:r w:rsidRPr="000F2F92">
        <w:rPr>
          <w:rFonts w:ascii="Times New Roman" w:eastAsia="SimSun" w:hAnsi="Times New Roman" w:cs="Times New Roman"/>
          <w:sz w:val="24"/>
          <w:szCs w:val="24"/>
          <w:lang w:eastAsia="ru-RU"/>
        </w:rPr>
        <w:t xml:space="preserve"> Федеральный </w:t>
      </w:r>
      <w:hyperlink r:id="rId31"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21.</w:t>
      </w:r>
      <w:r w:rsidRPr="000F2F92">
        <w:rPr>
          <w:rFonts w:ascii="Times New Roman" w:eastAsia="SimSun" w:hAnsi="Times New Roman" w:cs="Times New Roman"/>
          <w:sz w:val="24"/>
          <w:szCs w:val="24"/>
          <w:lang w:eastAsia="ru-RU"/>
        </w:rPr>
        <w:t xml:space="preserve"> Федеральный </w:t>
      </w:r>
      <w:hyperlink r:id="rId32"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22.</w:t>
      </w:r>
      <w:r w:rsidRPr="000F2F92">
        <w:rPr>
          <w:rFonts w:ascii="Times New Roman" w:eastAsia="SimSun" w:hAnsi="Times New Roman" w:cs="Times New Roman"/>
          <w:sz w:val="24"/>
          <w:szCs w:val="24"/>
          <w:lang w:eastAsia="ru-RU"/>
        </w:rPr>
        <w:t xml:space="preserve"> Федеральный </w:t>
      </w:r>
      <w:hyperlink r:id="rId33"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23.</w:t>
      </w:r>
      <w:r w:rsidRPr="000F2F92">
        <w:rPr>
          <w:rFonts w:ascii="Times New Roman" w:eastAsia="SimSun" w:hAnsi="Times New Roman" w:cs="Times New Roman"/>
          <w:sz w:val="24"/>
          <w:szCs w:val="24"/>
          <w:lang w:eastAsia="ru-RU"/>
        </w:rPr>
        <w:t xml:space="preserve"> Федеральный </w:t>
      </w:r>
      <w:hyperlink r:id="rId34"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24.</w:t>
      </w:r>
      <w:r w:rsidRPr="000F2F92">
        <w:rPr>
          <w:rFonts w:ascii="Times New Roman" w:eastAsia="SimSun" w:hAnsi="Times New Roman" w:cs="Times New Roman"/>
          <w:sz w:val="24"/>
          <w:szCs w:val="24"/>
          <w:lang w:eastAsia="ru-RU"/>
        </w:rPr>
        <w:t xml:space="preserve"> Федеральный </w:t>
      </w:r>
      <w:hyperlink r:id="rId35"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25.</w:t>
      </w:r>
      <w:r w:rsidRPr="000F2F92">
        <w:rPr>
          <w:rFonts w:ascii="Times New Roman" w:eastAsia="SimSun" w:hAnsi="Times New Roman" w:cs="Times New Roman"/>
          <w:sz w:val="24"/>
          <w:szCs w:val="24"/>
          <w:lang w:eastAsia="ru-RU"/>
        </w:rPr>
        <w:t xml:space="preserve"> Федеральный </w:t>
      </w:r>
      <w:hyperlink r:id="rId36"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26.</w:t>
      </w:r>
      <w:r w:rsidRPr="000F2F92">
        <w:rPr>
          <w:rFonts w:ascii="Times New Roman" w:eastAsia="SimSun" w:hAnsi="Times New Roman" w:cs="Times New Roman"/>
          <w:sz w:val="24"/>
          <w:szCs w:val="24"/>
          <w:lang w:eastAsia="ru-RU"/>
        </w:rPr>
        <w:t xml:space="preserve"> Федеральный </w:t>
      </w:r>
      <w:hyperlink r:id="rId37"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27.</w:t>
      </w:r>
      <w:r w:rsidRPr="000F2F92">
        <w:rPr>
          <w:rFonts w:ascii="Times New Roman" w:eastAsia="SimSun" w:hAnsi="Times New Roman" w:cs="Times New Roman"/>
          <w:sz w:val="24"/>
          <w:szCs w:val="24"/>
          <w:lang w:eastAsia="ru-RU"/>
        </w:rPr>
        <w:t xml:space="preserve"> Федеральный </w:t>
      </w:r>
      <w:hyperlink r:id="rId38" w:history="1">
        <w:r w:rsidRPr="000F2F92">
          <w:rPr>
            <w:rFonts w:ascii="Times New Roman" w:eastAsia="SimSun" w:hAnsi="Times New Roman" w:cs="Times New Roman"/>
            <w:color w:val="0000FF"/>
            <w:sz w:val="24"/>
            <w:szCs w:val="24"/>
            <w:lang w:eastAsia="ru-RU"/>
          </w:rPr>
          <w:t>стандарт</w:t>
        </w:r>
      </w:hyperlink>
      <w:r w:rsidRPr="000F2F92">
        <w:rPr>
          <w:rFonts w:ascii="Times New Roman" w:eastAsia="SimSun" w:hAnsi="Times New Roman" w:cs="Times New Roman"/>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 xml:space="preserve">          28.</w:t>
      </w:r>
      <w:r w:rsidRPr="000F2F92">
        <w:rPr>
          <w:rFonts w:ascii="Times New Roman" w:eastAsia="SimSun" w:hAnsi="Times New Roman" w:cs="Times New Roman"/>
          <w:sz w:val="24"/>
          <w:szCs w:val="24"/>
          <w:lang w:eastAsia="ru-RU"/>
        </w:rPr>
        <w:t xml:space="preserve">  </w:t>
      </w:r>
      <w:proofErr w:type="gramStart"/>
      <w:r w:rsidRPr="000F2F92">
        <w:rPr>
          <w:rFonts w:ascii="Times New Roman" w:eastAsia="SimSun" w:hAnsi="Times New Roman" w:cs="Times New Roman"/>
          <w:sz w:val="24"/>
          <w:szCs w:val="24"/>
          <w:lang w:eastAsia="ru-RU"/>
        </w:rPr>
        <w:t xml:space="preserve">Федеральный стандарт «Бюджетная информация в бухгалтерской (финансовой) отчетности» от 28.02.2018 № 37н (зарегистрирован в Минюсте России 23.05.2018 за № 51158) </w:t>
      </w:r>
      <w:r w:rsidRPr="000F2F92">
        <w:rPr>
          <w:rFonts w:ascii="Times New Roman" w:eastAsia="SimSun" w:hAnsi="Times New Roman" w:cs="Times New Roman"/>
          <w:sz w:val="24"/>
          <w:szCs w:val="24"/>
          <w:lang w:eastAsia="ru-RU"/>
        </w:rPr>
        <w:tab/>
        <w:t>доведены письмом Минфина России от 06.08.2019 № 02-06-07/59183</w:t>
      </w:r>
      <w:proofErr w:type="gramEnd"/>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29.</w:t>
      </w:r>
      <w:r w:rsidRPr="000F2F92">
        <w:rPr>
          <w:rFonts w:ascii="Times New Roman" w:eastAsia="SimSun" w:hAnsi="Times New Roman" w:cs="Times New Roman"/>
          <w:sz w:val="24"/>
          <w:szCs w:val="24"/>
          <w:lang w:eastAsia="ru-RU"/>
        </w:rPr>
        <w:t xml:space="preserve"> Федеральный стандарт «Долгосрочные договоры» от 29.06.2018 № 145н (зарегистрирован в Минюсте России 13.09.2018 за № 52147) </w:t>
      </w:r>
      <w:r w:rsidRPr="000F2F92">
        <w:rPr>
          <w:rFonts w:ascii="Times New Roman" w:eastAsia="SimSun" w:hAnsi="Times New Roman" w:cs="Times New Roman"/>
          <w:sz w:val="24"/>
          <w:szCs w:val="24"/>
          <w:lang w:eastAsia="ru-RU"/>
        </w:rPr>
        <w:tab/>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30.</w:t>
      </w:r>
      <w:r w:rsidRPr="000F2F92">
        <w:rPr>
          <w:rFonts w:ascii="Times New Roman" w:eastAsia="SimSun" w:hAnsi="Times New Roman" w:cs="Times New Roman"/>
          <w:sz w:val="24"/>
          <w:szCs w:val="24"/>
          <w:lang w:eastAsia="ru-RU"/>
        </w:rPr>
        <w:t xml:space="preserve"> Федеральный стандарт «Резервы. Раскрытие информации об условных обязательствах и условных активах» от 30.05.2018 № 124н (</w:t>
      </w:r>
      <w:proofErr w:type="gramStart"/>
      <w:r w:rsidRPr="000F2F92">
        <w:rPr>
          <w:rFonts w:ascii="Times New Roman" w:eastAsia="SimSun" w:hAnsi="Times New Roman" w:cs="Times New Roman"/>
          <w:sz w:val="24"/>
          <w:szCs w:val="24"/>
          <w:lang w:eastAsia="ru-RU"/>
        </w:rPr>
        <w:t>зарегистрирован</w:t>
      </w:r>
      <w:proofErr w:type="gramEnd"/>
      <w:r w:rsidRPr="000F2F92">
        <w:rPr>
          <w:rFonts w:ascii="Times New Roman" w:eastAsia="SimSun" w:hAnsi="Times New Roman" w:cs="Times New Roman"/>
          <w:sz w:val="24"/>
          <w:szCs w:val="24"/>
          <w:lang w:eastAsia="ru-RU"/>
        </w:rPr>
        <w:t xml:space="preserve"> в Минюсте России 29.06.2018 за № 51491) доведены письмом Минфина России от 05.08.2019 № 02-07-07/58716</w:t>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31.</w:t>
      </w:r>
      <w:r w:rsidRPr="000F2F92">
        <w:rPr>
          <w:rFonts w:ascii="Times New Roman" w:eastAsia="SimSun" w:hAnsi="Times New Roman" w:cs="Times New Roman"/>
          <w:sz w:val="24"/>
          <w:szCs w:val="24"/>
          <w:lang w:eastAsia="ru-RU"/>
        </w:rPr>
        <w:t xml:space="preserve"> Федеральный стандарт «Концессионные соглашения» от 29.06.2018 № 146н (зарегистрирован в Минюсте России 24.07.2018 за № 51673) </w:t>
      </w:r>
      <w:r w:rsidRPr="000F2F92">
        <w:rPr>
          <w:rFonts w:ascii="Times New Roman" w:eastAsia="SimSun" w:hAnsi="Times New Roman" w:cs="Times New Roman"/>
          <w:sz w:val="24"/>
          <w:szCs w:val="24"/>
          <w:lang w:eastAsia="ru-RU"/>
        </w:rPr>
        <w:tab/>
      </w:r>
    </w:p>
    <w:p w:rsidR="000F2F92" w:rsidRPr="000F2F92" w:rsidRDefault="000F2F92" w:rsidP="000F2F92">
      <w:pPr>
        <w:autoSpaceDE w:val="0"/>
        <w:autoSpaceDN w:val="0"/>
        <w:adjustRightInd w:val="0"/>
        <w:spacing w:before="2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32.</w:t>
      </w:r>
      <w:r w:rsidRPr="000F2F92">
        <w:rPr>
          <w:rFonts w:ascii="Times New Roman" w:eastAsia="SimSun" w:hAnsi="Times New Roman" w:cs="Times New Roman"/>
          <w:sz w:val="24"/>
          <w:szCs w:val="24"/>
          <w:lang w:eastAsia="ru-RU"/>
        </w:rPr>
        <w:t xml:space="preserve"> </w:t>
      </w:r>
      <w:proofErr w:type="gramStart"/>
      <w:r w:rsidRPr="000F2F92">
        <w:rPr>
          <w:rFonts w:ascii="Times New Roman" w:eastAsia="SimSun" w:hAnsi="Times New Roman" w:cs="Times New Roman"/>
          <w:sz w:val="24"/>
          <w:szCs w:val="24"/>
          <w:lang w:eastAsia="ru-RU"/>
        </w:rPr>
        <w:t xml:space="preserve">Федеральный стандарт «Запасы» от 07.12.2018 256н (зарегистрирован в Минюсте России 11.01.2019 за № 53306) </w:t>
      </w:r>
      <w:r w:rsidRPr="000F2F92">
        <w:rPr>
          <w:rFonts w:ascii="Times New Roman" w:eastAsia="SimSun" w:hAnsi="Times New Roman" w:cs="Times New Roman"/>
          <w:sz w:val="24"/>
          <w:szCs w:val="24"/>
          <w:lang w:eastAsia="ru-RU"/>
        </w:rPr>
        <w:tab/>
        <w:t>доведены письмом Минфина России от 01.08.2019 № 02-07-07/58075</w:t>
      </w:r>
      <w:proofErr w:type="gramEnd"/>
    </w:p>
    <w:p w:rsidR="000F2F92" w:rsidRPr="000F2F92" w:rsidRDefault="000F2F92" w:rsidP="00EB1E7C">
      <w:pPr>
        <w:ind w:firstLine="708"/>
        <w:jc w:val="both"/>
        <w:rPr>
          <w:rFonts w:ascii="Times New Roman" w:hAnsi="Times New Roman" w:cs="Times New Roman"/>
          <w:bCs/>
          <w:sz w:val="24"/>
          <w:szCs w:val="24"/>
        </w:rPr>
      </w:pPr>
    </w:p>
    <w:p w:rsidR="00BD406A" w:rsidRDefault="00BD406A" w:rsidP="00CC2AF2">
      <w:pPr>
        <w:autoSpaceDE w:val="0"/>
        <w:autoSpaceDN w:val="0"/>
        <w:adjustRightInd w:val="0"/>
        <w:spacing w:after="0" w:line="240" w:lineRule="auto"/>
        <w:jc w:val="center"/>
        <w:outlineLvl w:val="1"/>
        <w:rPr>
          <w:rFonts w:ascii="Times New Roman" w:hAnsi="Times New Roman" w:cs="Times New Roman"/>
          <w:bCs/>
          <w:sz w:val="24"/>
          <w:szCs w:val="24"/>
        </w:rPr>
      </w:pPr>
    </w:p>
    <w:p w:rsidR="00CC2AF2" w:rsidRPr="00D26E47" w:rsidRDefault="00D26E47" w:rsidP="00D26E47">
      <w:pPr>
        <w:tabs>
          <w:tab w:val="center" w:pos="4875"/>
          <w:tab w:val="left" w:pos="6615"/>
        </w:tabs>
        <w:autoSpaceDE w:val="0"/>
        <w:autoSpaceDN w:val="0"/>
        <w:adjustRightInd w:val="0"/>
        <w:spacing w:after="0" w:line="240" w:lineRule="auto"/>
        <w:outlineLvl w:val="1"/>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lang w:val="en-US"/>
        </w:rPr>
        <w:t>I</w:t>
      </w:r>
      <w:r w:rsidRPr="00D26E47">
        <w:rPr>
          <w:rFonts w:ascii="Times New Roman" w:hAnsi="Times New Roman" w:cs="Times New Roman"/>
          <w:b/>
          <w:bCs/>
          <w:sz w:val="24"/>
          <w:szCs w:val="24"/>
        </w:rPr>
        <w:t>. ОРГАНИЗАЦИОННАЯ ЧАСТЬ</w:t>
      </w:r>
      <w:r w:rsidRPr="00D26E47">
        <w:rPr>
          <w:rFonts w:ascii="Times New Roman" w:hAnsi="Times New Roman" w:cs="Times New Roman"/>
          <w:b/>
          <w:bCs/>
          <w:sz w:val="24"/>
          <w:szCs w:val="24"/>
        </w:rPr>
        <w:tab/>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Обязанности по организации ведения бухгалтерского учета возлагаются на руководителя </w:t>
      </w:r>
      <w:r w:rsidR="00E24B7F">
        <w:rPr>
          <w:rFonts w:ascii="Times New Roman" w:hAnsi="Times New Roman" w:cs="Times New Roman"/>
          <w:bCs/>
          <w:sz w:val="24"/>
          <w:szCs w:val="24"/>
        </w:rPr>
        <w:t xml:space="preserve">МДОУ «Детский сад № </w:t>
      </w:r>
      <w:r w:rsidR="00FA1B1B">
        <w:rPr>
          <w:rFonts w:ascii="Times New Roman" w:hAnsi="Times New Roman" w:cs="Times New Roman"/>
          <w:bCs/>
          <w:sz w:val="24"/>
          <w:szCs w:val="24"/>
        </w:rPr>
        <w:t>1</w:t>
      </w:r>
      <w:r w:rsidR="000521CA">
        <w:rPr>
          <w:rFonts w:ascii="Times New Roman" w:hAnsi="Times New Roman" w:cs="Times New Roman"/>
          <w:bCs/>
          <w:sz w:val="24"/>
          <w:szCs w:val="24"/>
        </w:rPr>
        <w:t>27</w:t>
      </w:r>
      <w:r w:rsidR="00E24B7F">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Деятельность работников бухгалтерии учреждения регламентируется их должностными инструкциями.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Рабочий план счетов бухгалтерского учета, разработанный на основе Единого </w:t>
      </w:r>
      <w:hyperlink r:id="rId39" w:history="1">
        <w:r w:rsidRPr="00345C06">
          <w:rPr>
            <w:rFonts w:ascii="Times New Roman" w:hAnsi="Times New Roman" w:cs="Times New Roman"/>
            <w:bCs/>
            <w:sz w:val="24"/>
            <w:szCs w:val="24"/>
          </w:rPr>
          <w:t>плана</w:t>
        </w:r>
      </w:hyperlink>
      <w:r w:rsidRPr="00345C06">
        <w:rPr>
          <w:rFonts w:ascii="Times New Roman" w:hAnsi="Times New Roman" w:cs="Times New Roman"/>
          <w:bCs/>
          <w:sz w:val="24"/>
          <w:szCs w:val="24"/>
        </w:rPr>
        <w:t xml:space="preserve"> счетов и </w:t>
      </w:r>
      <w:hyperlink r:id="rId40" w:history="1">
        <w:r w:rsidRPr="00345C06">
          <w:rPr>
            <w:rFonts w:ascii="Times New Roman" w:hAnsi="Times New Roman" w:cs="Times New Roman"/>
            <w:bCs/>
            <w:sz w:val="24"/>
            <w:szCs w:val="24"/>
          </w:rPr>
          <w:t>Плана</w:t>
        </w:r>
      </w:hyperlink>
      <w:r w:rsidRPr="00345C06">
        <w:rPr>
          <w:rFonts w:ascii="Times New Roman" w:hAnsi="Times New Roman" w:cs="Times New Roman"/>
          <w:bCs/>
          <w:sz w:val="24"/>
          <w:szCs w:val="24"/>
        </w:rPr>
        <w:t xml:space="preserve"> счетов бюджетных учреждений, приведен в </w:t>
      </w:r>
      <w:hyperlink w:anchor="Par626"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13"/>
      <w:bookmarkEnd w:id="1"/>
      <w:r w:rsidRPr="00345C06">
        <w:rPr>
          <w:rFonts w:ascii="Times New Roman" w:hAnsi="Times New Roman" w:cs="Times New Roman"/>
          <w:bCs/>
          <w:sz w:val="24"/>
          <w:szCs w:val="24"/>
        </w:rPr>
        <w:t>5. Учреждением при осуществлении своей деятельности применяются следующие коды вида финансового обеспечения (деятельности):</w:t>
      </w:r>
    </w:p>
    <w:p w:rsidR="00CC2AF2" w:rsidRPr="00345C06" w:rsidRDefault="00265C46"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41" w:history="1">
        <w:r w:rsidR="00CC2AF2" w:rsidRPr="00345C06">
          <w:rPr>
            <w:rFonts w:ascii="Times New Roman" w:hAnsi="Times New Roman" w:cs="Times New Roman"/>
            <w:bCs/>
            <w:sz w:val="24"/>
            <w:szCs w:val="24"/>
          </w:rPr>
          <w:t>"2"</w:t>
        </w:r>
      </w:hyperlink>
      <w:r w:rsidR="00CC2AF2" w:rsidRPr="00345C06">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345C06" w:rsidRDefault="00265C46"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42" w:history="1">
        <w:r w:rsidR="00CC2AF2" w:rsidRPr="00345C06">
          <w:rPr>
            <w:rFonts w:ascii="Times New Roman" w:hAnsi="Times New Roman" w:cs="Times New Roman"/>
            <w:bCs/>
            <w:sz w:val="24"/>
            <w:szCs w:val="24"/>
          </w:rPr>
          <w:t>"3"</w:t>
        </w:r>
      </w:hyperlink>
      <w:r w:rsidR="00CC2AF2" w:rsidRPr="00345C06">
        <w:rPr>
          <w:rFonts w:ascii="Times New Roman" w:hAnsi="Times New Roman" w:cs="Times New Roman"/>
          <w:bCs/>
          <w:sz w:val="24"/>
          <w:szCs w:val="24"/>
        </w:rPr>
        <w:t xml:space="preserve"> - средства во временном распоряжении;</w:t>
      </w:r>
    </w:p>
    <w:p w:rsidR="00CC2AF2" w:rsidRPr="00345C06" w:rsidRDefault="00265C46"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43" w:history="1">
        <w:r w:rsidR="00CC2AF2" w:rsidRPr="00345C06">
          <w:rPr>
            <w:rFonts w:ascii="Times New Roman" w:hAnsi="Times New Roman" w:cs="Times New Roman"/>
            <w:bCs/>
            <w:sz w:val="24"/>
            <w:szCs w:val="24"/>
          </w:rPr>
          <w:t>"4"</w:t>
        </w:r>
      </w:hyperlink>
      <w:r w:rsidR="00CC2AF2" w:rsidRPr="00345C06">
        <w:rPr>
          <w:rFonts w:ascii="Times New Roman" w:hAnsi="Times New Roman" w:cs="Times New Roman"/>
          <w:bCs/>
          <w:sz w:val="24"/>
          <w:szCs w:val="24"/>
        </w:rPr>
        <w:t xml:space="preserve"> - субсидии на выполнение государственного (муниципального) задания;</w:t>
      </w:r>
    </w:p>
    <w:p w:rsidR="00CC2AF2" w:rsidRPr="00345C06" w:rsidRDefault="00265C46" w:rsidP="00EC1BBC">
      <w:pPr>
        <w:autoSpaceDE w:val="0"/>
        <w:autoSpaceDN w:val="0"/>
        <w:adjustRightInd w:val="0"/>
        <w:spacing w:after="0" w:line="240" w:lineRule="auto"/>
        <w:ind w:firstLine="539"/>
        <w:jc w:val="both"/>
        <w:rPr>
          <w:rFonts w:ascii="Times New Roman" w:hAnsi="Times New Roman" w:cs="Times New Roman"/>
          <w:bCs/>
          <w:sz w:val="24"/>
          <w:szCs w:val="24"/>
        </w:rPr>
      </w:pPr>
      <w:hyperlink r:id="rId44" w:history="1">
        <w:r w:rsidR="00CC2AF2" w:rsidRPr="00345C06">
          <w:rPr>
            <w:rFonts w:ascii="Times New Roman" w:hAnsi="Times New Roman" w:cs="Times New Roman"/>
            <w:bCs/>
            <w:sz w:val="24"/>
            <w:szCs w:val="24"/>
          </w:rPr>
          <w:t>"5"</w:t>
        </w:r>
      </w:hyperlink>
      <w:r w:rsidR="00CC2AF2" w:rsidRPr="00345C06">
        <w:rPr>
          <w:rFonts w:ascii="Times New Roman" w:hAnsi="Times New Roman" w:cs="Times New Roman"/>
          <w:bCs/>
          <w:sz w:val="24"/>
          <w:szCs w:val="24"/>
        </w:rPr>
        <w:t xml:space="preserve"> - субсидии на иные цели</w:t>
      </w:r>
      <w:r w:rsidR="00E24B7F">
        <w:rPr>
          <w:rFonts w:ascii="Times New Roman" w:hAnsi="Times New Roman" w:cs="Times New Roman"/>
          <w:bCs/>
          <w:sz w:val="24"/>
          <w:szCs w:val="24"/>
        </w:rPr>
        <w:t>.</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6. Для ведения бухгалтерского учета применяются:</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унифицированные </w:t>
      </w:r>
      <w:hyperlink r:id="rId45" w:history="1">
        <w:r w:rsidRPr="00345C06">
          <w:rPr>
            <w:rFonts w:ascii="Times New Roman" w:hAnsi="Times New Roman" w:cs="Times New Roman"/>
            <w:bCs/>
            <w:sz w:val="24"/>
            <w:szCs w:val="24"/>
          </w:rPr>
          <w:t>формы</w:t>
        </w:r>
      </w:hyperlink>
      <w:r w:rsidRPr="00345C06">
        <w:rPr>
          <w:rFonts w:ascii="Times New Roman" w:hAnsi="Times New Roman" w:cs="Times New Roman"/>
          <w:bCs/>
          <w:sz w:val="24"/>
          <w:szCs w:val="24"/>
        </w:rPr>
        <w:t xml:space="preserve"> первичных учетных документов бухгалтерского учета, утвержденные Приказом Минфина России N 52н;</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другие унифицированные формы первичных документов (в случае их отсутствия в </w:t>
      </w:r>
      <w:hyperlink r:id="rId46" w:history="1">
        <w:r w:rsidRPr="00345C06">
          <w:rPr>
            <w:rFonts w:ascii="Times New Roman" w:hAnsi="Times New Roman" w:cs="Times New Roman"/>
            <w:bCs/>
            <w:sz w:val="24"/>
            <w:szCs w:val="24"/>
          </w:rPr>
          <w:t>Приказе</w:t>
        </w:r>
      </w:hyperlink>
      <w:r w:rsidRPr="00345C06">
        <w:rPr>
          <w:rFonts w:ascii="Times New Roman" w:hAnsi="Times New Roman" w:cs="Times New Roman"/>
          <w:bCs/>
          <w:sz w:val="24"/>
          <w:szCs w:val="24"/>
        </w:rPr>
        <w:t xml:space="preserve"> Минфина России N 52н);</w:t>
      </w:r>
    </w:p>
    <w:p w:rsidR="00CC2AF2"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самостоятельно разработанные учреждением формы первичных учетных документов, образцы которых приведены в </w:t>
      </w:r>
      <w:hyperlink w:anchor="Par2153" w:history="1">
        <w:r w:rsidRPr="00345C06">
          <w:rPr>
            <w:rFonts w:ascii="Times New Roman" w:hAnsi="Times New Roman" w:cs="Times New Roman"/>
            <w:bCs/>
            <w:sz w:val="24"/>
            <w:szCs w:val="24"/>
          </w:rPr>
          <w:t>Приложении N 2</w:t>
        </w:r>
      </w:hyperlink>
      <w:r w:rsidRPr="00345C06">
        <w:rPr>
          <w:rFonts w:ascii="Times New Roman" w:hAnsi="Times New Roman" w:cs="Times New Roman"/>
          <w:bCs/>
          <w:sz w:val="24"/>
          <w:szCs w:val="24"/>
        </w:rPr>
        <w:t xml:space="preserve"> к настоящей Учетной политике.</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Обработка первичных документов, ведение учетных регистров и оформление хозяйственных операций производится традиционным способом с использованием системы автоматизированной обработки документов.</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lastRenderedPageBreak/>
        <w:t xml:space="preserve">В целях ведения бухгалтерского учета и составления на его основе бухгалтерской (финансовой) отчетности используется программный комплекс «Бухгалтерия государственного учреждения», версия 8.0. «Зарплата и кадры бухгалтерского учреждения», версии 8.0. </w:t>
      </w:r>
    </w:p>
    <w:p w:rsidR="00CC2AF2"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7. Первичные учетные документы составляются на бумажных носителях.</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Проверенные и принятые к учету документы систематизируются по датам совершения операций (в хронологическом порядке) и данные из документов заносятся в журналы операций.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Учет осуществляется по следующим журналам операций:</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Журнал №2 операций с безналичными денежными средствами;</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Журнал №3 операций расчетов с подотчетными лицами;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Журнал №4 операций расчетов с поставщиками и подрядчиками;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Журнал №5 операций расчетов с дебиторами по доходам;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Журнал №6 операций расчетов по оплате труда;</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Журнал №7 операций по выбытию и перемещению нефинансовых активов;</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Журнал №8 по прочим операциям;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Журнал №9 по санкционированию;</w:t>
      </w:r>
    </w:p>
    <w:p w:rsidR="00AD2D45" w:rsidRPr="00D26E47" w:rsidRDefault="00AD2D45" w:rsidP="00AD2D45">
      <w:pPr>
        <w:autoSpaceDE w:val="0"/>
        <w:autoSpaceDN w:val="0"/>
        <w:adjustRightInd w:val="0"/>
        <w:spacing w:after="0" w:line="240" w:lineRule="auto"/>
        <w:ind w:firstLine="539"/>
        <w:jc w:val="both"/>
        <w:rPr>
          <w:rFonts w:ascii="Times New Roman" w:hAnsi="Times New Roman" w:cs="Times New Roman"/>
          <w:bCs/>
          <w:i/>
          <w:sz w:val="24"/>
          <w:szCs w:val="24"/>
        </w:rPr>
      </w:pPr>
      <w:r w:rsidRPr="00D26E47">
        <w:rPr>
          <w:rFonts w:ascii="Times New Roman" w:hAnsi="Times New Roman" w:cs="Times New Roman"/>
          <w:bCs/>
          <w:i/>
          <w:sz w:val="24"/>
          <w:szCs w:val="24"/>
        </w:rPr>
        <w:t xml:space="preserve">Журнал №99 по </w:t>
      </w:r>
      <w:proofErr w:type="spellStart"/>
      <w:r w:rsidRPr="00D26E47">
        <w:rPr>
          <w:rFonts w:ascii="Times New Roman" w:hAnsi="Times New Roman" w:cs="Times New Roman"/>
          <w:bCs/>
          <w:i/>
          <w:sz w:val="24"/>
          <w:szCs w:val="24"/>
        </w:rPr>
        <w:t>забалансовому</w:t>
      </w:r>
      <w:proofErr w:type="spellEnd"/>
      <w:r w:rsidRPr="00D26E47">
        <w:rPr>
          <w:rFonts w:ascii="Times New Roman" w:hAnsi="Times New Roman" w:cs="Times New Roman"/>
          <w:bCs/>
          <w:i/>
          <w:sz w:val="24"/>
          <w:szCs w:val="24"/>
        </w:rPr>
        <w:t xml:space="preserve"> учету;</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  По истечении месяца все журналы операций и относящие к ним первичные документы должны быть подобраны и сброшюрованы.</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  Все журналы операций регистрируются в главной книге. Учет в главной книге ведется по субсчетам.  Главная книга открывается записями сумм остатков на начало года в соответствии с заключительным балансом за истекший финансовый год.  Главная книга распечатывается один раз после отчетного периода, за декабрь месяц распечатывается до и после закрытия года.</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Аналитические и синтетические регистры бухгалтерского учета оформляются и распечатываются </w:t>
      </w:r>
      <w:r w:rsidRPr="00AD2D45">
        <w:rPr>
          <w:rFonts w:ascii="Times New Roman" w:hAnsi="Times New Roman" w:cs="Times New Roman"/>
          <w:bCs/>
          <w:i/>
          <w:sz w:val="24"/>
          <w:szCs w:val="24"/>
        </w:rPr>
        <w:t>не позднее 15 числа месяца</w:t>
      </w:r>
      <w:r w:rsidRPr="00AD2D45">
        <w:rPr>
          <w:rFonts w:ascii="Times New Roman" w:hAnsi="Times New Roman" w:cs="Times New Roman"/>
          <w:bCs/>
          <w:sz w:val="24"/>
          <w:szCs w:val="24"/>
        </w:rPr>
        <w:t>, следующего за отчетным периодом.</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Документооборот и порядок обработки учетной информации документов, а также объем и сроки их предоставления ответственными лицами в бухгалтерию учреждения по факту совершения в МДОУ регламентируется графиком документооборота (</w:t>
      </w:r>
      <w:r w:rsidRPr="00AD2D45">
        <w:rPr>
          <w:rFonts w:ascii="Times New Roman" w:hAnsi="Times New Roman" w:cs="Times New Roman"/>
          <w:bCs/>
          <w:i/>
          <w:sz w:val="24"/>
          <w:szCs w:val="24"/>
        </w:rPr>
        <w:t>приложение</w:t>
      </w:r>
      <w:r w:rsidRPr="00AD2D45">
        <w:rPr>
          <w:rFonts w:ascii="Times New Roman" w:hAnsi="Times New Roman" w:cs="Times New Roman"/>
          <w:bCs/>
          <w:sz w:val="24"/>
          <w:szCs w:val="24"/>
        </w:rPr>
        <w:t>).</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Контроль соблюдения графика документооборота МДОУ возложен на главного бухгалтера.</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Сроки действия и отчетности по выданным МДОУ доверенностям:</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 xml:space="preserve">срок действия доверенностей на получение товарно-материальных ценностей – 10 дней, </w:t>
      </w:r>
    </w:p>
    <w:p w:rsidR="00AD2D45" w:rsidRPr="00AD2D45" w:rsidRDefault="00AD2D45" w:rsidP="00AD2D45">
      <w:pPr>
        <w:autoSpaceDE w:val="0"/>
        <w:autoSpaceDN w:val="0"/>
        <w:adjustRightInd w:val="0"/>
        <w:spacing w:after="0" w:line="240" w:lineRule="auto"/>
        <w:ind w:firstLine="539"/>
        <w:jc w:val="both"/>
        <w:rPr>
          <w:rFonts w:ascii="Times New Roman" w:hAnsi="Times New Roman" w:cs="Times New Roman"/>
          <w:bCs/>
          <w:sz w:val="24"/>
          <w:szCs w:val="24"/>
        </w:rPr>
      </w:pPr>
      <w:r w:rsidRPr="00AD2D45">
        <w:rPr>
          <w:rFonts w:ascii="Times New Roman" w:hAnsi="Times New Roman" w:cs="Times New Roman"/>
          <w:bCs/>
          <w:sz w:val="24"/>
          <w:szCs w:val="24"/>
        </w:rPr>
        <w:t>срок отчетности по использованным доверенностям – 5 дней;</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8.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ar2200" w:history="1">
        <w:r w:rsidRPr="00345C06">
          <w:rPr>
            <w:rFonts w:ascii="Times New Roman" w:hAnsi="Times New Roman" w:cs="Times New Roman"/>
            <w:bCs/>
            <w:sz w:val="24"/>
            <w:szCs w:val="24"/>
          </w:rPr>
          <w:t>Приложении N 3</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EC1BB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9. Порядок и сроки передачи первичных учетных документов для отражения в бухгалтерском учете устанавливаются приказом руководителя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10.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47" w:history="1">
        <w:r w:rsidRPr="00345C06">
          <w:rPr>
            <w:rFonts w:ascii="Times New Roman" w:hAnsi="Times New Roman" w:cs="Times New Roman"/>
            <w:bCs/>
            <w:sz w:val="24"/>
            <w:szCs w:val="24"/>
          </w:rPr>
          <w:t>Приказом</w:t>
        </w:r>
      </w:hyperlink>
      <w:r w:rsidRPr="00345C06">
        <w:rPr>
          <w:rFonts w:ascii="Times New Roman" w:hAnsi="Times New Roman" w:cs="Times New Roman"/>
          <w:bCs/>
          <w:sz w:val="24"/>
          <w:szCs w:val="24"/>
        </w:rPr>
        <w:t xml:space="preserve"> Минфина России N 52н и другими нормативными документами, а также в регистрах, разработанных учреждением самостоятельно. Формы регистров бухгалтерского учета, разработанные учреждением самостоятельно, приведены в </w:t>
      </w:r>
      <w:hyperlink w:anchor="Par2227" w:history="1">
        <w:r w:rsidRPr="00345C06">
          <w:rPr>
            <w:rFonts w:ascii="Times New Roman" w:hAnsi="Times New Roman" w:cs="Times New Roman"/>
            <w:bCs/>
            <w:sz w:val="24"/>
            <w:szCs w:val="24"/>
          </w:rPr>
          <w:t>Приложении N 4</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Регистры бухгалтерского учета распечатываются на бумажных носителях с периодичностью, приведенной в </w:t>
      </w:r>
      <w:hyperlink w:anchor="Par2415" w:history="1">
        <w:r w:rsidRPr="00345C06">
          <w:rPr>
            <w:rFonts w:ascii="Times New Roman" w:hAnsi="Times New Roman" w:cs="Times New Roman"/>
            <w:bCs/>
            <w:sz w:val="24"/>
            <w:szCs w:val="24"/>
          </w:rPr>
          <w:t>Приложении N 5</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12. Хранение первичных документов и бухгалтерских регистров учреждения осуществляется в течение сроков, установленных </w:t>
      </w:r>
      <w:hyperlink r:id="rId48" w:history="1">
        <w:r w:rsidRPr="00345C06">
          <w:rPr>
            <w:rFonts w:ascii="Times New Roman" w:hAnsi="Times New Roman" w:cs="Times New Roman"/>
            <w:bCs/>
            <w:sz w:val="24"/>
            <w:szCs w:val="24"/>
          </w:rPr>
          <w:t>разд. 4.1</w:t>
        </w:r>
      </w:hyperlink>
      <w:r w:rsidRPr="00345C06">
        <w:rPr>
          <w:rFonts w:ascii="Times New Roman" w:hAnsi="Times New Roman" w:cs="Times New Roman"/>
          <w:bCs/>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13. При отражении операций на счетах бухгалтерского учета применяется корреспонденция счетов:</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предусмотренная</w:t>
      </w:r>
      <w:r w:rsidR="00B20953">
        <w:rPr>
          <w:rFonts w:ascii="Times New Roman" w:hAnsi="Times New Roman" w:cs="Times New Roman"/>
          <w:bCs/>
          <w:sz w:val="24"/>
          <w:szCs w:val="24"/>
        </w:rPr>
        <w:t xml:space="preserve"> </w:t>
      </w:r>
      <w:hyperlink r:id="rId49" w:history="1">
        <w:r w:rsidRPr="00345C06">
          <w:rPr>
            <w:rFonts w:ascii="Times New Roman" w:hAnsi="Times New Roman" w:cs="Times New Roman"/>
            <w:bCs/>
            <w:sz w:val="24"/>
            <w:szCs w:val="24"/>
          </w:rPr>
          <w:t>Инструкцией</w:t>
        </w:r>
      </w:hyperlink>
      <w:r w:rsidRPr="00345C06">
        <w:rPr>
          <w:rFonts w:ascii="Times New Roman" w:hAnsi="Times New Roman" w:cs="Times New Roman"/>
          <w:bCs/>
          <w:sz w:val="24"/>
          <w:szCs w:val="24"/>
        </w:rPr>
        <w:t xml:space="preserve"> N 174н;</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определенная учреждением самостоятельно (при отсутствии ее в </w:t>
      </w:r>
      <w:hyperlink r:id="rId50"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174н), согласованная с финансовым органом и (или) органом, осуществляющим функции и полномочия учредителя.</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14. Лимит остатка кассы утверждается приказом руководителя учреждения.</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15. Расчеты с юридическими и физическими лицами </w:t>
      </w:r>
      <w:r w:rsidR="00E24B7F">
        <w:rPr>
          <w:rFonts w:ascii="Times New Roman" w:hAnsi="Times New Roman" w:cs="Times New Roman"/>
          <w:bCs/>
          <w:sz w:val="24"/>
          <w:szCs w:val="24"/>
        </w:rPr>
        <w:t xml:space="preserve">за поставленные материальные ценности, </w:t>
      </w:r>
      <w:r w:rsidRPr="00345C06">
        <w:rPr>
          <w:rFonts w:ascii="Times New Roman" w:hAnsi="Times New Roman" w:cs="Times New Roman"/>
          <w:bCs/>
          <w:sz w:val="24"/>
          <w:szCs w:val="24"/>
        </w:rPr>
        <w:t>выполнен</w:t>
      </w:r>
      <w:r w:rsidR="00E24B7F">
        <w:rPr>
          <w:rFonts w:ascii="Times New Roman" w:hAnsi="Times New Roman" w:cs="Times New Roman"/>
          <w:bCs/>
          <w:sz w:val="24"/>
          <w:szCs w:val="24"/>
        </w:rPr>
        <w:t>ные</w:t>
      </w:r>
      <w:r w:rsidRPr="00345C06">
        <w:rPr>
          <w:rFonts w:ascii="Times New Roman" w:hAnsi="Times New Roman" w:cs="Times New Roman"/>
          <w:bCs/>
          <w:sz w:val="24"/>
          <w:szCs w:val="24"/>
        </w:rPr>
        <w:t xml:space="preserve"> работ</w:t>
      </w:r>
      <w:r w:rsidR="00E24B7F">
        <w:rPr>
          <w:rFonts w:ascii="Times New Roman" w:hAnsi="Times New Roman" w:cs="Times New Roman"/>
          <w:bCs/>
          <w:sz w:val="24"/>
          <w:szCs w:val="24"/>
        </w:rPr>
        <w:t xml:space="preserve">ы, </w:t>
      </w:r>
      <w:r w:rsidRPr="00345C06">
        <w:rPr>
          <w:rFonts w:ascii="Times New Roman" w:hAnsi="Times New Roman" w:cs="Times New Roman"/>
          <w:bCs/>
          <w:sz w:val="24"/>
          <w:szCs w:val="24"/>
        </w:rPr>
        <w:t>оказан</w:t>
      </w:r>
      <w:r w:rsidR="00E24B7F">
        <w:rPr>
          <w:rFonts w:ascii="Times New Roman" w:hAnsi="Times New Roman" w:cs="Times New Roman"/>
          <w:bCs/>
          <w:sz w:val="24"/>
          <w:szCs w:val="24"/>
        </w:rPr>
        <w:t>ные</w:t>
      </w:r>
      <w:r w:rsidRPr="00345C06">
        <w:rPr>
          <w:rFonts w:ascii="Times New Roman" w:hAnsi="Times New Roman" w:cs="Times New Roman"/>
          <w:bCs/>
          <w:sz w:val="24"/>
          <w:szCs w:val="24"/>
        </w:rPr>
        <w:t xml:space="preserve"> услуг</w:t>
      </w:r>
      <w:r w:rsidR="00E24B7F">
        <w:rPr>
          <w:rFonts w:ascii="Times New Roman" w:hAnsi="Times New Roman" w:cs="Times New Roman"/>
          <w:bCs/>
          <w:sz w:val="24"/>
          <w:szCs w:val="24"/>
        </w:rPr>
        <w:t>и</w:t>
      </w:r>
      <w:r w:rsidRPr="00345C06">
        <w:rPr>
          <w:rFonts w:ascii="Times New Roman" w:hAnsi="Times New Roman" w:cs="Times New Roman"/>
          <w:bCs/>
          <w:sz w:val="24"/>
          <w:szCs w:val="24"/>
        </w:rPr>
        <w:t xml:space="preserve"> осуществляются учреждением </w:t>
      </w:r>
      <w:r w:rsidR="00E24B7F">
        <w:rPr>
          <w:rFonts w:ascii="Times New Roman" w:hAnsi="Times New Roman" w:cs="Times New Roman"/>
          <w:bCs/>
          <w:sz w:val="24"/>
          <w:szCs w:val="24"/>
        </w:rPr>
        <w:t xml:space="preserve">путем безналичного перечисления средств с лицевых счетов, открытых в Департаменте финансов мэрии </w:t>
      </w:r>
      <w:proofErr w:type="gramStart"/>
      <w:r w:rsidR="00E24B7F">
        <w:rPr>
          <w:rFonts w:ascii="Times New Roman" w:hAnsi="Times New Roman" w:cs="Times New Roman"/>
          <w:bCs/>
          <w:sz w:val="24"/>
          <w:szCs w:val="24"/>
        </w:rPr>
        <w:t>г</w:t>
      </w:r>
      <w:proofErr w:type="gramEnd"/>
      <w:r w:rsidR="00E24B7F">
        <w:rPr>
          <w:rFonts w:ascii="Times New Roman" w:hAnsi="Times New Roman" w:cs="Times New Roman"/>
          <w:bCs/>
          <w:sz w:val="24"/>
          <w:szCs w:val="24"/>
        </w:rPr>
        <w:t>.</w:t>
      </w:r>
      <w:r w:rsidR="00B20953">
        <w:rPr>
          <w:rFonts w:ascii="Times New Roman" w:hAnsi="Times New Roman" w:cs="Times New Roman"/>
          <w:bCs/>
          <w:sz w:val="24"/>
          <w:szCs w:val="24"/>
        </w:rPr>
        <w:t xml:space="preserve"> </w:t>
      </w:r>
      <w:r w:rsidR="00E24B7F">
        <w:rPr>
          <w:rFonts w:ascii="Times New Roman" w:hAnsi="Times New Roman" w:cs="Times New Roman"/>
          <w:bCs/>
          <w:sz w:val="24"/>
          <w:szCs w:val="24"/>
        </w:rPr>
        <w:t>Ярославля, на основан</w:t>
      </w:r>
      <w:r w:rsidR="00B20953">
        <w:rPr>
          <w:rFonts w:ascii="Times New Roman" w:hAnsi="Times New Roman" w:cs="Times New Roman"/>
          <w:bCs/>
          <w:sz w:val="24"/>
          <w:szCs w:val="24"/>
        </w:rPr>
        <w:t>ии предоставленных документов (</w:t>
      </w:r>
      <w:r w:rsidR="00E24B7F">
        <w:rPr>
          <w:rFonts w:ascii="Times New Roman" w:hAnsi="Times New Roman" w:cs="Times New Roman"/>
          <w:bCs/>
          <w:sz w:val="24"/>
          <w:szCs w:val="24"/>
        </w:rPr>
        <w:t xml:space="preserve">счетов, счетов-фактур, актов выполненных работ, товарных накладных, универсальных передаточных документов).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16. Перечень лиц, имеющих право получения доверенностей, приведен в </w:t>
      </w:r>
      <w:hyperlink w:anchor="Par2548" w:history="1">
        <w:r w:rsidR="00ED4495">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17. </w:t>
      </w:r>
      <w:r w:rsidRPr="00133D47">
        <w:rPr>
          <w:rFonts w:ascii="Times New Roman" w:hAnsi="Times New Roman" w:cs="Times New Roman"/>
          <w:bCs/>
          <w:sz w:val="24"/>
          <w:szCs w:val="24"/>
        </w:rPr>
        <w:t>Перечень лиц, имеющих право получать денежные средства под отчет на приобретение товаров (работ, услуг), приведен</w:t>
      </w:r>
      <w:r w:rsidRPr="00345C06">
        <w:rPr>
          <w:rFonts w:ascii="Times New Roman" w:hAnsi="Times New Roman" w:cs="Times New Roman"/>
          <w:bCs/>
          <w:sz w:val="24"/>
          <w:szCs w:val="24"/>
        </w:rPr>
        <w:t xml:space="preserve"> в </w:t>
      </w:r>
      <w:hyperlink w:anchor="Par2572"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18</w:t>
      </w:r>
      <w:r w:rsidRPr="00133D47">
        <w:rPr>
          <w:rFonts w:ascii="Times New Roman" w:hAnsi="Times New Roman" w:cs="Times New Roman"/>
          <w:bCs/>
          <w:sz w:val="24"/>
          <w:szCs w:val="24"/>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ar2590" w:history="1">
        <w:r w:rsidRPr="00133D47">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19. Перечень лиц, имеющих право получать под отчет денежные документы, приведен в </w:t>
      </w:r>
      <w:hyperlink w:anchor="Par2683"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20.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ar2704"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 Перечень лиц, имеющих право получать бланки строгой отчетности, приведен в </w:t>
      </w:r>
      <w:hyperlink w:anchor="Par2782" w:history="1">
        <w:r w:rsidRPr="00ED4495">
          <w:rPr>
            <w:rFonts w:ascii="Times New Roman" w:hAnsi="Times New Roman" w:cs="Times New Roman"/>
            <w:bCs/>
            <w:i/>
            <w:sz w:val="24"/>
            <w:szCs w:val="24"/>
          </w:rPr>
          <w:t>Приложении</w:t>
        </w:r>
        <w:r w:rsidRPr="00345C06">
          <w:rPr>
            <w:rFonts w:ascii="Times New Roman" w:hAnsi="Times New Roman" w:cs="Times New Roman"/>
            <w:bCs/>
            <w:sz w:val="24"/>
            <w:szCs w:val="24"/>
          </w:rPr>
          <w:t xml:space="preserve"> </w:t>
        </w:r>
      </w:hyperlink>
      <w:r w:rsidRPr="00345C06">
        <w:rPr>
          <w:rFonts w:ascii="Times New Roman" w:hAnsi="Times New Roman" w:cs="Times New Roman"/>
          <w:bCs/>
          <w:sz w:val="24"/>
          <w:szCs w:val="24"/>
        </w:rPr>
        <w:t xml:space="preserve">к настоящей Учетной политике. Положение о приемке, хранении, выдаче (списании) бланков строгой отчетности приведено </w:t>
      </w:r>
      <w:r w:rsidRPr="00ED4495">
        <w:rPr>
          <w:rFonts w:ascii="Times New Roman" w:hAnsi="Times New Roman" w:cs="Times New Roman"/>
          <w:bCs/>
          <w:sz w:val="24"/>
          <w:szCs w:val="24"/>
        </w:rPr>
        <w:t xml:space="preserve">в </w:t>
      </w:r>
      <w:hyperlink w:anchor="Par2798" w:history="1">
        <w:r w:rsidRPr="00ED4495">
          <w:rPr>
            <w:rFonts w:ascii="Times New Roman" w:hAnsi="Times New Roman" w:cs="Times New Roman"/>
            <w:bCs/>
            <w:i/>
            <w:sz w:val="24"/>
            <w:szCs w:val="24"/>
          </w:rPr>
          <w:t xml:space="preserve">Приложении </w:t>
        </w:r>
      </w:hyperlink>
      <w:r w:rsidRPr="00ED4495">
        <w:rPr>
          <w:rFonts w:ascii="Times New Roman" w:hAnsi="Times New Roman" w:cs="Times New Roman"/>
          <w:bCs/>
          <w:sz w:val="24"/>
          <w:szCs w:val="24"/>
        </w:rPr>
        <w:t xml:space="preserve">к </w:t>
      </w:r>
      <w:r w:rsidRPr="00345C06">
        <w:rPr>
          <w:rFonts w:ascii="Times New Roman" w:hAnsi="Times New Roman" w:cs="Times New Roman"/>
          <w:bCs/>
          <w:sz w:val="24"/>
          <w:szCs w:val="24"/>
        </w:rPr>
        <w:t>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Перечень должностных лиц, работа которых имеет разъездной характер, приведен в </w:t>
      </w:r>
      <w:hyperlink w:anchor="Par2921" w:history="1">
        <w:r w:rsidRPr="00345C06">
          <w:rPr>
            <w:rFonts w:ascii="Times New Roman" w:hAnsi="Times New Roman" w:cs="Times New Roman"/>
            <w:bCs/>
            <w:sz w:val="24"/>
            <w:szCs w:val="24"/>
          </w:rPr>
          <w:t>Приложении</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3</w:t>
      </w:r>
      <w:r w:rsidRPr="00345C06">
        <w:rPr>
          <w:rFonts w:ascii="Times New Roman" w:hAnsi="Times New Roman" w:cs="Times New Roman"/>
          <w:bCs/>
          <w:sz w:val="24"/>
          <w:szCs w:val="24"/>
        </w:rPr>
        <w:t>. Состав постоянно действующей комиссии по поступлению и выбытию активов утверждается ежегодно отдельным приказом руководителя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4</w:t>
      </w:r>
      <w:r w:rsidRPr="00345C06">
        <w:rPr>
          <w:rFonts w:ascii="Times New Roman" w:hAnsi="Times New Roman" w:cs="Times New Roman"/>
          <w:bCs/>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ar3036" w:history="1">
        <w:r w:rsidRPr="00345C06">
          <w:rPr>
            <w:rFonts w:ascii="Times New Roman" w:hAnsi="Times New Roman" w:cs="Times New Roman"/>
            <w:bCs/>
            <w:sz w:val="24"/>
            <w:szCs w:val="24"/>
          </w:rPr>
          <w:t xml:space="preserve">Приложение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5</w:t>
      </w:r>
      <w:r w:rsidRPr="00345C06">
        <w:rPr>
          <w:rFonts w:ascii="Times New Roman" w:hAnsi="Times New Roman" w:cs="Times New Roman"/>
          <w:bCs/>
          <w:sz w:val="24"/>
          <w:szCs w:val="24"/>
        </w:rPr>
        <w:t xml:space="preserve">. Для проведения инвентаризаций и мероприятий внутреннего финансового контроля в учреждении создается постоянно действующая </w:t>
      </w:r>
      <w:proofErr w:type="spellStart"/>
      <w:r w:rsidRPr="00345C06">
        <w:rPr>
          <w:rFonts w:ascii="Times New Roman" w:hAnsi="Times New Roman" w:cs="Times New Roman"/>
          <w:bCs/>
          <w:sz w:val="24"/>
          <w:szCs w:val="24"/>
        </w:rPr>
        <w:t>внутрипроверочная</w:t>
      </w:r>
      <w:proofErr w:type="spellEnd"/>
      <w:r w:rsidRPr="00345C06">
        <w:rPr>
          <w:rFonts w:ascii="Times New Roman" w:hAnsi="Times New Roman" w:cs="Times New Roman"/>
          <w:bCs/>
          <w:sz w:val="24"/>
          <w:szCs w:val="24"/>
        </w:rPr>
        <w:t xml:space="preserve"> (инвентаризационная) комиссия. Состав комиссии устанавливается ежегодно отдельным приказом руководителя учреждения.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6</w:t>
      </w:r>
      <w:r w:rsidRPr="00345C06">
        <w:rPr>
          <w:rFonts w:ascii="Times New Roman" w:hAnsi="Times New Roman" w:cs="Times New Roman"/>
          <w:bCs/>
          <w:sz w:val="24"/>
          <w:szCs w:val="24"/>
        </w:rPr>
        <w:t xml:space="preserve">. Деятельность </w:t>
      </w:r>
      <w:proofErr w:type="spellStart"/>
      <w:r w:rsidRPr="00345C06">
        <w:rPr>
          <w:rFonts w:ascii="Times New Roman" w:hAnsi="Times New Roman" w:cs="Times New Roman"/>
          <w:bCs/>
          <w:sz w:val="24"/>
          <w:szCs w:val="24"/>
        </w:rPr>
        <w:t>внутрипроверочной</w:t>
      </w:r>
      <w:proofErr w:type="spellEnd"/>
      <w:r w:rsidRPr="00345C06">
        <w:rPr>
          <w:rFonts w:ascii="Times New Roman" w:hAnsi="Times New Roman" w:cs="Times New Roman"/>
          <w:bCs/>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w:t>
      </w:r>
      <w:proofErr w:type="gramStart"/>
      <w:r w:rsidRPr="00345C06">
        <w:rPr>
          <w:rFonts w:ascii="Times New Roman" w:hAnsi="Times New Roman" w:cs="Times New Roman"/>
          <w:bCs/>
          <w:sz w:val="24"/>
          <w:szCs w:val="24"/>
        </w:rPr>
        <w:t>приведенными</w:t>
      </w:r>
      <w:proofErr w:type="gramEnd"/>
      <w:r w:rsidRPr="00345C06">
        <w:rPr>
          <w:rFonts w:ascii="Times New Roman" w:hAnsi="Times New Roman" w:cs="Times New Roman"/>
          <w:bCs/>
          <w:sz w:val="24"/>
          <w:szCs w:val="24"/>
        </w:rPr>
        <w:t xml:space="preserve"> в </w:t>
      </w:r>
      <w:hyperlink w:anchor="Par3120" w:history="1">
        <w:r w:rsidR="00B20953">
          <w:rPr>
            <w:rFonts w:ascii="Times New Roman" w:hAnsi="Times New Roman" w:cs="Times New Roman"/>
            <w:bCs/>
            <w:sz w:val="24"/>
            <w:szCs w:val="24"/>
          </w:rPr>
          <w:t xml:space="preserve">Приложениях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7C7094">
        <w:rPr>
          <w:rFonts w:ascii="Times New Roman" w:hAnsi="Times New Roman" w:cs="Times New Roman"/>
          <w:bCs/>
          <w:sz w:val="24"/>
          <w:szCs w:val="24"/>
        </w:rPr>
        <w:t>7</w:t>
      </w:r>
      <w:r w:rsidRPr="00345C06">
        <w:rPr>
          <w:rFonts w:ascii="Times New Roman" w:hAnsi="Times New Roman" w:cs="Times New Roman"/>
          <w:bCs/>
          <w:sz w:val="24"/>
          <w:szCs w:val="24"/>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hyperlink w:anchor="Par3341" w:history="1">
        <w:r w:rsidRPr="00345C06">
          <w:rPr>
            <w:rFonts w:ascii="Times New Roman" w:hAnsi="Times New Roman" w:cs="Times New Roman"/>
            <w:bCs/>
            <w:sz w:val="24"/>
            <w:szCs w:val="24"/>
          </w:rPr>
          <w:t xml:space="preserve">Приложении </w:t>
        </w:r>
      </w:hyperlink>
      <w:r w:rsidRPr="00345C06">
        <w:rPr>
          <w:rFonts w:ascii="Times New Roman" w:hAnsi="Times New Roman" w:cs="Times New Roman"/>
          <w:bCs/>
          <w:sz w:val="24"/>
          <w:szCs w:val="24"/>
        </w:rPr>
        <w:t xml:space="preserve"> к настоящей Учетной политике.</w:t>
      </w:r>
    </w:p>
    <w:p w:rsidR="00CC2AF2" w:rsidRPr="00345C06" w:rsidRDefault="007C7094"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28</w:t>
      </w:r>
      <w:r w:rsidR="00CC2AF2" w:rsidRPr="00345C06">
        <w:rPr>
          <w:rFonts w:ascii="Times New Roman" w:hAnsi="Times New Roman" w:cs="Times New Roman"/>
          <w:bCs/>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CC2AF2">
      <w:pPr>
        <w:autoSpaceDE w:val="0"/>
        <w:autoSpaceDN w:val="0"/>
        <w:adjustRightInd w:val="0"/>
        <w:spacing w:after="0" w:line="240" w:lineRule="auto"/>
        <w:jc w:val="center"/>
        <w:outlineLvl w:val="1"/>
        <w:rPr>
          <w:rFonts w:ascii="Times New Roman" w:hAnsi="Times New Roman" w:cs="Times New Roman"/>
          <w:b/>
          <w:bCs/>
          <w:sz w:val="24"/>
          <w:szCs w:val="24"/>
        </w:rPr>
      </w:pPr>
      <w:r w:rsidRPr="00D26E47">
        <w:rPr>
          <w:rFonts w:ascii="Times New Roman" w:hAnsi="Times New Roman" w:cs="Times New Roman"/>
          <w:b/>
          <w:bCs/>
          <w:sz w:val="24"/>
          <w:szCs w:val="24"/>
        </w:rPr>
        <w:t>II. МЕТОДИЧЕСКАЯ ЧАСТЬ</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 Учет основных средств</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Учет материальных запасов </w:t>
      </w:r>
    </w:p>
    <w:p w:rsidR="00CC2AF2" w:rsidRPr="00345C06"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3. Учет затрат на изготовление готовой продукции, выполнение работ, оказание услуг </w:t>
      </w:r>
    </w:p>
    <w:p w:rsidR="00CC2AF2" w:rsidRPr="00345C06" w:rsidRDefault="00C25C1B" w:rsidP="00C25C1B">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345C06">
        <w:rPr>
          <w:rFonts w:ascii="Times New Roman" w:hAnsi="Times New Roman" w:cs="Times New Roman"/>
          <w:bCs/>
          <w:sz w:val="24"/>
          <w:szCs w:val="24"/>
        </w:rPr>
        <w:t>4. Учет денежн</w:t>
      </w:r>
      <w:r>
        <w:rPr>
          <w:rFonts w:ascii="Times New Roman" w:hAnsi="Times New Roman" w:cs="Times New Roman"/>
          <w:bCs/>
          <w:sz w:val="24"/>
          <w:szCs w:val="24"/>
        </w:rPr>
        <w:t xml:space="preserve">ых средств. </w:t>
      </w:r>
    </w:p>
    <w:p w:rsidR="00C25C1B" w:rsidRPr="00345C06" w:rsidRDefault="00C25C1B" w:rsidP="00C25C1B">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345C06">
        <w:rPr>
          <w:rFonts w:ascii="Times New Roman" w:hAnsi="Times New Roman" w:cs="Times New Roman"/>
          <w:bCs/>
          <w:sz w:val="24"/>
          <w:szCs w:val="24"/>
        </w:rPr>
        <w:t xml:space="preserve">5. Учет расчетов с </w:t>
      </w:r>
      <w:r w:rsidR="00ED4495">
        <w:rPr>
          <w:rFonts w:ascii="Times New Roman" w:hAnsi="Times New Roman" w:cs="Times New Roman"/>
          <w:bCs/>
          <w:sz w:val="24"/>
          <w:szCs w:val="24"/>
        </w:rPr>
        <w:t>поставщиками</w:t>
      </w:r>
      <w:r>
        <w:rPr>
          <w:rFonts w:ascii="Times New Roman" w:hAnsi="Times New Roman" w:cs="Times New Roman"/>
          <w:bCs/>
          <w:sz w:val="24"/>
          <w:szCs w:val="24"/>
        </w:rPr>
        <w:t>.</w:t>
      </w:r>
    </w:p>
    <w:p w:rsidR="00CC2AF2" w:rsidRDefault="00CC2AF2" w:rsidP="0039307F">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6. Учет расчетов с учредителем</w:t>
      </w:r>
      <w:r w:rsidR="00ED4495">
        <w:rPr>
          <w:rFonts w:ascii="Times New Roman" w:hAnsi="Times New Roman" w:cs="Times New Roman"/>
          <w:bCs/>
          <w:sz w:val="24"/>
          <w:szCs w:val="24"/>
        </w:rPr>
        <w:t>.</w:t>
      </w:r>
      <w:r w:rsidRPr="00345C06">
        <w:rPr>
          <w:rFonts w:ascii="Times New Roman" w:hAnsi="Times New Roman" w:cs="Times New Roman"/>
          <w:bCs/>
          <w:sz w:val="24"/>
          <w:szCs w:val="24"/>
        </w:rPr>
        <w:t xml:space="preserve"> </w:t>
      </w:r>
    </w:p>
    <w:p w:rsidR="00245D61"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345C06">
        <w:rPr>
          <w:rFonts w:ascii="Times New Roman" w:hAnsi="Times New Roman" w:cs="Times New Roman"/>
          <w:bCs/>
          <w:sz w:val="24"/>
          <w:szCs w:val="24"/>
        </w:rPr>
        <w:t xml:space="preserve">7. Учет расчетов по </w:t>
      </w:r>
      <w:r>
        <w:rPr>
          <w:rFonts w:ascii="Times New Roman" w:hAnsi="Times New Roman" w:cs="Times New Roman"/>
          <w:bCs/>
          <w:sz w:val="24"/>
          <w:szCs w:val="24"/>
        </w:rPr>
        <w:t>заработной плате.</w:t>
      </w:r>
    </w:p>
    <w:p w:rsidR="00245D61"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8. Учет расчетов по компенсации части родительской платы.</w:t>
      </w:r>
    </w:p>
    <w:p w:rsidR="00245D61" w:rsidRDefault="00245D61" w:rsidP="00245D6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 Учет расчетов по питанию сотрудников.</w:t>
      </w:r>
    </w:p>
    <w:p w:rsidR="00245D61" w:rsidRPr="00345C06"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882CE7">
        <w:rPr>
          <w:rFonts w:ascii="Times New Roman" w:hAnsi="Times New Roman" w:cs="Times New Roman"/>
          <w:bCs/>
          <w:sz w:val="24"/>
          <w:szCs w:val="24"/>
        </w:rPr>
        <w:t xml:space="preserve">10. Учет расчетов по налоговым обязательствам.     </w:t>
      </w:r>
    </w:p>
    <w:p w:rsidR="00245D61" w:rsidRPr="00345C06" w:rsidRDefault="00245D61" w:rsidP="00245D61">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11</w:t>
      </w:r>
      <w:r w:rsidRPr="00345C06">
        <w:rPr>
          <w:rFonts w:ascii="Times New Roman" w:hAnsi="Times New Roman" w:cs="Times New Roman"/>
          <w:bCs/>
          <w:sz w:val="24"/>
          <w:szCs w:val="24"/>
        </w:rPr>
        <w:t xml:space="preserve">. Финансовый результат </w:t>
      </w:r>
    </w:p>
    <w:p w:rsidR="00245D61" w:rsidRPr="00345C06"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12</w:t>
      </w:r>
      <w:r w:rsidRPr="00345C06">
        <w:rPr>
          <w:rFonts w:ascii="Times New Roman" w:hAnsi="Times New Roman" w:cs="Times New Roman"/>
          <w:bCs/>
          <w:sz w:val="24"/>
          <w:szCs w:val="24"/>
        </w:rPr>
        <w:t>. Санкционирование расходов</w:t>
      </w:r>
    </w:p>
    <w:p w:rsidR="00245D61" w:rsidRPr="00345C06" w:rsidRDefault="00245D61" w:rsidP="00245D61">
      <w:pPr>
        <w:autoSpaceDE w:val="0"/>
        <w:autoSpaceDN w:val="0"/>
        <w:adjustRightInd w:val="0"/>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         13</w:t>
      </w:r>
      <w:r w:rsidRPr="00345C06">
        <w:rPr>
          <w:rFonts w:ascii="Times New Roman" w:hAnsi="Times New Roman" w:cs="Times New Roman"/>
          <w:bCs/>
          <w:sz w:val="24"/>
          <w:szCs w:val="24"/>
        </w:rPr>
        <w:t xml:space="preserve">. Порядок учета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w:t>
      </w:r>
    </w:p>
    <w:p w:rsidR="00CC2AF2" w:rsidRPr="00345C06" w:rsidRDefault="00C25C1B" w:rsidP="00C25C1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14. Порядок обработки учетной информации, регистров учета и хранения документов.  </w:t>
      </w:r>
    </w:p>
    <w:p w:rsidR="00C25C1B" w:rsidRDefault="00C25C1B" w:rsidP="00CC2AF2">
      <w:pPr>
        <w:autoSpaceDE w:val="0"/>
        <w:autoSpaceDN w:val="0"/>
        <w:adjustRightInd w:val="0"/>
        <w:spacing w:after="0" w:line="240" w:lineRule="auto"/>
        <w:jc w:val="center"/>
        <w:outlineLvl w:val="2"/>
        <w:rPr>
          <w:rFonts w:ascii="Times New Roman" w:hAnsi="Times New Roman" w:cs="Times New Roman"/>
          <w:bCs/>
          <w:sz w:val="24"/>
          <w:szCs w:val="24"/>
        </w:rPr>
      </w:pPr>
      <w:bookmarkStart w:id="2" w:name="Par219"/>
      <w:bookmarkEnd w:id="2"/>
    </w:p>
    <w:p w:rsidR="00CC2AF2" w:rsidRPr="00D26E47" w:rsidRDefault="00D26E47" w:rsidP="00CC2AF2">
      <w:pPr>
        <w:autoSpaceDE w:val="0"/>
        <w:autoSpaceDN w:val="0"/>
        <w:adjustRightInd w:val="0"/>
        <w:spacing w:after="0" w:line="240" w:lineRule="auto"/>
        <w:jc w:val="center"/>
        <w:outlineLvl w:val="2"/>
        <w:rPr>
          <w:rFonts w:ascii="Times New Roman" w:hAnsi="Times New Roman" w:cs="Times New Roman"/>
          <w:b/>
          <w:bCs/>
          <w:sz w:val="24"/>
          <w:szCs w:val="24"/>
        </w:rPr>
      </w:pPr>
      <w:r w:rsidRPr="00D26E47">
        <w:rPr>
          <w:rFonts w:ascii="Times New Roman" w:hAnsi="Times New Roman" w:cs="Times New Roman"/>
          <w:b/>
          <w:bCs/>
          <w:sz w:val="24"/>
          <w:szCs w:val="24"/>
        </w:rPr>
        <w:t>1. УЧЕТ ОСНОВНЫХ СРЕДСТВ</w:t>
      </w:r>
    </w:p>
    <w:p w:rsidR="005604F1" w:rsidRPr="005604F1"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proofErr w:type="gramStart"/>
      <w:r>
        <w:rPr>
          <w:rFonts w:ascii="Times New Roman" w:hAnsi="Times New Roman" w:cs="Times New Roman"/>
          <w:bCs/>
          <w:sz w:val="24"/>
          <w:szCs w:val="24"/>
        </w:rPr>
        <w:t xml:space="preserve"> </w:t>
      </w:r>
      <w:r w:rsidR="00BA1ABD" w:rsidRPr="00BA1ABD">
        <w:rPr>
          <w:rFonts w:ascii="Times New Roman" w:hAnsi="Times New Roman" w:cs="Times New Roman"/>
          <w:bCs/>
          <w:sz w:val="24"/>
          <w:szCs w:val="24"/>
        </w:rPr>
        <w:t>К</w:t>
      </w:r>
      <w:proofErr w:type="gramEnd"/>
      <w:r w:rsidR="00BA1ABD" w:rsidRPr="00BA1ABD">
        <w:rPr>
          <w:rFonts w:ascii="Times New Roman" w:hAnsi="Times New Roman" w:cs="Times New Roman"/>
          <w:bCs/>
          <w:sz w:val="24"/>
          <w:szCs w:val="24"/>
        </w:rPr>
        <w:t xml:space="preserve"> объектам основных средств </w:t>
      </w:r>
      <w:r>
        <w:rPr>
          <w:rFonts w:ascii="Times New Roman" w:hAnsi="Times New Roman" w:cs="Times New Roman"/>
          <w:bCs/>
          <w:sz w:val="24"/>
          <w:szCs w:val="24"/>
        </w:rPr>
        <w:t>с</w:t>
      </w:r>
      <w:r w:rsidRPr="005604F1">
        <w:rPr>
          <w:rFonts w:ascii="Times New Roman" w:hAnsi="Times New Roman" w:cs="Times New Roman"/>
          <w:bCs/>
          <w:sz w:val="24"/>
          <w:szCs w:val="24"/>
        </w:rPr>
        <w:t xml:space="preserve">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в соответствии с </w:t>
      </w:r>
      <w:hyperlink r:id="rId51" w:history="1">
        <w:r w:rsidRPr="00F80B7E">
          <w:rPr>
            <w:rStyle w:val="ac"/>
            <w:rFonts w:ascii="Times New Roman" w:hAnsi="Times New Roman" w:cs="Times New Roman"/>
            <w:bCs/>
            <w:color w:val="000000" w:themeColor="text1"/>
            <w:sz w:val="24"/>
            <w:szCs w:val="24"/>
          </w:rPr>
          <w:t>п. 44</w:t>
        </w:r>
      </w:hyperlink>
      <w:r w:rsidRPr="005604F1">
        <w:rPr>
          <w:rFonts w:ascii="Times New Roman" w:hAnsi="Times New Roman" w:cs="Times New Roman"/>
          <w:bCs/>
          <w:sz w:val="24"/>
          <w:szCs w:val="24"/>
        </w:rPr>
        <w:t xml:space="preserve"> Инструкции N 157н.</w:t>
      </w:r>
    </w:p>
    <w:p w:rsidR="005604F1" w:rsidRPr="005604F1" w:rsidRDefault="00CC2AF2"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1.2. Нефинансовые активы, которые в соответствии с </w:t>
      </w:r>
      <w:hyperlink r:id="rId52" w:history="1">
        <w:r w:rsidRPr="00345C06">
          <w:rPr>
            <w:rFonts w:ascii="Times New Roman" w:hAnsi="Times New Roman" w:cs="Times New Roman"/>
            <w:bCs/>
            <w:sz w:val="24"/>
            <w:szCs w:val="24"/>
          </w:rPr>
          <w:t>Инструкцией</w:t>
        </w:r>
      </w:hyperlink>
      <w:r w:rsidRPr="00345C06">
        <w:rPr>
          <w:rFonts w:ascii="Times New Roman" w:hAnsi="Times New Roman" w:cs="Times New Roman"/>
          <w:bCs/>
          <w:sz w:val="24"/>
          <w:szCs w:val="24"/>
        </w:rPr>
        <w:t xml:space="preserve"> N 157н относятся к объектам основных средств, но не вошли в ОКОФ </w:t>
      </w:r>
      <w:hyperlink r:id="rId53" w:history="1">
        <w:r w:rsidRPr="00345C06">
          <w:rPr>
            <w:rFonts w:ascii="Times New Roman" w:hAnsi="Times New Roman" w:cs="Times New Roman"/>
            <w:bCs/>
            <w:sz w:val="24"/>
            <w:szCs w:val="24"/>
          </w:rPr>
          <w:t>ОК 013-2014 (СНС 2008)</w:t>
        </w:r>
      </w:hyperlink>
      <w:r w:rsidRPr="00345C06">
        <w:rPr>
          <w:rFonts w:ascii="Times New Roman" w:hAnsi="Times New Roman" w:cs="Times New Roman"/>
          <w:bCs/>
          <w:sz w:val="24"/>
          <w:szCs w:val="24"/>
        </w:rPr>
        <w:t xml:space="preserve">, принимаются к учету как основные средства с группировкой согласно ОКОФ </w:t>
      </w:r>
      <w:hyperlink r:id="rId54" w:history="1">
        <w:r w:rsidRPr="00345C06">
          <w:rPr>
            <w:rFonts w:ascii="Times New Roman" w:hAnsi="Times New Roman" w:cs="Times New Roman"/>
            <w:bCs/>
            <w:sz w:val="24"/>
            <w:szCs w:val="24"/>
          </w:rPr>
          <w:t>ОК 013-94</w:t>
        </w:r>
      </w:hyperlink>
      <w:r w:rsidRPr="00345C06">
        <w:rPr>
          <w:rFonts w:ascii="Times New Roman" w:hAnsi="Times New Roman" w:cs="Times New Roman"/>
          <w:bCs/>
          <w:sz w:val="24"/>
          <w:szCs w:val="24"/>
        </w:rPr>
        <w:t>.</w:t>
      </w:r>
      <w:r w:rsidR="005604F1" w:rsidRPr="005604F1">
        <w:rPr>
          <w:rFonts w:ascii="Times New Roman" w:hAnsi="Times New Roman" w:cs="Times New Roman"/>
          <w:bCs/>
          <w:sz w:val="24"/>
          <w:szCs w:val="24"/>
        </w:rPr>
        <w:t xml:space="preserve"> к группировке объектов основных фондов по подразделам с учетом следующих особенностей:</w:t>
      </w:r>
    </w:p>
    <w:p w:rsidR="005604F1" w:rsidRPr="005604F1"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5604F1">
        <w:rPr>
          <w:rFonts w:ascii="Times New Roman" w:hAnsi="Times New Roman" w:cs="Times New Roman"/>
          <w:bCs/>
          <w:sz w:val="24"/>
          <w:szCs w:val="24"/>
        </w:rPr>
        <w:t>-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5604F1" w:rsidRPr="005604F1"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5604F1">
        <w:rPr>
          <w:rFonts w:ascii="Times New Roman" w:hAnsi="Times New Roman" w:cs="Times New Roman"/>
          <w:bCs/>
          <w:sz w:val="24"/>
          <w:szCs w:val="24"/>
        </w:rPr>
        <w:t>- 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5604F1" w:rsidRPr="005604F1"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5604F1">
        <w:rPr>
          <w:rFonts w:ascii="Times New Roman" w:hAnsi="Times New Roman" w:cs="Times New Roman"/>
          <w:bCs/>
          <w:sz w:val="24"/>
          <w:szCs w:val="24"/>
        </w:rPr>
        <w:t>- 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CC2AF2" w:rsidRPr="00345C06" w:rsidRDefault="005604F1" w:rsidP="005604F1">
      <w:pPr>
        <w:autoSpaceDE w:val="0"/>
        <w:autoSpaceDN w:val="0"/>
        <w:adjustRightInd w:val="0"/>
        <w:spacing w:after="0" w:line="240" w:lineRule="auto"/>
        <w:ind w:firstLine="540"/>
        <w:jc w:val="both"/>
        <w:rPr>
          <w:rFonts w:ascii="Times New Roman" w:hAnsi="Times New Roman" w:cs="Times New Roman"/>
          <w:bCs/>
          <w:sz w:val="24"/>
          <w:szCs w:val="24"/>
        </w:rPr>
      </w:pPr>
      <w:r w:rsidRPr="005604F1">
        <w:rPr>
          <w:rFonts w:ascii="Times New Roman" w:hAnsi="Times New Roman" w:cs="Times New Roman"/>
          <w:bCs/>
          <w:sz w:val="24"/>
          <w:szCs w:val="24"/>
        </w:rPr>
        <w:t>- отдельные помещения зданий, имеющие разное функциональное назначение, а также являющиеся самостоятельными объектами имущественных прав, у</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1.3. Стоимость объектов основных средств, полученных безвозмездно, в том числе по договорам дарения, пожертвования, определяется как текущая оценочная стоимость, увеличенная на стоимость услуг, связанных с их доставкой, регистрацией и приведением их в состояние, пригодное для использования.</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Стоимость объектов основных средств, выявленных при инвентаризации, определяется по текущей оценочной стоимости.</w:t>
      </w:r>
    </w:p>
    <w:p w:rsidR="00CC2AF2" w:rsidRPr="00345C06"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1.4. Стоимость объектов основных средств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12378E" w:rsidRDefault="00CC2AF2" w:rsidP="0084542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1.5. Каждому инвентарному объекту недвижимого имущества, а также движимого имущества, кроме объектов стоимостью до </w:t>
      </w:r>
      <w:r w:rsidR="008849C3">
        <w:rPr>
          <w:rFonts w:ascii="Times New Roman" w:hAnsi="Times New Roman" w:cs="Times New Roman"/>
          <w:bCs/>
          <w:sz w:val="24"/>
          <w:szCs w:val="24"/>
        </w:rPr>
        <w:t>10</w:t>
      </w:r>
      <w:r w:rsidRPr="008849C3">
        <w:rPr>
          <w:rFonts w:ascii="Times New Roman" w:hAnsi="Times New Roman" w:cs="Times New Roman"/>
          <w:bCs/>
          <w:sz w:val="24"/>
          <w:szCs w:val="24"/>
        </w:rPr>
        <w:t>000 руб</w:t>
      </w:r>
      <w:r w:rsidRPr="00345C06">
        <w:rPr>
          <w:rFonts w:ascii="Times New Roman" w:hAnsi="Times New Roman" w:cs="Times New Roman"/>
          <w:bCs/>
          <w:sz w:val="24"/>
          <w:szCs w:val="24"/>
        </w:rPr>
        <w:t xml:space="preserve">. включительно, присваивается уникальный инвентарный порядковый номер, </w:t>
      </w:r>
    </w:p>
    <w:p w:rsidR="0012378E" w:rsidRPr="0012378E" w:rsidRDefault="0012378E" w:rsidP="0012378E">
      <w:pPr>
        <w:pStyle w:val="a3"/>
        <w:shd w:val="clear" w:color="auto" w:fill="FFFFFF"/>
        <w:autoSpaceDE w:val="0"/>
        <w:ind w:left="0" w:right="100" w:firstLine="709"/>
        <w:jc w:val="both"/>
        <w:rPr>
          <w:rFonts w:ascii="Times New Roman" w:hAnsi="Times New Roman" w:cs="Times New Roman"/>
          <w:sz w:val="24"/>
          <w:szCs w:val="24"/>
        </w:rPr>
      </w:pPr>
      <w:r w:rsidRPr="0012378E">
        <w:rPr>
          <w:rFonts w:ascii="Times New Roman" w:hAnsi="Times New Roman" w:cs="Times New Roman"/>
          <w:sz w:val="24"/>
          <w:szCs w:val="24"/>
        </w:rPr>
        <w:t>Инвентарный номер, присвоенный объекту основных средств, сохраняется за ним на весь период его нахождения. Инвентарные номера списанных с бюджетного учета объектов основных средств не присваиваются вновь принятым к бюджетному учету объектам в течени</w:t>
      </w:r>
      <w:proofErr w:type="gramStart"/>
      <w:r w:rsidRPr="0012378E">
        <w:rPr>
          <w:rFonts w:ascii="Times New Roman" w:hAnsi="Times New Roman" w:cs="Times New Roman"/>
          <w:sz w:val="24"/>
          <w:szCs w:val="24"/>
        </w:rPr>
        <w:t>и</w:t>
      </w:r>
      <w:proofErr w:type="gramEnd"/>
      <w:r w:rsidRPr="0012378E">
        <w:rPr>
          <w:rFonts w:ascii="Times New Roman" w:hAnsi="Times New Roman" w:cs="Times New Roman"/>
          <w:sz w:val="24"/>
          <w:szCs w:val="24"/>
        </w:rPr>
        <w:t xml:space="preserve"> 5 лет после его списания. </w:t>
      </w:r>
    </w:p>
    <w:p w:rsidR="0012378E" w:rsidRPr="0012378E" w:rsidRDefault="0012378E" w:rsidP="0012378E">
      <w:pPr>
        <w:pStyle w:val="a3"/>
        <w:shd w:val="clear" w:color="auto" w:fill="FFFFFF"/>
        <w:autoSpaceDE w:val="0"/>
        <w:ind w:left="0" w:right="100" w:firstLine="709"/>
        <w:jc w:val="both"/>
        <w:rPr>
          <w:rFonts w:ascii="Times New Roman" w:hAnsi="Times New Roman" w:cs="Times New Roman"/>
          <w:sz w:val="24"/>
          <w:szCs w:val="24"/>
        </w:rPr>
      </w:pPr>
      <w:r w:rsidRPr="0012378E">
        <w:rPr>
          <w:rFonts w:ascii="Times New Roman" w:hAnsi="Times New Roman" w:cs="Times New Roman"/>
          <w:sz w:val="24"/>
          <w:szCs w:val="24"/>
        </w:rPr>
        <w:t>Структуру инвентарного номера объекта учета основных средств определять в следующем порядке:</w:t>
      </w:r>
    </w:p>
    <w:p w:rsidR="0012378E" w:rsidRPr="0012378E" w:rsidRDefault="0012378E" w:rsidP="0012378E">
      <w:pPr>
        <w:widowControl w:val="0"/>
        <w:numPr>
          <w:ilvl w:val="0"/>
          <w:numId w:val="11"/>
        </w:numPr>
        <w:shd w:val="clear" w:color="auto" w:fill="FFFFFF"/>
        <w:autoSpaceDE w:val="0"/>
        <w:autoSpaceDN w:val="0"/>
        <w:adjustRightInd w:val="0"/>
        <w:spacing w:after="0" w:line="317" w:lineRule="exact"/>
        <w:ind w:left="0" w:right="7" w:firstLine="0"/>
        <w:jc w:val="both"/>
        <w:rPr>
          <w:rFonts w:ascii="Times New Roman" w:hAnsi="Times New Roman" w:cs="Times New Roman"/>
          <w:sz w:val="24"/>
          <w:szCs w:val="24"/>
        </w:rPr>
      </w:pPr>
      <w:r w:rsidRPr="0012378E">
        <w:rPr>
          <w:rFonts w:ascii="Times New Roman" w:hAnsi="Times New Roman" w:cs="Times New Roman"/>
          <w:sz w:val="24"/>
          <w:szCs w:val="24"/>
        </w:rPr>
        <w:t>1 разряд -  вид финансового обеспечения;</w:t>
      </w:r>
    </w:p>
    <w:p w:rsidR="0012378E" w:rsidRPr="0012378E" w:rsidRDefault="0012378E" w:rsidP="0012378E">
      <w:pPr>
        <w:widowControl w:val="0"/>
        <w:numPr>
          <w:ilvl w:val="0"/>
          <w:numId w:val="11"/>
        </w:numPr>
        <w:shd w:val="clear" w:color="auto" w:fill="FFFFFF"/>
        <w:autoSpaceDE w:val="0"/>
        <w:autoSpaceDN w:val="0"/>
        <w:adjustRightInd w:val="0"/>
        <w:spacing w:after="0" w:line="317" w:lineRule="exact"/>
        <w:ind w:left="0" w:right="7" w:firstLine="0"/>
        <w:jc w:val="both"/>
        <w:rPr>
          <w:rFonts w:ascii="Times New Roman" w:hAnsi="Times New Roman" w:cs="Times New Roman"/>
          <w:sz w:val="24"/>
          <w:szCs w:val="24"/>
        </w:rPr>
      </w:pPr>
      <w:r w:rsidRPr="0012378E">
        <w:rPr>
          <w:rFonts w:ascii="Times New Roman" w:hAnsi="Times New Roman" w:cs="Times New Roman"/>
          <w:sz w:val="24"/>
          <w:szCs w:val="24"/>
        </w:rPr>
        <w:lastRenderedPageBreak/>
        <w:t>2-3 разряд - номер аналитического счета плана счетов бухгалтерского учета по учету основных средств;</w:t>
      </w:r>
    </w:p>
    <w:p w:rsidR="0012378E" w:rsidRPr="0012378E" w:rsidRDefault="0012378E" w:rsidP="0012378E">
      <w:pPr>
        <w:widowControl w:val="0"/>
        <w:numPr>
          <w:ilvl w:val="0"/>
          <w:numId w:val="11"/>
        </w:numPr>
        <w:shd w:val="clear" w:color="auto" w:fill="FFFFFF"/>
        <w:autoSpaceDE w:val="0"/>
        <w:autoSpaceDN w:val="0"/>
        <w:adjustRightInd w:val="0"/>
        <w:spacing w:after="0" w:line="317" w:lineRule="exact"/>
        <w:ind w:left="0" w:right="7" w:firstLine="0"/>
        <w:jc w:val="both"/>
        <w:rPr>
          <w:rFonts w:ascii="Times New Roman" w:hAnsi="Times New Roman" w:cs="Times New Roman"/>
          <w:sz w:val="24"/>
          <w:szCs w:val="24"/>
        </w:rPr>
      </w:pPr>
      <w:r w:rsidRPr="0012378E">
        <w:rPr>
          <w:rFonts w:ascii="Times New Roman" w:hAnsi="Times New Roman" w:cs="Times New Roman"/>
          <w:sz w:val="24"/>
          <w:szCs w:val="24"/>
        </w:rPr>
        <w:t>4-7 разряд -  порядковый инвентарный номер.</w:t>
      </w:r>
    </w:p>
    <w:p w:rsidR="0012378E" w:rsidRDefault="0012378E" w:rsidP="0084542C">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1.6. Инвентарный номер наносится:</w:t>
      </w:r>
    </w:p>
    <w:p w:rsidR="00CC2AF2"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на объекты недвижимого имущества </w:t>
      </w:r>
      <w:r w:rsidR="00DE0563">
        <w:rPr>
          <w:rFonts w:ascii="Times New Roman" w:hAnsi="Times New Roman" w:cs="Times New Roman"/>
          <w:bCs/>
          <w:sz w:val="24"/>
          <w:szCs w:val="24"/>
        </w:rPr>
        <w:t xml:space="preserve">и остальные основные средства </w:t>
      </w:r>
      <w:r w:rsidRPr="00345C06">
        <w:rPr>
          <w:rFonts w:ascii="Times New Roman" w:hAnsi="Times New Roman" w:cs="Times New Roman"/>
          <w:bCs/>
          <w:sz w:val="24"/>
          <w:szCs w:val="24"/>
        </w:rPr>
        <w:t>- несмываемой краской</w:t>
      </w:r>
      <w:r w:rsidR="008D3117">
        <w:rPr>
          <w:rFonts w:ascii="Times New Roman" w:hAnsi="Times New Roman" w:cs="Times New Roman"/>
          <w:bCs/>
          <w:sz w:val="24"/>
          <w:szCs w:val="24"/>
        </w:rPr>
        <w:t>;</w:t>
      </w:r>
    </w:p>
    <w:p w:rsidR="008D3117" w:rsidRPr="00133D47" w:rsidRDefault="008D3117"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на объекты мягкого инвентаря – </w:t>
      </w:r>
      <w:r w:rsidRPr="00133D47">
        <w:rPr>
          <w:rFonts w:ascii="Times New Roman" w:hAnsi="Times New Roman" w:cs="Times New Roman"/>
          <w:bCs/>
          <w:sz w:val="24"/>
          <w:szCs w:val="24"/>
        </w:rPr>
        <w:t xml:space="preserve">путем </w:t>
      </w:r>
      <w:r w:rsidR="00233119" w:rsidRPr="00133D47">
        <w:rPr>
          <w:rFonts w:ascii="Times New Roman" w:hAnsi="Times New Roman" w:cs="Times New Roman"/>
          <w:bCs/>
          <w:sz w:val="24"/>
          <w:szCs w:val="24"/>
        </w:rPr>
        <w:t>нанесения специальным</w:t>
      </w:r>
      <w:r w:rsidRPr="00133D47">
        <w:rPr>
          <w:rFonts w:ascii="Times New Roman" w:hAnsi="Times New Roman" w:cs="Times New Roman"/>
          <w:bCs/>
          <w:sz w:val="24"/>
          <w:szCs w:val="24"/>
        </w:rPr>
        <w:t xml:space="preserve"> маркир</w:t>
      </w:r>
      <w:r w:rsidR="00133D47" w:rsidRPr="00133D47">
        <w:rPr>
          <w:rFonts w:ascii="Times New Roman" w:hAnsi="Times New Roman" w:cs="Times New Roman"/>
          <w:bCs/>
          <w:sz w:val="24"/>
          <w:szCs w:val="24"/>
        </w:rPr>
        <w:t xml:space="preserve">овочным штампом </w:t>
      </w:r>
      <w:r w:rsidRPr="00133D47">
        <w:rPr>
          <w:rFonts w:ascii="Times New Roman" w:hAnsi="Times New Roman" w:cs="Times New Roman"/>
          <w:bCs/>
          <w:sz w:val="24"/>
          <w:szCs w:val="24"/>
        </w:rPr>
        <w:t xml:space="preserve">несмываемой краской. </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w:t>
      </w:r>
      <w:r w:rsidR="008849C3">
        <w:rPr>
          <w:rFonts w:ascii="Times New Roman" w:hAnsi="Times New Roman" w:cs="Times New Roman"/>
          <w:bCs/>
          <w:sz w:val="24"/>
          <w:szCs w:val="24"/>
        </w:rPr>
        <w:t>7</w:t>
      </w:r>
      <w:r w:rsidRPr="00345C06">
        <w:rPr>
          <w:rFonts w:ascii="Times New Roman" w:hAnsi="Times New Roman" w:cs="Times New Roman"/>
          <w:bCs/>
          <w:sz w:val="24"/>
          <w:szCs w:val="24"/>
        </w:rPr>
        <w:t xml:space="preserve">. В Инвентарной карточке учета нефинансовых активов (ф. 0504031) по </w:t>
      </w:r>
      <w:hyperlink r:id="rId55" w:history="1">
        <w:r w:rsidRPr="00345C06">
          <w:rPr>
            <w:rFonts w:ascii="Times New Roman" w:hAnsi="Times New Roman" w:cs="Times New Roman"/>
            <w:bCs/>
            <w:sz w:val="24"/>
            <w:szCs w:val="24"/>
          </w:rPr>
          <w:t>строке</w:t>
        </w:r>
      </w:hyperlink>
      <w:r w:rsidRPr="00345C06">
        <w:rPr>
          <w:rFonts w:ascii="Times New Roman" w:hAnsi="Times New Roman" w:cs="Times New Roman"/>
          <w:bCs/>
          <w:sz w:val="24"/>
          <w:szCs w:val="24"/>
        </w:rPr>
        <w:t xml:space="preserve"> "Наименование объекта (полное)" указывается наименование объекта основных сре</w:t>
      </w:r>
      <w:proofErr w:type="gramStart"/>
      <w:r w:rsidRPr="00345C06">
        <w:rPr>
          <w:rFonts w:ascii="Times New Roman" w:hAnsi="Times New Roman" w:cs="Times New Roman"/>
          <w:bCs/>
          <w:sz w:val="24"/>
          <w:szCs w:val="24"/>
        </w:rPr>
        <w:t>дств в с</w:t>
      </w:r>
      <w:proofErr w:type="gramEnd"/>
      <w:r w:rsidRPr="00345C06">
        <w:rPr>
          <w:rFonts w:ascii="Times New Roman" w:hAnsi="Times New Roman" w:cs="Times New Roman"/>
          <w:bCs/>
          <w:sz w:val="24"/>
          <w:szCs w:val="24"/>
        </w:rPr>
        <w:t>оответствии с первичными учетными документами по поступлению (созданию) объекта, паспортом завода-изготовителя, технической и иной документацией, характеризующей объект.</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 Инвентарных карточках учета нефинансовых активов </w:t>
      </w:r>
      <w:hyperlink r:id="rId56" w:history="1">
        <w:r w:rsidRPr="00345C06">
          <w:rPr>
            <w:rFonts w:ascii="Times New Roman" w:hAnsi="Times New Roman" w:cs="Times New Roman"/>
            <w:bCs/>
            <w:sz w:val="24"/>
            <w:szCs w:val="24"/>
          </w:rPr>
          <w:t>(ф. 0504031)</w:t>
        </w:r>
      </w:hyperlink>
      <w:r w:rsidRPr="00345C06">
        <w:rPr>
          <w:rFonts w:ascii="Times New Roman" w:hAnsi="Times New Roman" w:cs="Times New Roman"/>
          <w:bCs/>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w:t>
      </w:r>
      <w:r w:rsidR="008849C3">
        <w:rPr>
          <w:rFonts w:ascii="Times New Roman" w:hAnsi="Times New Roman" w:cs="Times New Roman"/>
          <w:bCs/>
          <w:sz w:val="24"/>
          <w:szCs w:val="24"/>
        </w:rPr>
        <w:t>8</w:t>
      </w:r>
      <w:r w:rsidRPr="00345C06">
        <w:rPr>
          <w:rFonts w:ascii="Times New Roman" w:hAnsi="Times New Roman" w:cs="Times New Roman"/>
          <w:bCs/>
          <w:sz w:val="24"/>
          <w:szCs w:val="24"/>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1.10. Как отдельные инвентарные объекты учитываются:</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приборы (аппаратура) пожарной сигнализации;</w:t>
      </w:r>
    </w:p>
    <w:p w:rsidR="00CC2AF2"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приборы (аппаратура) охранной сигнализации</w:t>
      </w:r>
      <w:r w:rsidR="008D3117">
        <w:rPr>
          <w:rFonts w:ascii="Times New Roman" w:hAnsi="Times New Roman" w:cs="Times New Roman"/>
          <w:bCs/>
          <w:sz w:val="24"/>
          <w:szCs w:val="24"/>
        </w:rPr>
        <w:t xml:space="preserve">. </w:t>
      </w:r>
    </w:p>
    <w:p w:rsidR="00965FA0" w:rsidRPr="00133D47" w:rsidRDefault="00965FA0"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133D47">
        <w:rPr>
          <w:rFonts w:ascii="Times New Roman" w:hAnsi="Times New Roman" w:cs="Times New Roman"/>
          <w:bCs/>
          <w:sz w:val="24"/>
          <w:szCs w:val="24"/>
        </w:rPr>
        <w:t>Процессоры, принтеры, ксероксы, сканеры, МФУ и мониторы учитываются не в составе единого объекта основных средств, а как отдельные инвентарные объекты в связи с разным сроком эксплуатации и взаимозаменяемостью в составе разных комплексов.</w:t>
      </w:r>
    </w:p>
    <w:p w:rsidR="00965FA0" w:rsidRPr="00345C06" w:rsidRDefault="00965FA0" w:rsidP="0040640C">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Pr>
          <w:rFonts w:ascii="Times New Roman" w:hAnsi="Times New Roman" w:cs="Times New Roman"/>
          <w:bCs/>
          <w:sz w:val="24"/>
          <w:szCs w:val="24"/>
        </w:rPr>
        <w:t>Основанием для списания всех перечисл</w:t>
      </w:r>
      <w:r w:rsidR="00D5788B">
        <w:rPr>
          <w:rFonts w:ascii="Times New Roman" w:hAnsi="Times New Roman" w:cs="Times New Roman"/>
          <w:bCs/>
          <w:sz w:val="24"/>
          <w:szCs w:val="24"/>
        </w:rPr>
        <w:t>енных объектов</w:t>
      </w:r>
      <w:r>
        <w:rPr>
          <w:rFonts w:ascii="Times New Roman" w:hAnsi="Times New Roman" w:cs="Times New Roman"/>
          <w:bCs/>
          <w:sz w:val="24"/>
          <w:szCs w:val="24"/>
        </w:rPr>
        <w:t xml:space="preserve">, является факт признания их непригодными к дальнейшей эксплуатации, зафиксированный в техническом заключении организации, </w:t>
      </w:r>
      <w:r w:rsidR="008D3117">
        <w:rPr>
          <w:rFonts w:ascii="Times New Roman" w:hAnsi="Times New Roman" w:cs="Times New Roman"/>
          <w:bCs/>
          <w:sz w:val="24"/>
          <w:szCs w:val="24"/>
        </w:rPr>
        <w:t>имеющей лицензию на ремонт данной аппаратуры.</w:t>
      </w:r>
      <w:proofErr w:type="gramEnd"/>
      <w:r>
        <w:rPr>
          <w:rFonts w:ascii="Times New Roman" w:hAnsi="Times New Roman" w:cs="Times New Roman"/>
          <w:bCs/>
          <w:sz w:val="24"/>
          <w:szCs w:val="24"/>
        </w:rPr>
        <w:t xml:space="preserve"> Члены </w:t>
      </w:r>
      <w:r w:rsidRPr="00133D47">
        <w:rPr>
          <w:rFonts w:ascii="Times New Roman" w:hAnsi="Times New Roman" w:cs="Times New Roman"/>
          <w:bCs/>
          <w:sz w:val="24"/>
          <w:szCs w:val="24"/>
        </w:rPr>
        <w:t>постоянно действующей</w:t>
      </w:r>
      <w:r>
        <w:rPr>
          <w:rFonts w:ascii="Times New Roman" w:hAnsi="Times New Roman" w:cs="Times New Roman"/>
          <w:bCs/>
          <w:sz w:val="24"/>
          <w:szCs w:val="24"/>
        </w:rPr>
        <w:t xml:space="preserve"> комиссии по поступлению и выбытию имущества не вправе самостоятельно давать оценку о непригодности их к дальнейшей эксплуатации.  </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1.11. Для учета объектов основных средств используются следующие первичные учетные документы:</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57"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58"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40640C">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1.12. В случае частичной ликвидации (</w:t>
      </w:r>
      <w:proofErr w:type="spellStart"/>
      <w:r w:rsidRPr="00345C06">
        <w:rPr>
          <w:rFonts w:ascii="Times New Roman" w:hAnsi="Times New Roman" w:cs="Times New Roman"/>
          <w:bCs/>
          <w:sz w:val="24"/>
          <w:szCs w:val="24"/>
        </w:rPr>
        <w:t>разукомплектации</w:t>
      </w:r>
      <w:proofErr w:type="spellEnd"/>
      <w:r w:rsidRPr="00345C06">
        <w:rPr>
          <w:rFonts w:ascii="Times New Roman" w:hAnsi="Times New Roman" w:cs="Times New Roman"/>
          <w:bCs/>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площади;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объему;</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весу;</w:t>
      </w:r>
    </w:p>
    <w:p w:rsidR="00CC2AF2"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иному показателю, установленному комиссией по поступлению и выбытию активов.</w:t>
      </w:r>
    </w:p>
    <w:p w:rsidR="001009A8" w:rsidRPr="001009A8" w:rsidRDefault="001009A8" w:rsidP="001009A8">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71C23">
        <w:rPr>
          <w:rFonts w:ascii="Times New Roman" w:hAnsi="Times New Roman" w:cs="Times New Roman"/>
          <w:bCs/>
          <w:sz w:val="24"/>
          <w:szCs w:val="24"/>
        </w:rPr>
        <w:t>1.13.</w:t>
      </w:r>
      <w:r w:rsidR="00A71C23" w:rsidRPr="00A71C23">
        <w:rPr>
          <w:rFonts w:ascii="Times New Roman" w:hAnsi="Times New Roman" w:cs="Times New Roman"/>
          <w:bCs/>
        </w:rPr>
        <w:t xml:space="preserve"> </w:t>
      </w:r>
      <w:r w:rsidRPr="001009A8">
        <w:rPr>
          <w:rFonts w:ascii="Times New Roman" w:hAnsi="Times New Roman" w:cs="Times New Roman"/>
          <w:bCs/>
          <w:sz w:val="24"/>
          <w:szCs w:val="24"/>
        </w:rPr>
        <w:t>Начисление амортизации на объекты основных средств осуществляется на основании приказа   № 257н «Основные средства»:</w:t>
      </w:r>
    </w:p>
    <w:p w:rsidR="00A71C23" w:rsidRPr="001009A8" w:rsidRDefault="001009A8" w:rsidP="001009A8">
      <w:pPr>
        <w:spacing w:after="120"/>
        <w:rPr>
          <w:rFonts w:ascii="Times New Roman" w:hAnsi="Times New Roman" w:cs="Times New Roman"/>
          <w:bCs/>
          <w:sz w:val="24"/>
          <w:szCs w:val="24"/>
        </w:rPr>
      </w:pPr>
      <w:r w:rsidRPr="001009A8">
        <w:rPr>
          <w:rFonts w:ascii="Times New Roman" w:hAnsi="Times New Roman" w:cs="Times New Roman"/>
          <w:bCs/>
          <w:sz w:val="24"/>
          <w:szCs w:val="24"/>
        </w:rPr>
        <w:lastRenderedPageBreak/>
        <w:t xml:space="preserve">    1)  </w:t>
      </w:r>
      <w:r w:rsidR="00A71C23" w:rsidRPr="001009A8">
        <w:rPr>
          <w:rFonts w:ascii="Times New Roman" w:hAnsi="Times New Roman" w:cs="Times New Roman"/>
          <w:bCs/>
          <w:sz w:val="24"/>
          <w:szCs w:val="24"/>
        </w:rPr>
        <w:t>Объект стоимостью свыше 100</w:t>
      </w:r>
      <w:r w:rsidRPr="001009A8">
        <w:rPr>
          <w:rFonts w:ascii="Times New Roman" w:hAnsi="Times New Roman" w:cs="Times New Roman"/>
          <w:bCs/>
          <w:sz w:val="24"/>
          <w:szCs w:val="24"/>
        </w:rPr>
        <w:t> </w:t>
      </w:r>
      <w:r w:rsidR="00A71C23" w:rsidRPr="001009A8">
        <w:rPr>
          <w:rFonts w:ascii="Times New Roman" w:hAnsi="Times New Roman" w:cs="Times New Roman"/>
          <w:bCs/>
          <w:sz w:val="24"/>
          <w:szCs w:val="24"/>
        </w:rPr>
        <w:t>000</w:t>
      </w:r>
      <w:r w:rsidRPr="001009A8">
        <w:rPr>
          <w:rFonts w:ascii="Times New Roman" w:hAnsi="Times New Roman" w:cs="Times New Roman"/>
          <w:bCs/>
          <w:sz w:val="24"/>
          <w:szCs w:val="24"/>
        </w:rPr>
        <w:t xml:space="preserve">руб. </w:t>
      </w:r>
      <w:r w:rsidR="00A71C23" w:rsidRPr="001009A8">
        <w:rPr>
          <w:rFonts w:ascii="Times New Roman" w:hAnsi="Times New Roman" w:cs="Times New Roman"/>
          <w:bCs/>
          <w:sz w:val="24"/>
          <w:szCs w:val="24"/>
        </w:rPr>
        <w:t xml:space="preserve">- </w:t>
      </w:r>
      <w:r w:rsidRPr="001009A8">
        <w:rPr>
          <w:rFonts w:ascii="Times New Roman" w:hAnsi="Times New Roman" w:cs="Times New Roman"/>
          <w:bCs/>
          <w:sz w:val="24"/>
          <w:szCs w:val="24"/>
        </w:rPr>
        <w:t>а</w:t>
      </w:r>
      <w:r w:rsidR="00A71C23" w:rsidRPr="001009A8">
        <w:rPr>
          <w:rFonts w:ascii="Times New Roman" w:hAnsi="Times New Roman" w:cs="Times New Roman"/>
          <w:bCs/>
          <w:sz w:val="24"/>
          <w:szCs w:val="24"/>
        </w:rPr>
        <w:t xml:space="preserve">мортизация начисляется в соответствии с </w:t>
      </w:r>
      <w:r w:rsidRPr="001009A8">
        <w:rPr>
          <w:rFonts w:ascii="Times New Roman" w:hAnsi="Times New Roman" w:cs="Times New Roman"/>
          <w:bCs/>
          <w:sz w:val="24"/>
          <w:szCs w:val="24"/>
        </w:rPr>
        <w:t xml:space="preserve">   </w:t>
      </w:r>
      <w:r w:rsidR="00A71C23" w:rsidRPr="001009A8">
        <w:rPr>
          <w:rFonts w:ascii="Times New Roman" w:hAnsi="Times New Roman" w:cs="Times New Roman"/>
          <w:bCs/>
          <w:sz w:val="24"/>
          <w:szCs w:val="24"/>
        </w:rPr>
        <w:t>рассчитанными нормами амортизации</w:t>
      </w:r>
      <w:r w:rsidRPr="001009A8">
        <w:rPr>
          <w:rFonts w:ascii="Times New Roman" w:hAnsi="Times New Roman" w:cs="Times New Roman"/>
          <w:bCs/>
          <w:sz w:val="24"/>
          <w:szCs w:val="24"/>
        </w:rPr>
        <w:t>;</w:t>
      </w:r>
    </w:p>
    <w:p w:rsidR="00A71C23" w:rsidRPr="001009A8" w:rsidRDefault="001009A8" w:rsidP="00A71C23">
      <w:pPr>
        <w:rPr>
          <w:rFonts w:ascii="Times New Roman" w:hAnsi="Times New Roman" w:cs="Times New Roman"/>
          <w:bCs/>
          <w:sz w:val="24"/>
          <w:szCs w:val="24"/>
        </w:rPr>
      </w:pPr>
      <w:r w:rsidRPr="001009A8">
        <w:rPr>
          <w:rFonts w:ascii="Times New Roman" w:hAnsi="Times New Roman" w:cs="Times New Roman"/>
          <w:bCs/>
          <w:sz w:val="24"/>
          <w:szCs w:val="24"/>
        </w:rPr>
        <w:t xml:space="preserve">    2)  </w:t>
      </w:r>
      <w:r w:rsidR="00A71C23" w:rsidRPr="001009A8">
        <w:rPr>
          <w:rFonts w:ascii="Times New Roman" w:hAnsi="Times New Roman" w:cs="Times New Roman"/>
          <w:bCs/>
          <w:sz w:val="24"/>
          <w:szCs w:val="24"/>
        </w:rPr>
        <w:t xml:space="preserve">Объект до 10 000 р. </w:t>
      </w:r>
      <w:r w:rsidR="005604F1" w:rsidRPr="001009A8">
        <w:rPr>
          <w:rFonts w:ascii="Times New Roman" w:hAnsi="Times New Roman" w:cs="Times New Roman"/>
          <w:bCs/>
          <w:sz w:val="24"/>
          <w:szCs w:val="24"/>
        </w:rPr>
        <w:t>включительно (</w:t>
      </w:r>
      <w:r w:rsidR="00A71C23" w:rsidRPr="001009A8">
        <w:rPr>
          <w:rFonts w:ascii="Times New Roman" w:hAnsi="Times New Roman" w:cs="Times New Roman"/>
          <w:bCs/>
          <w:sz w:val="24"/>
          <w:szCs w:val="24"/>
        </w:rPr>
        <w:t xml:space="preserve">кроме объектов библ. </w:t>
      </w:r>
      <w:r w:rsidRPr="001009A8">
        <w:rPr>
          <w:rFonts w:ascii="Times New Roman" w:hAnsi="Times New Roman" w:cs="Times New Roman"/>
          <w:bCs/>
          <w:sz w:val="24"/>
          <w:szCs w:val="24"/>
        </w:rPr>
        <w:t>ф</w:t>
      </w:r>
      <w:r w:rsidR="00A71C23" w:rsidRPr="001009A8">
        <w:rPr>
          <w:rFonts w:ascii="Times New Roman" w:hAnsi="Times New Roman" w:cs="Times New Roman"/>
          <w:bCs/>
          <w:sz w:val="24"/>
          <w:szCs w:val="24"/>
        </w:rPr>
        <w:t>онда)</w:t>
      </w:r>
      <w:r w:rsidRPr="001009A8">
        <w:rPr>
          <w:rFonts w:ascii="Times New Roman" w:hAnsi="Times New Roman" w:cs="Times New Roman"/>
          <w:bCs/>
          <w:sz w:val="24"/>
          <w:szCs w:val="24"/>
        </w:rPr>
        <w:t xml:space="preserve"> </w:t>
      </w:r>
      <w:r w:rsidR="00A71C23" w:rsidRPr="001009A8">
        <w:rPr>
          <w:rFonts w:ascii="Times New Roman" w:hAnsi="Times New Roman" w:cs="Times New Roman"/>
          <w:bCs/>
          <w:sz w:val="24"/>
          <w:szCs w:val="24"/>
        </w:rPr>
        <w:t xml:space="preserve">- </w:t>
      </w:r>
      <w:r w:rsidRPr="001009A8">
        <w:rPr>
          <w:rFonts w:ascii="Times New Roman" w:hAnsi="Times New Roman" w:cs="Times New Roman"/>
          <w:bCs/>
          <w:sz w:val="24"/>
          <w:szCs w:val="24"/>
        </w:rPr>
        <w:t>а</w:t>
      </w:r>
      <w:r w:rsidR="00A71C23" w:rsidRPr="001009A8">
        <w:rPr>
          <w:rFonts w:ascii="Times New Roman" w:hAnsi="Times New Roman" w:cs="Times New Roman"/>
          <w:bCs/>
          <w:sz w:val="24"/>
          <w:szCs w:val="24"/>
        </w:rPr>
        <w:t xml:space="preserve">мортизация </w:t>
      </w:r>
      <w:r w:rsidRPr="001009A8">
        <w:rPr>
          <w:rFonts w:ascii="Times New Roman" w:hAnsi="Times New Roman" w:cs="Times New Roman"/>
          <w:bCs/>
          <w:sz w:val="24"/>
          <w:szCs w:val="24"/>
        </w:rPr>
        <w:t>не</w:t>
      </w:r>
      <w:r w:rsidR="00A71C23" w:rsidRPr="001009A8">
        <w:rPr>
          <w:rFonts w:ascii="Times New Roman" w:hAnsi="Times New Roman" w:cs="Times New Roman"/>
          <w:bCs/>
          <w:sz w:val="24"/>
          <w:szCs w:val="24"/>
        </w:rPr>
        <w:t xml:space="preserve"> начисляется. </w:t>
      </w:r>
      <w:r w:rsidRPr="001009A8">
        <w:rPr>
          <w:rFonts w:ascii="Times New Roman" w:hAnsi="Times New Roman" w:cs="Times New Roman"/>
          <w:bCs/>
          <w:sz w:val="24"/>
          <w:szCs w:val="24"/>
        </w:rPr>
        <w:t xml:space="preserve">  </w:t>
      </w:r>
      <w:r w:rsidR="00A71C23" w:rsidRPr="001009A8">
        <w:rPr>
          <w:rFonts w:ascii="Times New Roman" w:hAnsi="Times New Roman" w:cs="Times New Roman"/>
          <w:bCs/>
          <w:sz w:val="24"/>
          <w:szCs w:val="24"/>
        </w:rPr>
        <w:t xml:space="preserve">Первоначальная стоимость списывается с одновременным отражением объекта на </w:t>
      </w:r>
      <w:proofErr w:type="spellStart"/>
      <w:r w:rsidR="00A71C23" w:rsidRPr="001009A8">
        <w:rPr>
          <w:rFonts w:ascii="Times New Roman" w:hAnsi="Times New Roman" w:cs="Times New Roman"/>
          <w:bCs/>
          <w:sz w:val="24"/>
          <w:szCs w:val="24"/>
        </w:rPr>
        <w:t>забалансовом</w:t>
      </w:r>
      <w:proofErr w:type="spellEnd"/>
      <w:r w:rsidR="00A71C23" w:rsidRPr="001009A8">
        <w:rPr>
          <w:rFonts w:ascii="Times New Roman" w:hAnsi="Times New Roman" w:cs="Times New Roman"/>
          <w:bCs/>
          <w:sz w:val="24"/>
          <w:szCs w:val="24"/>
        </w:rPr>
        <w:t xml:space="preserve"> счете</w:t>
      </w:r>
      <w:r>
        <w:rPr>
          <w:rFonts w:ascii="Times New Roman" w:hAnsi="Times New Roman" w:cs="Times New Roman"/>
          <w:bCs/>
          <w:sz w:val="24"/>
          <w:szCs w:val="24"/>
        </w:rPr>
        <w:t>;</w:t>
      </w:r>
    </w:p>
    <w:p w:rsidR="00A71C23" w:rsidRPr="001009A8" w:rsidRDefault="001009A8" w:rsidP="00A71C23">
      <w:pPr>
        <w:rPr>
          <w:rFonts w:ascii="Times New Roman" w:hAnsi="Times New Roman" w:cs="Times New Roman"/>
          <w:bCs/>
          <w:sz w:val="24"/>
          <w:szCs w:val="24"/>
        </w:rPr>
      </w:pPr>
      <w:r w:rsidRPr="001009A8">
        <w:rPr>
          <w:rFonts w:ascii="Times New Roman" w:hAnsi="Times New Roman" w:cs="Times New Roman"/>
          <w:bCs/>
          <w:sz w:val="24"/>
          <w:szCs w:val="24"/>
        </w:rPr>
        <w:t xml:space="preserve">   3)  </w:t>
      </w:r>
      <w:r w:rsidR="00A71C23" w:rsidRPr="001009A8">
        <w:rPr>
          <w:rFonts w:ascii="Times New Roman" w:hAnsi="Times New Roman" w:cs="Times New Roman"/>
          <w:bCs/>
          <w:sz w:val="24"/>
          <w:szCs w:val="24"/>
        </w:rPr>
        <w:t xml:space="preserve">Объект библиотечного фонда до 100 000 р. включительно - </w:t>
      </w:r>
      <w:r w:rsidRPr="001009A8">
        <w:rPr>
          <w:rFonts w:ascii="Times New Roman" w:hAnsi="Times New Roman" w:cs="Times New Roman"/>
          <w:bCs/>
          <w:sz w:val="24"/>
          <w:szCs w:val="24"/>
        </w:rPr>
        <w:t>а</w:t>
      </w:r>
      <w:r w:rsidR="00A71C23" w:rsidRPr="001009A8">
        <w:rPr>
          <w:rFonts w:ascii="Times New Roman" w:hAnsi="Times New Roman" w:cs="Times New Roman"/>
          <w:bCs/>
          <w:sz w:val="24"/>
          <w:szCs w:val="24"/>
        </w:rPr>
        <w:t>мортизация начисляется в размере 100% первоначальной стоимости при выдаче его в эксплуатацию</w:t>
      </w:r>
      <w:r>
        <w:rPr>
          <w:rFonts w:ascii="Times New Roman" w:hAnsi="Times New Roman" w:cs="Times New Roman"/>
          <w:bCs/>
          <w:sz w:val="24"/>
          <w:szCs w:val="24"/>
        </w:rPr>
        <w:t>;</w:t>
      </w:r>
    </w:p>
    <w:p w:rsidR="005604F1" w:rsidRDefault="001009A8" w:rsidP="005604F1">
      <w:pPr>
        <w:rPr>
          <w:rFonts w:ascii="Times New Roman" w:eastAsia="Times New Roman" w:hAnsi="Times New Roman" w:cs="Times New Roman"/>
          <w:b/>
          <w:color w:val="000000"/>
          <w:sz w:val="24"/>
          <w:szCs w:val="24"/>
          <w:lang w:eastAsia="ru-RU"/>
        </w:rPr>
      </w:pPr>
      <w:r w:rsidRPr="001009A8">
        <w:rPr>
          <w:rFonts w:ascii="Times New Roman" w:hAnsi="Times New Roman" w:cs="Times New Roman"/>
          <w:bCs/>
          <w:sz w:val="24"/>
          <w:szCs w:val="24"/>
        </w:rPr>
        <w:t xml:space="preserve">   4) </w:t>
      </w:r>
      <w:r w:rsidR="00A71C23" w:rsidRPr="001009A8">
        <w:rPr>
          <w:rFonts w:ascii="Times New Roman" w:hAnsi="Times New Roman" w:cs="Times New Roman"/>
          <w:bCs/>
          <w:sz w:val="24"/>
          <w:szCs w:val="24"/>
        </w:rPr>
        <w:t>Иной объект от 10</w:t>
      </w:r>
      <w:r w:rsidR="00F80B7E">
        <w:rPr>
          <w:rFonts w:ascii="Times New Roman" w:hAnsi="Times New Roman" w:cs="Times New Roman"/>
          <w:bCs/>
          <w:sz w:val="24"/>
          <w:szCs w:val="24"/>
        </w:rPr>
        <w:t xml:space="preserve"> </w:t>
      </w:r>
      <w:r w:rsidR="00A71C23" w:rsidRPr="001009A8">
        <w:rPr>
          <w:rFonts w:ascii="Times New Roman" w:hAnsi="Times New Roman" w:cs="Times New Roman"/>
          <w:bCs/>
          <w:sz w:val="24"/>
          <w:szCs w:val="24"/>
        </w:rPr>
        <w:t xml:space="preserve">000 до 100 000 р. включительно - </w:t>
      </w:r>
      <w:r w:rsidRPr="001009A8">
        <w:rPr>
          <w:rFonts w:ascii="Times New Roman" w:hAnsi="Times New Roman" w:cs="Times New Roman"/>
          <w:bCs/>
          <w:sz w:val="24"/>
          <w:szCs w:val="24"/>
        </w:rPr>
        <w:t>а</w:t>
      </w:r>
      <w:r w:rsidR="00A71C23" w:rsidRPr="001009A8">
        <w:rPr>
          <w:rFonts w:ascii="Times New Roman" w:hAnsi="Times New Roman" w:cs="Times New Roman"/>
          <w:bCs/>
          <w:sz w:val="24"/>
          <w:szCs w:val="24"/>
        </w:rPr>
        <w:t>мортизация начисляется в размере 100% первоначальной стоимости при выдаче его в эксплуатацию</w:t>
      </w:r>
      <w:r>
        <w:rPr>
          <w:rFonts w:ascii="Times New Roman" w:hAnsi="Times New Roman" w:cs="Times New Roman"/>
          <w:bCs/>
          <w:sz w:val="24"/>
          <w:szCs w:val="24"/>
        </w:rPr>
        <w:t>;</w:t>
      </w:r>
      <w:r w:rsidR="005604F1" w:rsidRPr="005604F1">
        <w:rPr>
          <w:rFonts w:ascii="Times New Roman" w:eastAsia="Times New Roman" w:hAnsi="Times New Roman" w:cs="Times New Roman"/>
          <w:b/>
          <w:color w:val="000000"/>
          <w:sz w:val="24"/>
          <w:szCs w:val="24"/>
          <w:lang w:eastAsia="ru-RU"/>
        </w:rPr>
        <w:t xml:space="preserve"> </w:t>
      </w:r>
    </w:p>
    <w:p w:rsidR="005604F1" w:rsidRPr="005604F1" w:rsidRDefault="005604F1" w:rsidP="005604F1">
      <w:pPr>
        <w:rPr>
          <w:rFonts w:ascii="Times New Roman" w:hAnsi="Times New Roman" w:cs="Times New Roman"/>
          <w:bCs/>
          <w:sz w:val="24"/>
          <w:szCs w:val="24"/>
        </w:rPr>
      </w:pPr>
      <w:r w:rsidRPr="005604F1">
        <w:rPr>
          <w:rFonts w:ascii="Times New Roman" w:hAnsi="Times New Roman" w:cs="Times New Roman"/>
          <w:bCs/>
          <w:sz w:val="24"/>
          <w:szCs w:val="24"/>
        </w:rPr>
        <w:t xml:space="preserve">1.14 </w:t>
      </w:r>
      <w:proofErr w:type="spellStart"/>
      <w:r>
        <w:rPr>
          <w:rFonts w:ascii="Times New Roman" w:hAnsi="Times New Roman" w:cs="Times New Roman"/>
          <w:bCs/>
          <w:sz w:val="24"/>
          <w:szCs w:val="24"/>
        </w:rPr>
        <w:t>Н</w:t>
      </w:r>
      <w:r w:rsidRPr="005604F1">
        <w:rPr>
          <w:rFonts w:ascii="Times New Roman" w:hAnsi="Times New Roman" w:cs="Times New Roman"/>
          <w:bCs/>
          <w:sz w:val="24"/>
          <w:szCs w:val="24"/>
        </w:rPr>
        <w:t>епроизведенные</w:t>
      </w:r>
      <w:proofErr w:type="spellEnd"/>
      <w:r w:rsidRPr="005604F1">
        <w:rPr>
          <w:rFonts w:ascii="Times New Roman" w:hAnsi="Times New Roman" w:cs="Times New Roman"/>
          <w:bCs/>
          <w:sz w:val="24"/>
          <w:szCs w:val="24"/>
        </w:rPr>
        <w:t xml:space="preserve"> активы</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 xml:space="preserve">К </w:t>
      </w:r>
      <w:proofErr w:type="spellStart"/>
      <w:r w:rsidRPr="00F80B7E">
        <w:rPr>
          <w:rFonts w:ascii="Times New Roman" w:hAnsi="Times New Roman"/>
          <w:sz w:val="24"/>
          <w:szCs w:val="24"/>
        </w:rPr>
        <w:t>непроизведенным</w:t>
      </w:r>
      <w:proofErr w:type="spellEnd"/>
      <w:r w:rsidRPr="00F80B7E">
        <w:rPr>
          <w:rFonts w:ascii="Times New Roman" w:hAnsi="Times New Roman"/>
          <w:sz w:val="24"/>
          <w:szCs w:val="24"/>
        </w:rPr>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за учреждением, используемые им в процессе своей деятельности.</w:t>
      </w:r>
    </w:p>
    <w:p w:rsidR="005604F1" w:rsidRPr="00F80B7E" w:rsidRDefault="005604F1" w:rsidP="00F80B7E">
      <w:pPr>
        <w:pStyle w:val="ad"/>
        <w:ind w:firstLine="708"/>
        <w:jc w:val="both"/>
        <w:rPr>
          <w:rFonts w:ascii="Times New Roman" w:hAnsi="Times New Roman"/>
          <w:sz w:val="24"/>
          <w:szCs w:val="24"/>
        </w:rPr>
      </w:pPr>
      <w:proofErr w:type="gramStart"/>
      <w:r w:rsidRPr="00F80B7E">
        <w:rPr>
          <w:rFonts w:ascii="Times New Roman" w:hAnsi="Times New Roman"/>
          <w:sz w:val="24"/>
          <w:szCs w:val="24"/>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 «</w:t>
      </w:r>
      <w:proofErr w:type="spellStart"/>
      <w:r w:rsidRPr="00F80B7E">
        <w:rPr>
          <w:rFonts w:ascii="Times New Roman" w:hAnsi="Times New Roman"/>
          <w:sz w:val="24"/>
          <w:szCs w:val="24"/>
        </w:rPr>
        <w:t>Непроизведенные</w:t>
      </w:r>
      <w:proofErr w:type="spellEnd"/>
      <w:r w:rsidRPr="00F80B7E">
        <w:rPr>
          <w:rFonts w:ascii="Times New Roman" w:hAnsi="Times New Roman"/>
          <w:sz w:val="24"/>
          <w:szCs w:val="24"/>
        </w:rPr>
        <w:t xml:space="preserve">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roofErr w:type="gramEnd"/>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 xml:space="preserve">Единицей бухгалтерского учета </w:t>
      </w:r>
      <w:proofErr w:type="spellStart"/>
      <w:r w:rsidRPr="00F80B7E">
        <w:rPr>
          <w:rFonts w:ascii="Times New Roman" w:hAnsi="Times New Roman"/>
          <w:sz w:val="24"/>
          <w:szCs w:val="24"/>
        </w:rPr>
        <w:t>непроизведенных</w:t>
      </w:r>
      <w:proofErr w:type="spellEnd"/>
      <w:r w:rsidRPr="00F80B7E">
        <w:rPr>
          <w:rFonts w:ascii="Times New Roman" w:hAnsi="Times New Roman"/>
          <w:sz w:val="24"/>
          <w:szCs w:val="24"/>
        </w:rPr>
        <w:t xml:space="preserve"> активов является инвентарный объект.</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 xml:space="preserve">В целях организации и ведения аналитического учета каждому инвентарному объекту </w:t>
      </w:r>
      <w:proofErr w:type="spellStart"/>
      <w:r w:rsidRPr="00F80B7E">
        <w:rPr>
          <w:rFonts w:ascii="Times New Roman" w:hAnsi="Times New Roman"/>
          <w:sz w:val="24"/>
          <w:szCs w:val="24"/>
        </w:rPr>
        <w:t>непроизведенных</w:t>
      </w:r>
      <w:proofErr w:type="spellEnd"/>
      <w:r w:rsidRPr="00F80B7E">
        <w:rPr>
          <w:rFonts w:ascii="Times New Roman" w:hAnsi="Times New Roman"/>
          <w:sz w:val="24"/>
          <w:szCs w:val="24"/>
        </w:rPr>
        <w:t xml:space="preserve"> активов присваивается уникальный инвентарный порядковый номер, который используется исключительно в регистрах бухгалтерского учета.</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 xml:space="preserve">Инвентарный номер, присвоенный объекту </w:t>
      </w:r>
      <w:proofErr w:type="spellStart"/>
      <w:r w:rsidRPr="00F80B7E">
        <w:rPr>
          <w:rFonts w:ascii="Times New Roman" w:hAnsi="Times New Roman"/>
          <w:sz w:val="24"/>
          <w:szCs w:val="24"/>
        </w:rPr>
        <w:t>непроизведенных</w:t>
      </w:r>
      <w:proofErr w:type="spellEnd"/>
      <w:r w:rsidRPr="00F80B7E">
        <w:rPr>
          <w:rFonts w:ascii="Times New Roman" w:hAnsi="Times New Roman"/>
          <w:sz w:val="24"/>
          <w:szCs w:val="24"/>
        </w:rPr>
        <w:t xml:space="preserve"> активов, сохраняется за ним на весь период его учета.</w:t>
      </w:r>
    </w:p>
    <w:p w:rsidR="005604F1" w:rsidRPr="00F80B7E"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 xml:space="preserve">Аналитический учет объектов </w:t>
      </w:r>
      <w:proofErr w:type="spellStart"/>
      <w:r w:rsidRPr="00F80B7E">
        <w:rPr>
          <w:rFonts w:ascii="Times New Roman" w:hAnsi="Times New Roman"/>
          <w:sz w:val="24"/>
          <w:szCs w:val="24"/>
        </w:rPr>
        <w:t>непроизведенных</w:t>
      </w:r>
      <w:proofErr w:type="spellEnd"/>
      <w:r w:rsidRPr="00F80B7E">
        <w:rPr>
          <w:rFonts w:ascii="Times New Roman" w:hAnsi="Times New Roman"/>
          <w:sz w:val="24"/>
          <w:szCs w:val="24"/>
        </w:rPr>
        <w:t xml:space="preserve"> активов ведется в Инвентарной карточке учета основных средств. В целях контроля соответствия учетных данных по объектам </w:t>
      </w:r>
      <w:proofErr w:type="spellStart"/>
      <w:r w:rsidRPr="00F80B7E">
        <w:rPr>
          <w:rFonts w:ascii="Times New Roman" w:hAnsi="Times New Roman"/>
          <w:sz w:val="24"/>
          <w:szCs w:val="24"/>
        </w:rPr>
        <w:t>непроизведенных</w:t>
      </w:r>
      <w:proofErr w:type="spellEnd"/>
      <w:r w:rsidRPr="00F80B7E">
        <w:rPr>
          <w:rFonts w:ascii="Times New Roman" w:hAnsi="Times New Roman"/>
          <w:sz w:val="24"/>
          <w:szCs w:val="24"/>
        </w:rPr>
        <w:t xml:space="preserve">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5604F1" w:rsidRDefault="005604F1" w:rsidP="00F80B7E">
      <w:pPr>
        <w:pStyle w:val="ad"/>
        <w:ind w:firstLine="708"/>
        <w:jc w:val="both"/>
        <w:rPr>
          <w:rFonts w:ascii="Times New Roman" w:hAnsi="Times New Roman"/>
          <w:sz w:val="24"/>
          <w:szCs w:val="24"/>
        </w:rPr>
      </w:pPr>
      <w:r w:rsidRPr="00F80B7E">
        <w:rPr>
          <w:rFonts w:ascii="Times New Roman" w:hAnsi="Times New Roman"/>
          <w:sz w:val="24"/>
          <w:szCs w:val="24"/>
        </w:rPr>
        <w:t xml:space="preserve">Учет операций по выбытию и перемещению объектов </w:t>
      </w:r>
      <w:proofErr w:type="spellStart"/>
      <w:r w:rsidRPr="00F80B7E">
        <w:rPr>
          <w:rFonts w:ascii="Times New Roman" w:hAnsi="Times New Roman"/>
          <w:sz w:val="24"/>
          <w:szCs w:val="24"/>
        </w:rPr>
        <w:t>непроизведенных</w:t>
      </w:r>
      <w:proofErr w:type="spellEnd"/>
      <w:r w:rsidRPr="00F80B7E">
        <w:rPr>
          <w:rFonts w:ascii="Times New Roman" w:hAnsi="Times New Roman"/>
          <w:sz w:val="24"/>
          <w:szCs w:val="24"/>
        </w:rPr>
        <w:t xml:space="preserve"> активов ведется в Журнале операций по выбытию и перемещению нефинансовых активов.</w:t>
      </w:r>
    </w:p>
    <w:p w:rsidR="00973F6B" w:rsidRPr="00F80B7E" w:rsidRDefault="00973F6B" w:rsidP="00F80B7E">
      <w:pPr>
        <w:pStyle w:val="ad"/>
        <w:ind w:firstLine="708"/>
        <w:jc w:val="both"/>
        <w:rPr>
          <w:rFonts w:ascii="Times New Roman" w:hAnsi="Times New Roman"/>
          <w:sz w:val="24"/>
          <w:szCs w:val="24"/>
        </w:rPr>
      </w:pPr>
    </w:p>
    <w:p w:rsidR="00F80B7E" w:rsidRDefault="00F80B7E" w:rsidP="0040640C">
      <w:pPr>
        <w:autoSpaceDE w:val="0"/>
        <w:autoSpaceDN w:val="0"/>
        <w:adjustRightInd w:val="0"/>
        <w:spacing w:after="0" w:line="240" w:lineRule="auto"/>
        <w:jc w:val="center"/>
        <w:outlineLvl w:val="2"/>
        <w:rPr>
          <w:rFonts w:ascii="Times New Roman" w:hAnsi="Times New Roman" w:cs="Times New Roman"/>
          <w:bCs/>
          <w:sz w:val="24"/>
          <w:szCs w:val="24"/>
        </w:rPr>
      </w:pPr>
      <w:bookmarkStart w:id="3" w:name="Par277"/>
      <w:bookmarkEnd w:id="3"/>
    </w:p>
    <w:p w:rsidR="00CC2AF2" w:rsidRPr="00D26E47" w:rsidRDefault="00D26E47" w:rsidP="0040640C">
      <w:pPr>
        <w:autoSpaceDE w:val="0"/>
        <w:autoSpaceDN w:val="0"/>
        <w:adjustRightInd w:val="0"/>
        <w:spacing w:after="0" w:line="240" w:lineRule="auto"/>
        <w:jc w:val="center"/>
        <w:outlineLvl w:val="2"/>
        <w:rPr>
          <w:rFonts w:ascii="Times New Roman" w:hAnsi="Times New Roman" w:cs="Times New Roman"/>
          <w:b/>
          <w:bCs/>
          <w:sz w:val="24"/>
          <w:szCs w:val="24"/>
        </w:rPr>
      </w:pPr>
      <w:r w:rsidRPr="00D26E47">
        <w:rPr>
          <w:rFonts w:ascii="Times New Roman" w:hAnsi="Times New Roman" w:cs="Times New Roman"/>
          <w:b/>
          <w:bCs/>
          <w:sz w:val="24"/>
          <w:szCs w:val="24"/>
        </w:rPr>
        <w:t>2. УЧЕТ МАТЕРИАЛЬНЫХ ЗАПАСОВ</w:t>
      </w:r>
    </w:p>
    <w:p w:rsidR="004C6642" w:rsidRPr="004C6642" w:rsidRDefault="00CC2AF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 </w:t>
      </w:r>
      <w:proofErr w:type="gramStart"/>
      <w:r w:rsidR="004C6642" w:rsidRPr="004C6642">
        <w:rPr>
          <w:rFonts w:ascii="Times New Roman" w:hAnsi="Times New Roman" w:cs="Times New Roman"/>
          <w:bCs/>
          <w:sz w:val="24"/>
          <w:szCs w:val="24"/>
        </w:rPr>
        <w:t>К материальным запасам относятся предметы со сроком полезного использования, не превышающего 12 месяцев независимо от их стоимости; предметы со сроком полезного использования более 12 месяцев, но не относящихся к основные средствам в соответствии с классификацией ОКОФ, переносящие свою стоимость в процессе эксплуатации на другой объект.</w:t>
      </w:r>
      <w:proofErr w:type="gramEnd"/>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В составе материальных запасов учитываются:</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материальные ценности в виде сырья, материалов, предметов, используемых в деятельности учреждения,</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специальные инструменты и специальные приспособления;</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 xml:space="preserve">специальная одежда, специальная обувь независимо от их стоимости и срока службы. </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lastRenderedPageBreak/>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тара для хранения товарно-материальных ценностей;</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proofErr w:type="gramStart"/>
      <w:r w:rsidRPr="004C6642">
        <w:rPr>
          <w:rFonts w:ascii="Times New Roman" w:hAnsi="Times New Roman" w:cs="Times New Roman"/>
          <w:bCs/>
          <w:sz w:val="24"/>
          <w:szCs w:val="24"/>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roofErr w:type="gramEnd"/>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C6642" w:rsidRPr="004C6642" w:rsidRDefault="004C6642" w:rsidP="004C6642">
      <w:pPr>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4C6642">
        <w:rPr>
          <w:rFonts w:ascii="Times New Roman" w:hAnsi="Times New Roman" w:cs="Times New Roman"/>
          <w:bCs/>
          <w:sz w:val="24"/>
          <w:szCs w:val="24"/>
        </w:rPr>
        <w:t>материальные ценности специального назначения.</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Аналитический учет материальных запасов ведется по видам запасов, номенклатурным номерам, местам хранения и материально-ответственным лицам.</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 xml:space="preserve">Предметы мягкого инвентаря маркируются материально-ответственным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 </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Материально-ответственные лица ведут учет материальных запасов в Книге учета материальных ценностей по наименованиям и количеству. Сверка данных Книги учета с данными бухгалтерского учета производится бухгалтером в следующем порядке: по счету 105.32 – ежемесячно, по остальным счетам – ежеквартально.</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Материальные запасы принимаются к бухгалтерскому учету по фактической стоимости. Фактическая стоимость материальных запасов формируется в следующем порядке:</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 при приобретении за плату, создании (изготовлении): Суммы, уплачиваемые в соответствии с договором поставщику; суммы, уплачиваемые организациям за информационные и консультационные услуги, связанные с приобретением материальных ценностей; суммы, уплачиваемые за заготовку и доставку (транспортные услуги) материальных запасов до места их использования, включая страхование доставки и иные платежи, непосредственно связанные с приобретением материальных запасов.</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
          <w:bCs/>
          <w:sz w:val="24"/>
          <w:szCs w:val="24"/>
        </w:rPr>
        <w:t>-</w:t>
      </w:r>
      <w:r w:rsidRPr="004C6642">
        <w:rPr>
          <w:rFonts w:ascii="Times New Roman" w:hAnsi="Times New Roman" w:cs="Times New Roman"/>
          <w:bCs/>
          <w:sz w:val="24"/>
          <w:szCs w:val="24"/>
        </w:rPr>
        <w:t xml:space="preserve"> при их изготовлении самим учреждением: Стоимость материальных запасов определяется исходя из затрат, связанных с изготовлением данных активов.</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
          <w:bCs/>
          <w:sz w:val="24"/>
          <w:szCs w:val="24"/>
        </w:rPr>
        <w:t xml:space="preserve">- </w:t>
      </w:r>
      <w:r w:rsidRPr="004C6642">
        <w:rPr>
          <w:rFonts w:ascii="Times New Roman" w:hAnsi="Times New Roman" w:cs="Times New Roman"/>
          <w:bCs/>
          <w:sz w:val="24"/>
          <w:szCs w:val="24"/>
        </w:rPr>
        <w:t xml:space="preserve">при получении учреждением материальных запасов безвозмездно по договору дарения (пожертвования), от </w:t>
      </w:r>
      <w:proofErr w:type="spellStart"/>
      <w:r w:rsidRPr="004C6642">
        <w:rPr>
          <w:rFonts w:ascii="Times New Roman" w:hAnsi="Times New Roman" w:cs="Times New Roman"/>
          <w:bCs/>
          <w:sz w:val="24"/>
          <w:szCs w:val="24"/>
        </w:rPr>
        <w:t>оприходования</w:t>
      </w:r>
      <w:proofErr w:type="spellEnd"/>
      <w:r w:rsidRPr="004C6642">
        <w:rPr>
          <w:rFonts w:ascii="Times New Roman" w:hAnsi="Times New Roman" w:cs="Times New Roman"/>
          <w:bCs/>
          <w:sz w:val="24"/>
          <w:szCs w:val="24"/>
        </w:rPr>
        <w:t xml:space="preserve"> материальных запасов, остающихся от выбытия основных средств и другого имущества: Стоимость материальных запасов, полученных безвозмездно, по договору дарения (пожертвования), закрепляется оценочным актом за подписями комиссии, утверждается заведующим МДОУ и принимается к бухгалтерскому учету.</w:t>
      </w:r>
    </w:p>
    <w:p w:rsidR="004C6642" w:rsidRPr="000172B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Списание израсходованных материалов производится в бюджетном учете на основании первичных документов. Материальные запасы списываются по мере отпуска их в эксплуатацию по ведомости – на нужды МДОУ.  На установку запасных частей к вычислительной технике составляются акты</w:t>
      </w:r>
      <w:r w:rsidR="000172B2">
        <w:rPr>
          <w:rFonts w:ascii="Times New Roman" w:hAnsi="Times New Roman" w:cs="Times New Roman"/>
          <w:bCs/>
          <w:sz w:val="24"/>
          <w:szCs w:val="24"/>
        </w:rPr>
        <w:t>.</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Cs/>
          <w:sz w:val="24"/>
          <w:szCs w:val="24"/>
        </w:rPr>
      </w:pPr>
      <w:r w:rsidRPr="004C6642">
        <w:rPr>
          <w:rFonts w:ascii="Times New Roman" w:hAnsi="Times New Roman" w:cs="Times New Roman"/>
          <w:bCs/>
          <w:sz w:val="24"/>
          <w:szCs w:val="24"/>
        </w:rPr>
        <w:t>Стоимость списываемых (</w:t>
      </w:r>
      <w:proofErr w:type="spellStart"/>
      <w:r w:rsidRPr="004C6642">
        <w:rPr>
          <w:rFonts w:ascii="Times New Roman" w:hAnsi="Times New Roman" w:cs="Times New Roman"/>
          <w:bCs/>
          <w:sz w:val="24"/>
          <w:szCs w:val="24"/>
        </w:rPr>
        <w:t>выбываемых</w:t>
      </w:r>
      <w:proofErr w:type="spellEnd"/>
      <w:r w:rsidRPr="004C6642">
        <w:rPr>
          <w:rFonts w:ascii="Times New Roman" w:hAnsi="Times New Roman" w:cs="Times New Roman"/>
          <w:bCs/>
          <w:sz w:val="24"/>
          <w:szCs w:val="24"/>
        </w:rPr>
        <w:t>, в том числе и по внутреннему перемещению) материальных запасов в разрезе каждого наименования производится по средней фактической стоимости.</w:t>
      </w:r>
    </w:p>
    <w:p w:rsidR="004C6642" w:rsidRPr="004C6642" w:rsidRDefault="004C6642" w:rsidP="004C6642">
      <w:pPr>
        <w:autoSpaceDE w:val="0"/>
        <w:autoSpaceDN w:val="0"/>
        <w:adjustRightInd w:val="0"/>
        <w:spacing w:after="0" w:line="240" w:lineRule="auto"/>
        <w:ind w:firstLine="540"/>
        <w:jc w:val="both"/>
        <w:rPr>
          <w:rFonts w:ascii="Times New Roman" w:hAnsi="Times New Roman" w:cs="Times New Roman"/>
          <w:b/>
          <w:bCs/>
          <w:sz w:val="24"/>
          <w:szCs w:val="24"/>
        </w:rPr>
      </w:pPr>
      <w:r w:rsidRPr="004C6642">
        <w:rPr>
          <w:rFonts w:ascii="Times New Roman" w:hAnsi="Times New Roman" w:cs="Times New Roman"/>
          <w:bCs/>
          <w:sz w:val="24"/>
          <w:szCs w:val="24"/>
        </w:rPr>
        <w:t>Материальные запасы, изготавливаемые и (или) приобретаемые за счет разных источников финансирования, в бухгалтерском учете учитываются по бюджету (Письмо Минфина РФ от 25 мая 2006 г. № 02-14-10а/1354) аналогично учету основных средств.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w:t>
      </w:r>
      <w:proofErr w:type="spellStart"/>
      <w:r w:rsidRPr="00345C06">
        <w:rPr>
          <w:rFonts w:ascii="Times New Roman" w:hAnsi="Times New Roman" w:cs="Times New Roman"/>
          <w:bCs/>
          <w:sz w:val="24"/>
          <w:szCs w:val="24"/>
        </w:rPr>
        <w:t>Оприходование</w:t>
      </w:r>
      <w:proofErr w:type="spellEnd"/>
      <w:r w:rsidRPr="00345C06">
        <w:rPr>
          <w:rFonts w:ascii="Times New Roman" w:hAnsi="Times New Roman" w:cs="Times New Roman"/>
          <w:bCs/>
          <w:sz w:val="24"/>
          <w:szCs w:val="24"/>
        </w:rPr>
        <w:t xml:space="preserve"> ветоши, полученной от списания мягкого инвентаря, отражается по </w:t>
      </w:r>
      <w:r w:rsidR="00233119">
        <w:rPr>
          <w:rFonts w:ascii="Times New Roman" w:hAnsi="Times New Roman" w:cs="Times New Roman"/>
          <w:bCs/>
          <w:sz w:val="24"/>
          <w:szCs w:val="24"/>
        </w:rPr>
        <w:t>фиксированной стоимости</w:t>
      </w:r>
      <w:r w:rsidR="00D5788B">
        <w:rPr>
          <w:rFonts w:ascii="Times New Roman" w:hAnsi="Times New Roman" w:cs="Times New Roman"/>
          <w:bCs/>
          <w:sz w:val="24"/>
          <w:szCs w:val="24"/>
        </w:rPr>
        <w:t xml:space="preserve"> </w:t>
      </w:r>
      <w:r w:rsidR="00233119" w:rsidRPr="00EB1E7C">
        <w:rPr>
          <w:rFonts w:ascii="Times New Roman" w:hAnsi="Times New Roman" w:cs="Times New Roman"/>
          <w:bCs/>
          <w:i/>
          <w:sz w:val="24"/>
          <w:szCs w:val="24"/>
        </w:rPr>
        <w:t>1</w:t>
      </w:r>
      <w:r w:rsidR="00D5788B" w:rsidRPr="00EB1E7C">
        <w:rPr>
          <w:rFonts w:ascii="Times New Roman" w:hAnsi="Times New Roman" w:cs="Times New Roman"/>
          <w:bCs/>
          <w:i/>
          <w:sz w:val="24"/>
          <w:szCs w:val="24"/>
        </w:rPr>
        <w:t xml:space="preserve"> рублей за 1 килограмм</w:t>
      </w:r>
      <w:r w:rsidR="00D5788B">
        <w:rPr>
          <w:rFonts w:ascii="Times New Roman" w:hAnsi="Times New Roman" w:cs="Times New Roman"/>
          <w:bCs/>
          <w:sz w:val="24"/>
          <w:szCs w:val="24"/>
        </w:rPr>
        <w:t>.</w:t>
      </w:r>
    </w:p>
    <w:p w:rsidR="00CC2AF2" w:rsidRPr="00CB1700"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CB1700">
        <w:rPr>
          <w:rFonts w:ascii="Times New Roman" w:hAnsi="Times New Roman" w:cs="Times New Roman"/>
          <w:bCs/>
          <w:sz w:val="24"/>
          <w:szCs w:val="24"/>
        </w:rPr>
        <w:t>2.</w:t>
      </w:r>
      <w:r w:rsidR="00D06726" w:rsidRPr="00CB1700">
        <w:rPr>
          <w:rFonts w:ascii="Times New Roman" w:hAnsi="Times New Roman" w:cs="Times New Roman"/>
          <w:bCs/>
          <w:sz w:val="24"/>
          <w:szCs w:val="24"/>
        </w:rPr>
        <w:t>4</w:t>
      </w:r>
      <w:r w:rsidRPr="00CB1700">
        <w:rPr>
          <w:rFonts w:ascii="Times New Roman" w:hAnsi="Times New Roman" w:cs="Times New Roman"/>
          <w:bCs/>
          <w:sz w:val="24"/>
          <w:szCs w:val="24"/>
        </w:rPr>
        <w:t xml:space="preserve">. Передача материальных запасов подрядчику для изготовления (создания) объектов нефинансовых активов осуществляется по Требованию-накладной </w:t>
      </w:r>
      <w:hyperlink r:id="rId59" w:history="1">
        <w:r w:rsidRPr="00CB1700">
          <w:rPr>
            <w:rFonts w:ascii="Times New Roman" w:hAnsi="Times New Roman" w:cs="Times New Roman"/>
            <w:bCs/>
            <w:sz w:val="24"/>
            <w:szCs w:val="24"/>
          </w:rPr>
          <w:t>(ф. 0504204)</w:t>
        </w:r>
      </w:hyperlink>
      <w:r w:rsidRPr="00CB1700">
        <w:rPr>
          <w:rFonts w:ascii="Times New Roman" w:hAnsi="Times New Roman" w:cs="Times New Roman"/>
          <w:bCs/>
          <w:sz w:val="24"/>
          <w:szCs w:val="24"/>
        </w:rPr>
        <w:t>. Отражение записей по списанию стоимости материальных запасов по счету 0 105 00 000 осуществляется при представлении подрядчиком отчета об израсходованных материальных запасах.</w:t>
      </w:r>
    </w:p>
    <w:p w:rsidR="00CC2AF2" w:rsidRPr="00CB1700"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CB1700">
        <w:rPr>
          <w:rFonts w:ascii="Times New Roman" w:hAnsi="Times New Roman" w:cs="Times New Roman"/>
          <w:bCs/>
          <w:sz w:val="24"/>
          <w:szCs w:val="24"/>
        </w:rPr>
        <w:t>2.</w:t>
      </w:r>
      <w:r w:rsidR="00D06726" w:rsidRPr="00CB1700">
        <w:rPr>
          <w:rFonts w:ascii="Times New Roman" w:hAnsi="Times New Roman" w:cs="Times New Roman"/>
          <w:bCs/>
          <w:sz w:val="24"/>
          <w:szCs w:val="24"/>
        </w:rPr>
        <w:t>5</w:t>
      </w:r>
      <w:r w:rsidRPr="00CB1700">
        <w:rPr>
          <w:rFonts w:ascii="Times New Roman" w:hAnsi="Times New Roman" w:cs="Times New Roman"/>
          <w:bCs/>
          <w:sz w:val="24"/>
          <w:szCs w:val="24"/>
        </w:rPr>
        <w:t>. 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CC2AF2" w:rsidRPr="00CB1700"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CB1700">
        <w:rPr>
          <w:rFonts w:ascii="Times New Roman" w:hAnsi="Times New Roman" w:cs="Times New Roman"/>
          <w:bCs/>
          <w:sz w:val="24"/>
          <w:szCs w:val="24"/>
        </w:rPr>
        <w:t>2.</w:t>
      </w:r>
      <w:r w:rsidR="00D06726" w:rsidRPr="00CB1700">
        <w:rPr>
          <w:rFonts w:ascii="Times New Roman" w:hAnsi="Times New Roman" w:cs="Times New Roman"/>
          <w:bCs/>
          <w:sz w:val="24"/>
          <w:szCs w:val="24"/>
        </w:rPr>
        <w:t>6</w:t>
      </w:r>
      <w:r w:rsidRPr="00CB1700">
        <w:rPr>
          <w:rFonts w:ascii="Times New Roman" w:hAnsi="Times New Roman" w:cs="Times New Roman"/>
          <w:bCs/>
          <w:sz w:val="24"/>
          <w:szCs w:val="24"/>
        </w:rPr>
        <w:t xml:space="preserve">. Нефинансовые активы, которые в соответствии с ОКОФ </w:t>
      </w:r>
      <w:hyperlink r:id="rId60" w:history="1">
        <w:r w:rsidRPr="00CB1700">
          <w:rPr>
            <w:rFonts w:ascii="Times New Roman" w:hAnsi="Times New Roman" w:cs="Times New Roman"/>
            <w:bCs/>
            <w:sz w:val="24"/>
            <w:szCs w:val="24"/>
          </w:rPr>
          <w:t>ОК 013-2014 (СНС 2008)</w:t>
        </w:r>
      </w:hyperlink>
      <w:r w:rsidRPr="00CB1700">
        <w:rPr>
          <w:rFonts w:ascii="Times New Roman" w:hAnsi="Times New Roman" w:cs="Times New Roman"/>
          <w:bCs/>
          <w:sz w:val="24"/>
          <w:szCs w:val="24"/>
        </w:rPr>
        <w:t xml:space="preserve"> отнесены к основным фондам, но в соответствии с </w:t>
      </w:r>
      <w:hyperlink r:id="rId61" w:history="1">
        <w:r w:rsidRPr="00CB1700">
          <w:rPr>
            <w:rFonts w:ascii="Times New Roman" w:hAnsi="Times New Roman" w:cs="Times New Roman"/>
            <w:bCs/>
            <w:sz w:val="24"/>
            <w:szCs w:val="24"/>
          </w:rPr>
          <w:t>п. 99</w:t>
        </w:r>
      </w:hyperlink>
      <w:r w:rsidRPr="00CB1700">
        <w:rPr>
          <w:rFonts w:ascii="Times New Roman" w:hAnsi="Times New Roman" w:cs="Times New Roman"/>
          <w:bCs/>
          <w:sz w:val="24"/>
          <w:szCs w:val="24"/>
        </w:rPr>
        <w:t xml:space="preserve"> Инструкции N 157н такие ценности относятся к материальным запасам (несмотря </w:t>
      </w:r>
      <w:r w:rsidR="00276418" w:rsidRPr="00CB1700">
        <w:rPr>
          <w:rFonts w:ascii="Times New Roman" w:hAnsi="Times New Roman" w:cs="Times New Roman"/>
          <w:bCs/>
          <w:sz w:val="24"/>
          <w:szCs w:val="24"/>
        </w:rPr>
        <w:t>на,</w:t>
      </w:r>
      <w:r w:rsidRPr="00CB1700">
        <w:rPr>
          <w:rFonts w:ascii="Times New Roman" w:hAnsi="Times New Roman" w:cs="Times New Roman"/>
          <w:bCs/>
          <w:sz w:val="24"/>
          <w:szCs w:val="24"/>
        </w:rPr>
        <w:t xml:space="preserve"> </w:t>
      </w:r>
      <w:r w:rsidR="00276418" w:rsidRPr="00CB1700">
        <w:rPr>
          <w:rFonts w:ascii="Times New Roman" w:hAnsi="Times New Roman" w:cs="Times New Roman"/>
          <w:bCs/>
          <w:sz w:val="24"/>
          <w:szCs w:val="24"/>
        </w:rPr>
        <w:t>то,</w:t>
      </w:r>
      <w:r w:rsidRPr="00CB1700">
        <w:rPr>
          <w:rFonts w:ascii="Times New Roman" w:hAnsi="Times New Roman" w:cs="Times New Roman"/>
          <w:bCs/>
          <w:sz w:val="24"/>
          <w:szCs w:val="24"/>
        </w:rPr>
        <w:t xml:space="preserve"> что срок полезного использования данных объектов более 12 месяцев), принимаются к учету в составе материальных запасов.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40640C">
      <w:pPr>
        <w:autoSpaceDE w:val="0"/>
        <w:autoSpaceDN w:val="0"/>
        <w:adjustRightInd w:val="0"/>
        <w:spacing w:after="0" w:line="240" w:lineRule="auto"/>
        <w:jc w:val="center"/>
        <w:outlineLvl w:val="2"/>
        <w:rPr>
          <w:rFonts w:ascii="Times New Roman" w:hAnsi="Times New Roman" w:cs="Times New Roman"/>
          <w:b/>
          <w:bCs/>
          <w:sz w:val="24"/>
          <w:szCs w:val="24"/>
        </w:rPr>
      </w:pPr>
      <w:bookmarkStart w:id="4" w:name="Par319"/>
      <w:bookmarkEnd w:id="4"/>
      <w:r w:rsidRPr="00D26E47">
        <w:rPr>
          <w:rFonts w:ascii="Times New Roman" w:hAnsi="Times New Roman" w:cs="Times New Roman"/>
          <w:b/>
          <w:bCs/>
          <w:sz w:val="24"/>
          <w:szCs w:val="24"/>
        </w:rPr>
        <w:t>3. УЧЕТ ЗАТРАТ НА ИЗГОТОВЛЕНИЕ ГОТОВОЙ ПРОДУКЦИИ,</w:t>
      </w:r>
    </w:p>
    <w:p w:rsidR="00CC2AF2" w:rsidRPr="00D26E47" w:rsidRDefault="00D26E47" w:rsidP="0040640C">
      <w:pPr>
        <w:autoSpaceDE w:val="0"/>
        <w:autoSpaceDN w:val="0"/>
        <w:adjustRightInd w:val="0"/>
        <w:spacing w:after="0" w:line="240" w:lineRule="auto"/>
        <w:jc w:val="center"/>
        <w:rPr>
          <w:rFonts w:ascii="Times New Roman" w:hAnsi="Times New Roman" w:cs="Times New Roman"/>
          <w:b/>
          <w:bCs/>
          <w:sz w:val="24"/>
          <w:szCs w:val="24"/>
        </w:rPr>
      </w:pPr>
      <w:r w:rsidRPr="00D26E47">
        <w:rPr>
          <w:rFonts w:ascii="Times New Roman" w:hAnsi="Times New Roman" w:cs="Times New Roman"/>
          <w:b/>
          <w:bCs/>
          <w:sz w:val="24"/>
          <w:szCs w:val="24"/>
        </w:rPr>
        <w:t>ВЫПОЛНЕНИЕ РАБОТ, ОКАЗАНИЕ УСЛУГ</w:t>
      </w:r>
    </w:p>
    <w:p w:rsidR="009B05D0"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Учет расходов по формированию себестоимости ведется раздельно по группам видов услуг (работ) в рамках выполнения государственного задания</w:t>
      </w:r>
      <w:proofErr w:type="gramStart"/>
      <w:r w:rsidRPr="00345C06">
        <w:rPr>
          <w:rFonts w:ascii="Times New Roman" w:hAnsi="Times New Roman" w:cs="Times New Roman"/>
          <w:bCs/>
          <w:sz w:val="24"/>
          <w:szCs w:val="24"/>
        </w:rPr>
        <w:t xml:space="preserve"> </w:t>
      </w:r>
      <w:r w:rsidR="009B05D0">
        <w:rPr>
          <w:rFonts w:ascii="Times New Roman" w:hAnsi="Times New Roman" w:cs="Times New Roman"/>
          <w:bCs/>
          <w:sz w:val="24"/>
          <w:szCs w:val="24"/>
        </w:rPr>
        <w:t>.</w:t>
      </w:r>
      <w:proofErr w:type="gramEnd"/>
    </w:p>
    <w:p w:rsidR="00CC2AF2" w:rsidRPr="00AE0772" w:rsidRDefault="00D06726"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AE0772">
        <w:rPr>
          <w:rFonts w:ascii="Times New Roman" w:hAnsi="Times New Roman" w:cs="Times New Roman"/>
          <w:bCs/>
          <w:sz w:val="24"/>
          <w:szCs w:val="24"/>
        </w:rPr>
        <w:t xml:space="preserve">В соответствии с </w:t>
      </w:r>
      <w:proofErr w:type="spellStart"/>
      <w:r w:rsidRPr="00AE0772">
        <w:rPr>
          <w:rFonts w:ascii="Times New Roman" w:hAnsi="Times New Roman" w:cs="Times New Roman"/>
          <w:bCs/>
          <w:sz w:val="24"/>
          <w:szCs w:val="24"/>
        </w:rPr>
        <w:t>пп</w:t>
      </w:r>
      <w:proofErr w:type="spellEnd"/>
      <w:r w:rsidRPr="00AE0772">
        <w:rPr>
          <w:rFonts w:ascii="Times New Roman" w:hAnsi="Times New Roman" w:cs="Times New Roman"/>
          <w:bCs/>
          <w:sz w:val="24"/>
          <w:szCs w:val="24"/>
        </w:rPr>
        <w:t xml:space="preserve">. 134-140 Инструкции № 157н, </w:t>
      </w:r>
      <w:proofErr w:type="spellStart"/>
      <w:r w:rsidRPr="00AE0772">
        <w:rPr>
          <w:rFonts w:ascii="Times New Roman" w:hAnsi="Times New Roman" w:cs="Times New Roman"/>
          <w:bCs/>
          <w:sz w:val="24"/>
          <w:szCs w:val="24"/>
        </w:rPr>
        <w:t>пп</w:t>
      </w:r>
      <w:proofErr w:type="spellEnd"/>
      <w:r w:rsidRPr="00AE0772">
        <w:rPr>
          <w:rFonts w:ascii="Times New Roman" w:hAnsi="Times New Roman" w:cs="Times New Roman"/>
          <w:bCs/>
          <w:sz w:val="24"/>
          <w:szCs w:val="24"/>
        </w:rPr>
        <w:t>. 58-67 Инструкции № 174н определен порядок признания расходов</w:t>
      </w:r>
      <w:r w:rsidR="00622C80" w:rsidRPr="00AE0772">
        <w:rPr>
          <w:rFonts w:ascii="Times New Roman" w:hAnsi="Times New Roman" w:cs="Times New Roman"/>
          <w:bCs/>
          <w:sz w:val="24"/>
          <w:szCs w:val="24"/>
        </w:rPr>
        <w:t>:</w:t>
      </w:r>
    </w:p>
    <w:p w:rsidR="00CC2AF2" w:rsidRPr="000534FE" w:rsidRDefault="00CC2AF2" w:rsidP="0040640C">
      <w:pPr>
        <w:autoSpaceDE w:val="0"/>
        <w:autoSpaceDN w:val="0"/>
        <w:adjustRightInd w:val="0"/>
        <w:spacing w:after="0" w:line="240" w:lineRule="auto"/>
        <w:ind w:firstLine="540"/>
        <w:jc w:val="both"/>
        <w:rPr>
          <w:rFonts w:ascii="Times New Roman" w:hAnsi="Times New Roman" w:cs="Times New Roman"/>
          <w:bCs/>
          <w:color w:val="FF0000"/>
          <w:sz w:val="24"/>
          <w:szCs w:val="24"/>
        </w:rPr>
      </w:pPr>
    </w:p>
    <w:tbl>
      <w:tblPr>
        <w:tblW w:w="0" w:type="auto"/>
        <w:tblInd w:w="62" w:type="dxa"/>
        <w:tblLayout w:type="fixed"/>
        <w:tblCellMar>
          <w:top w:w="102" w:type="dxa"/>
          <w:left w:w="62" w:type="dxa"/>
          <w:bottom w:w="102" w:type="dxa"/>
          <w:right w:w="62" w:type="dxa"/>
        </w:tblCellMar>
        <w:tblLook w:val="0000"/>
      </w:tblPr>
      <w:tblGrid>
        <w:gridCol w:w="4820"/>
        <w:gridCol w:w="4961"/>
      </w:tblGrid>
      <w:tr w:rsidR="00622C80" w:rsidRPr="000534FE" w:rsidTr="00622C80">
        <w:tc>
          <w:tcPr>
            <w:tcW w:w="4820" w:type="dxa"/>
            <w:tcBorders>
              <w:top w:val="single" w:sz="4" w:space="0" w:color="auto"/>
              <w:left w:val="single" w:sz="4" w:space="0" w:color="auto"/>
              <w:bottom w:val="single" w:sz="4" w:space="0" w:color="auto"/>
              <w:right w:val="single" w:sz="4" w:space="0" w:color="auto"/>
            </w:tcBorders>
          </w:tcPr>
          <w:p w:rsidR="00622C80" w:rsidRPr="00AE0772" w:rsidRDefault="00622C80" w:rsidP="0040640C">
            <w:pPr>
              <w:autoSpaceDE w:val="0"/>
              <w:autoSpaceDN w:val="0"/>
              <w:adjustRightInd w:val="0"/>
              <w:spacing w:after="0" w:line="240" w:lineRule="auto"/>
              <w:jc w:val="center"/>
              <w:rPr>
                <w:rFonts w:ascii="Times New Roman" w:hAnsi="Times New Roman" w:cs="Times New Roman"/>
                <w:bCs/>
                <w:sz w:val="24"/>
                <w:szCs w:val="24"/>
              </w:rPr>
            </w:pPr>
            <w:r w:rsidRPr="00AE0772">
              <w:rPr>
                <w:rFonts w:ascii="Times New Roman" w:hAnsi="Times New Roman" w:cs="Times New Roman"/>
                <w:bCs/>
                <w:sz w:val="24"/>
                <w:szCs w:val="24"/>
              </w:rPr>
              <w:t>Прямые расходы</w:t>
            </w:r>
          </w:p>
        </w:tc>
        <w:tc>
          <w:tcPr>
            <w:tcW w:w="4961" w:type="dxa"/>
            <w:tcBorders>
              <w:top w:val="single" w:sz="4" w:space="0" w:color="auto"/>
              <w:left w:val="single" w:sz="4" w:space="0" w:color="auto"/>
              <w:bottom w:val="single" w:sz="4" w:space="0" w:color="auto"/>
              <w:right w:val="single" w:sz="4" w:space="0" w:color="auto"/>
            </w:tcBorders>
          </w:tcPr>
          <w:p w:rsidR="00622C80" w:rsidRPr="00AE0772" w:rsidRDefault="00622C80" w:rsidP="0040640C">
            <w:pPr>
              <w:autoSpaceDE w:val="0"/>
              <w:autoSpaceDN w:val="0"/>
              <w:adjustRightInd w:val="0"/>
              <w:spacing w:after="0" w:line="240" w:lineRule="auto"/>
              <w:jc w:val="center"/>
              <w:rPr>
                <w:rFonts w:ascii="Times New Roman" w:hAnsi="Times New Roman" w:cs="Times New Roman"/>
                <w:bCs/>
                <w:sz w:val="24"/>
                <w:szCs w:val="24"/>
              </w:rPr>
            </w:pPr>
            <w:r w:rsidRPr="00AE0772">
              <w:rPr>
                <w:rFonts w:ascii="Times New Roman" w:hAnsi="Times New Roman" w:cs="Times New Roman"/>
                <w:bCs/>
                <w:sz w:val="24"/>
                <w:szCs w:val="24"/>
              </w:rPr>
              <w:t>Общехозяйственные расходы</w:t>
            </w:r>
          </w:p>
        </w:tc>
      </w:tr>
      <w:tr w:rsidR="00622C80" w:rsidRPr="000534FE" w:rsidTr="00622C80">
        <w:tc>
          <w:tcPr>
            <w:tcW w:w="4820" w:type="dxa"/>
            <w:tcBorders>
              <w:top w:val="single" w:sz="4" w:space="0" w:color="auto"/>
              <w:left w:val="single" w:sz="4" w:space="0" w:color="auto"/>
              <w:bottom w:val="single" w:sz="4" w:space="0" w:color="auto"/>
              <w:right w:val="single" w:sz="4" w:space="0" w:color="auto"/>
            </w:tcBorders>
          </w:tcPr>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приобретение материальных запасов, потребляемых в процессе оказания соответствующей услуги (выполнения соответствующей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приобретение основных средств, используемых для оказания услуги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амортизация основных средств, непосредственно используемых для оказания соответствующей услуги (выполнения соответствующей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другие затраты, связанные с оказанием услуги (выполнением работы)</w:t>
            </w:r>
          </w:p>
        </w:tc>
        <w:tc>
          <w:tcPr>
            <w:tcW w:w="4961" w:type="dxa"/>
            <w:tcBorders>
              <w:top w:val="single" w:sz="4" w:space="0" w:color="auto"/>
              <w:left w:val="single" w:sz="4" w:space="0" w:color="auto"/>
              <w:bottom w:val="single" w:sz="4" w:space="0" w:color="auto"/>
              <w:right w:val="single" w:sz="4" w:space="0" w:color="auto"/>
            </w:tcBorders>
          </w:tcPr>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амортизационные отчисления по имуществу, которое напрямую не связано с оказанием услуги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оплату коммунальных услуг;</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расходы на оплату услуг связи;</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содержание и ремонт имущества, которое напрямую не связано с оказанием услуги (работы);</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материальные запасы, израсходованные на общехозяйственные нужды учреждения;</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затраты на охрану учреждения;</w:t>
            </w:r>
          </w:p>
          <w:p w:rsidR="00622C80" w:rsidRPr="00AE0772" w:rsidRDefault="00622C80" w:rsidP="0040640C">
            <w:pPr>
              <w:autoSpaceDE w:val="0"/>
              <w:autoSpaceDN w:val="0"/>
              <w:adjustRightInd w:val="0"/>
              <w:spacing w:after="0" w:line="240" w:lineRule="auto"/>
              <w:rPr>
                <w:rFonts w:ascii="Times New Roman" w:hAnsi="Times New Roman" w:cs="Times New Roman"/>
                <w:bCs/>
                <w:sz w:val="24"/>
                <w:szCs w:val="24"/>
              </w:rPr>
            </w:pPr>
            <w:r w:rsidRPr="00AE0772">
              <w:rPr>
                <w:rFonts w:ascii="Times New Roman" w:hAnsi="Times New Roman" w:cs="Times New Roman"/>
                <w:bCs/>
                <w:sz w:val="24"/>
                <w:szCs w:val="24"/>
              </w:rPr>
              <w:t>- прочие затраты на общехозяйственные нужды</w:t>
            </w:r>
          </w:p>
        </w:tc>
      </w:tr>
    </w:tbl>
    <w:p w:rsidR="00622C80" w:rsidRPr="001D09EE" w:rsidRDefault="003D1ED8"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C80791" w:rsidRPr="001D09EE">
        <w:rPr>
          <w:rFonts w:ascii="Times New Roman" w:hAnsi="Times New Roman" w:cs="Times New Roman"/>
          <w:bCs/>
          <w:sz w:val="24"/>
          <w:szCs w:val="24"/>
        </w:rPr>
        <w:t>2</w:t>
      </w:r>
      <w:r w:rsidRPr="001D09EE">
        <w:rPr>
          <w:rFonts w:ascii="Times New Roman" w:hAnsi="Times New Roman" w:cs="Times New Roman"/>
          <w:bCs/>
          <w:sz w:val="24"/>
          <w:szCs w:val="24"/>
        </w:rPr>
        <w:t xml:space="preserve">. </w:t>
      </w:r>
      <w:proofErr w:type="gramStart"/>
      <w:r w:rsidR="00622C80" w:rsidRPr="001D09EE">
        <w:rPr>
          <w:rFonts w:ascii="Times New Roman" w:hAnsi="Times New Roman" w:cs="Times New Roman"/>
          <w:bCs/>
          <w:sz w:val="24"/>
          <w:szCs w:val="24"/>
        </w:rPr>
        <w:t>Формирование себестоимости в учреждении осуществляется с распределением затрат на прямые и общехозяйственные с отражением на счетах бюджетного учета: прямые – счет 109.6</w:t>
      </w:r>
      <w:r w:rsidR="001D09EE" w:rsidRPr="001D09EE">
        <w:rPr>
          <w:rFonts w:ascii="Times New Roman" w:hAnsi="Times New Roman" w:cs="Times New Roman"/>
          <w:bCs/>
          <w:sz w:val="24"/>
          <w:szCs w:val="24"/>
        </w:rPr>
        <w:t>1</w:t>
      </w:r>
      <w:r w:rsidR="00622C80" w:rsidRPr="001D09EE">
        <w:rPr>
          <w:rFonts w:ascii="Times New Roman" w:hAnsi="Times New Roman" w:cs="Times New Roman"/>
          <w:bCs/>
          <w:sz w:val="24"/>
          <w:szCs w:val="24"/>
        </w:rPr>
        <w:t xml:space="preserve"> «Прямые затраты на изготовление готовой продукции, выполнение работ, оказание услуг», общехозяйственные – счет 109.8</w:t>
      </w:r>
      <w:r w:rsidR="001D09EE" w:rsidRPr="001D09EE">
        <w:rPr>
          <w:rFonts w:ascii="Times New Roman" w:hAnsi="Times New Roman" w:cs="Times New Roman"/>
          <w:bCs/>
          <w:sz w:val="24"/>
          <w:szCs w:val="24"/>
        </w:rPr>
        <w:t>1</w:t>
      </w:r>
      <w:r w:rsidR="00622C80" w:rsidRPr="001D09EE">
        <w:rPr>
          <w:rFonts w:ascii="Times New Roman" w:hAnsi="Times New Roman" w:cs="Times New Roman"/>
          <w:bCs/>
          <w:sz w:val="24"/>
          <w:szCs w:val="24"/>
        </w:rPr>
        <w:t xml:space="preserve"> «Общехозяйственные расходы учреждения».</w:t>
      </w:r>
      <w:proofErr w:type="gramEnd"/>
    </w:p>
    <w:p w:rsidR="003D1ED8" w:rsidRPr="001D09EE" w:rsidRDefault="00C80791"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 xml:space="preserve">3.3. </w:t>
      </w:r>
      <w:r w:rsidR="00622C80" w:rsidRPr="001D09EE">
        <w:rPr>
          <w:rFonts w:ascii="Times New Roman" w:hAnsi="Times New Roman" w:cs="Times New Roman"/>
          <w:bCs/>
          <w:sz w:val="24"/>
          <w:szCs w:val="24"/>
        </w:rPr>
        <w:t>Распределение прямых</w:t>
      </w:r>
      <w:r w:rsidR="00AE0772" w:rsidRPr="001D09EE">
        <w:rPr>
          <w:rFonts w:ascii="Times New Roman" w:hAnsi="Times New Roman" w:cs="Times New Roman"/>
          <w:bCs/>
          <w:sz w:val="24"/>
          <w:szCs w:val="24"/>
        </w:rPr>
        <w:t xml:space="preserve"> и общехозяйственных</w:t>
      </w:r>
      <w:r w:rsidR="00622C80" w:rsidRPr="001D09EE">
        <w:rPr>
          <w:rFonts w:ascii="Times New Roman" w:hAnsi="Times New Roman" w:cs="Times New Roman"/>
          <w:bCs/>
          <w:sz w:val="24"/>
          <w:szCs w:val="24"/>
        </w:rPr>
        <w:t xml:space="preserve"> расходов в учреждении производится с разделением по видам услуг, оказываемых учреждением</w:t>
      </w:r>
      <w:r w:rsidRPr="001D09EE">
        <w:rPr>
          <w:rFonts w:ascii="Times New Roman" w:hAnsi="Times New Roman" w:cs="Times New Roman"/>
          <w:bCs/>
          <w:sz w:val="24"/>
          <w:szCs w:val="24"/>
        </w:rPr>
        <w:t xml:space="preserve"> в соответствии с его муниципальным заданием, соглашениям, заключенным с учредителем, и лицензией на осуществление образовательной деятельности</w:t>
      </w:r>
      <w:r w:rsidR="003D1ED8" w:rsidRPr="001D09EE">
        <w:rPr>
          <w:rFonts w:ascii="Times New Roman" w:hAnsi="Times New Roman" w:cs="Times New Roman"/>
          <w:bCs/>
          <w:sz w:val="24"/>
          <w:szCs w:val="24"/>
        </w:rPr>
        <w:t>, а именно:</w:t>
      </w:r>
    </w:p>
    <w:p w:rsidR="003D1ED8" w:rsidRPr="001D09EE" w:rsidRDefault="003D1ED8"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lastRenderedPageBreak/>
        <w:t xml:space="preserve">«Реализация основных общеобразовательных программ дошкольного образования» -  счет </w:t>
      </w:r>
      <w:r w:rsidR="004C6642" w:rsidRPr="001D09EE">
        <w:rPr>
          <w:rFonts w:ascii="Times New Roman" w:hAnsi="Times New Roman" w:cs="Times New Roman"/>
          <w:bCs/>
          <w:sz w:val="24"/>
          <w:szCs w:val="24"/>
        </w:rPr>
        <w:t>109.61; 109.81</w:t>
      </w:r>
      <w:r w:rsidR="001D09EE" w:rsidRPr="001D09EE">
        <w:rPr>
          <w:rFonts w:ascii="Times New Roman" w:hAnsi="Times New Roman" w:cs="Times New Roman"/>
          <w:bCs/>
          <w:sz w:val="24"/>
          <w:szCs w:val="24"/>
        </w:rPr>
        <w:t>;</w:t>
      </w:r>
    </w:p>
    <w:p w:rsidR="003D1ED8" w:rsidRPr="001D09EE" w:rsidRDefault="003D1ED8"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 xml:space="preserve">«Присмотр и уход» -  счет </w:t>
      </w:r>
      <w:r w:rsidR="004C6642" w:rsidRPr="001D09EE">
        <w:rPr>
          <w:rFonts w:ascii="Times New Roman" w:hAnsi="Times New Roman" w:cs="Times New Roman"/>
          <w:bCs/>
          <w:sz w:val="24"/>
          <w:szCs w:val="24"/>
        </w:rPr>
        <w:t>109.61; 109.81</w:t>
      </w:r>
      <w:r w:rsidR="001D09EE" w:rsidRPr="001D09EE">
        <w:rPr>
          <w:rFonts w:ascii="Times New Roman" w:hAnsi="Times New Roman" w:cs="Times New Roman"/>
          <w:bCs/>
          <w:sz w:val="24"/>
          <w:szCs w:val="24"/>
        </w:rPr>
        <w:t>;</w:t>
      </w:r>
    </w:p>
    <w:p w:rsidR="00622C80" w:rsidRPr="001D09EE" w:rsidRDefault="00947C0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Аналитический учет прямых и общехозяйственных расходов ведется в разрезе статей экономической классификации.</w:t>
      </w:r>
    </w:p>
    <w:p w:rsidR="00CC2AF2" w:rsidRPr="00345C06" w:rsidRDefault="008D2186"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3D1ED8">
        <w:rPr>
          <w:rFonts w:ascii="Times New Roman" w:hAnsi="Times New Roman" w:cs="Times New Roman"/>
          <w:bCs/>
          <w:sz w:val="24"/>
          <w:szCs w:val="24"/>
        </w:rPr>
        <w:t>4</w:t>
      </w:r>
      <w:r w:rsidR="00CC2AF2" w:rsidRPr="00345C06">
        <w:rPr>
          <w:rFonts w:ascii="Times New Roman" w:hAnsi="Times New Roman" w:cs="Times New Roman"/>
          <w:bCs/>
          <w:sz w:val="24"/>
          <w:szCs w:val="24"/>
        </w:rPr>
        <w:t xml:space="preserve">. При </w:t>
      </w:r>
      <w:proofErr w:type="spellStart"/>
      <w:r w:rsidR="00CC2AF2" w:rsidRPr="00345C06">
        <w:rPr>
          <w:rFonts w:ascii="Times New Roman" w:hAnsi="Times New Roman" w:cs="Times New Roman"/>
          <w:bCs/>
          <w:sz w:val="24"/>
          <w:szCs w:val="24"/>
        </w:rPr>
        <w:t>калькулировании</w:t>
      </w:r>
      <w:proofErr w:type="spellEnd"/>
      <w:r w:rsidR="000534FE">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фактической себестои</w:t>
      </w:r>
      <w:r w:rsidR="001D09EE">
        <w:rPr>
          <w:rFonts w:ascii="Times New Roman" w:hAnsi="Times New Roman" w:cs="Times New Roman"/>
          <w:bCs/>
          <w:sz w:val="24"/>
          <w:szCs w:val="24"/>
        </w:rPr>
        <w:t xml:space="preserve">мости услуги, </w:t>
      </w:r>
      <w:r w:rsidR="00CC2AF2" w:rsidRPr="00345C06">
        <w:rPr>
          <w:rFonts w:ascii="Times New Roman" w:hAnsi="Times New Roman" w:cs="Times New Roman"/>
          <w:bCs/>
          <w:sz w:val="24"/>
          <w:szCs w:val="24"/>
        </w:rPr>
        <w:t>применяется способ прямого расчета (фактических затрат).</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F6C2C">
        <w:rPr>
          <w:rFonts w:ascii="Times New Roman" w:hAnsi="Times New Roman" w:cs="Times New Roman"/>
          <w:bCs/>
          <w:sz w:val="24"/>
          <w:szCs w:val="24"/>
        </w:rPr>
        <w:t>5</w:t>
      </w:r>
      <w:r w:rsidRPr="00345C06">
        <w:rPr>
          <w:rFonts w:ascii="Times New Roman" w:hAnsi="Times New Roman" w:cs="Times New Roman"/>
          <w:bCs/>
          <w:sz w:val="24"/>
          <w:szCs w:val="24"/>
        </w:rPr>
        <w:t>. Не учитываются в составе затрат при формировании себестоимости услуг, работ:</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 затраты на выплату налогов, в качестве объектов налогообложения по которым признается недвижимое и особо ценное движимое</w:t>
      </w:r>
      <w:r w:rsidRPr="00345C06">
        <w:rPr>
          <w:rFonts w:ascii="Times New Roman" w:hAnsi="Times New Roman" w:cs="Times New Roman"/>
          <w:bCs/>
          <w:sz w:val="24"/>
          <w:szCs w:val="24"/>
        </w:rPr>
        <w:t xml:space="preserve"> имущество, закрепленное за учреждением или приобретенное учреждением за счет средств, выделенных учредителем;</w:t>
      </w:r>
    </w:p>
    <w:p w:rsidR="00482EEE"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расходы на уплату штрафов, пеней</w:t>
      </w:r>
      <w:r w:rsidR="00C80791">
        <w:rPr>
          <w:rFonts w:ascii="Times New Roman" w:hAnsi="Times New Roman" w:cs="Times New Roman"/>
          <w:bCs/>
          <w:sz w:val="24"/>
          <w:szCs w:val="24"/>
        </w:rPr>
        <w:t>, судебных издержек</w:t>
      </w:r>
      <w:r w:rsidRPr="00345C06">
        <w:rPr>
          <w:rFonts w:ascii="Times New Roman" w:hAnsi="Times New Roman" w:cs="Times New Roman"/>
          <w:bCs/>
          <w:sz w:val="24"/>
          <w:szCs w:val="24"/>
        </w:rPr>
        <w:t xml:space="preserve"> и других экономических санкций</w:t>
      </w:r>
      <w:r w:rsidR="00C80791">
        <w:rPr>
          <w:rFonts w:ascii="Times New Roman" w:hAnsi="Times New Roman" w:cs="Times New Roman"/>
          <w:bCs/>
          <w:sz w:val="24"/>
          <w:szCs w:val="24"/>
        </w:rPr>
        <w:t xml:space="preserve">; </w:t>
      </w:r>
    </w:p>
    <w:p w:rsidR="00482EEE" w:rsidRDefault="00482EEE"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услуга</w:t>
      </w:r>
      <w:r w:rsidRPr="008B7B8E">
        <w:rPr>
          <w:rFonts w:ascii="Times New Roman" w:hAnsi="Times New Roman" w:cs="Times New Roman"/>
          <w:bCs/>
          <w:sz w:val="24"/>
          <w:szCs w:val="24"/>
        </w:rPr>
        <w:t xml:space="preserve"> по организации питан</w:t>
      </w:r>
      <w:r>
        <w:rPr>
          <w:rFonts w:ascii="Times New Roman" w:hAnsi="Times New Roman" w:cs="Times New Roman"/>
          <w:bCs/>
          <w:sz w:val="24"/>
          <w:szCs w:val="24"/>
        </w:rPr>
        <w:t>ия сотрудников в учреждении (</w:t>
      </w:r>
      <w:proofErr w:type="spellStart"/>
      <w:r>
        <w:rPr>
          <w:rFonts w:ascii="Times New Roman" w:hAnsi="Times New Roman" w:cs="Times New Roman"/>
          <w:bCs/>
          <w:sz w:val="24"/>
          <w:szCs w:val="24"/>
        </w:rPr>
        <w:t>аутсорсинг</w:t>
      </w:r>
      <w:proofErr w:type="spellEnd"/>
      <w:r>
        <w:rPr>
          <w:rFonts w:ascii="Times New Roman" w:hAnsi="Times New Roman" w:cs="Times New Roman"/>
          <w:bCs/>
          <w:sz w:val="24"/>
          <w:szCs w:val="24"/>
        </w:rPr>
        <w:t>)</w:t>
      </w:r>
    </w:p>
    <w:p w:rsidR="004C6642" w:rsidRDefault="004C6642" w:rsidP="0040640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расходы, произведенные за счет средств на иные цели.</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Указанные расходы отражаются по дебету счета 0 401 20 000.</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40640C">
      <w:pPr>
        <w:autoSpaceDE w:val="0"/>
        <w:autoSpaceDN w:val="0"/>
        <w:adjustRightInd w:val="0"/>
        <w:spacing w:after="0" w:line="240" w:lineRule="auto"/>
        <w:jc w:val="center"/>
        <w:outlineLvl w:val="2"/>
        <w:rPr>
          <w:rFonts w:ascii="Times New Roman" w:hAnsi="Times New Roman" w:cs="Times New Roman"/>
          <w:b/>
          <w:bCs/>
          <w:sz w:val="24"/>
          <w:szCs w:val="24"/>
        </w:rPr>
      </w:pPr>
      <w:bookmarkStart w:id="5" w:name="Par377"/>
      <w:bookmarkEnd w:id="5"/>
      <w:r w:rsidRPr="00D26E47">
        <w:rPr>
          <w:rFonts w:ascii="Times New Roman" w:hAnsi="Times New Roman" w:cs="Times New Roman"/>
          <w:b/>
          <w:bCs/>
          <w:sz w:val="24"/>
          <w:szCs w:val="24"/>
        </w:rPr>
        <w:t>4. УЧЕТ ДЕНЕЖНЫХ СРЕДСТВ.</w:t>
      </w:r>
    </w:p>
    <w:p w:rsidR="00CC2AF2" w:rsidRPr="00345C06"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Учет денежных средств осуществляется в соответствии с требованиями, установленными Порядком ведения кассовых операций в РФ.</w:t>
      </w:r>
    </w:p>
    <w:p w:rsidR="00CC2AF2" w:rsidRPr="001D09EE" w:rsidRDefault="00CC2AF2" w:rsidP="0040640C">
      <w:pPr>
        <w:autoSpaceDE w:val="0"/>
        <w:autoSpaceDN w:val="0"/>
        <w:adjustRightInd w:val="0"/>
        <w:spacing w:after="0" w:line="240" w:lineRule="auto"/>
        <w:ind w:firstLine="540"/>
        <w:jc w:val="both"/>
        <w:rPr>
          <w:rFonts w:ascii="Times New Roman" w:hAnsi="Times New Roman" w:cs="Times New Roman"/>
          <w:bCs/>
          <w:sz w:val="24"/>
          <w:szCs w:val="24"/>
        </w:rPr>
      </w:pPr>
      <w:r w:rsidRPr="001D09EE">
        <w:rPr>
          <w:rFonts w:ascii="Times New Roman" w:hAnsi="Times New Roman" w:cs="Times New Roman"/>
          <w:bCs/>
          <w:sz w:val="24"/>
          <w:szCs w:val="24"/>
        </w:rPr>
        <w:t xml:space="preserve">4.2. Кассовая книга </w:t>
      </w:r>
      <w:hyperlink r:id="rId62" w:history="1">
        <w:r w:rsidRPr="001D09EE">
          <w:rPr>
            <w:rFonts w:ascii="Times New Roman" w:hAnsi="Times New Roman" w:cs="Times New Roman"/>
            <w:bCs/>
            <w:sz w:val="24"/>
            <w:szCs w:val="24"/>
          </w:rPr>
          <w:t>(ф. 0504514)</w:t>
        </w:r>
      </w:hyperlink>
      <w:r w:rsidRPr="001D09EE">
        <w:rPr>
          <w:rFonts w:ascii="Times New Roman" w:hAnsi="Times New Roman" w:cs="Times New Roman"/>
          <w:bCs/>
          <w:sz w:val="24"/>
          <w:szCs w:val="24"/>
        </w:rPr>
        <w:t xml:space="preserve"> учреждения оформляется на бумажном носителе с применением компьютера и программы </w:t>
      </w:r>
      <w:r w:rsidR="00C80791" w:rsidRPr="001D09EE">
        <w:rPr>
          <w:rFonts w:ascii="Times New Roman" w:hAnsi="Times New Roman" w:cs="Times New Roman"/>
          <w:bCs/>
          <w:sz w:val="24"/>
          <w:szCs w:val="24"/>
        </w:rPr>
        <w:t>1С – бухгалтерия.</w:t>
      </w:r>
    </w:p>
    <w:p w:rsidR="008D2186" w:rsidRDefault="008D2186" w:rsidP="008D2186">
      <w:pPr>
        <w:autoSpaceDE w:val="0"/>
        <w:autoSpaceDN w:val="0"/>
        <w:adjustRightInd w:val="0"/>
        <w:spacing w:after="0" w:line="240" w:lineRule="auto"/>
        <w:jc w:val="center"/>
        <w:outlineLvl w:val="2"/>
        <w:rPr>
          <w:rFonts w:ascii="Times New Roman" w:hAnsi="Times New Roman" w:cs="Times New Roman"/>
          <w:bCs/>
          <w:sz w:val="24"/>
          <w:szCs w:val="24"/>
        </w:rPr>
      </w:pPr>
      <w:bookmarkStart w:id="6" w:name="Par394"/>
      <w:bookmarkEnd w:id="6"/>
    </w:p>
    <w:p w:rsidR="00CC2AF2" w:rsidRDefault="00D26E47" w:rsidP="008D2186">
      <w:pPr>
        <w:autoSpaceDE w:val="0"/>
        <w:autoSpaceDN w:val="0"/>
        <w:adjustRightInd w:val="0"/>
        <w:spacing w:after="0" w:line="240" w:lineRule="auto"/>
        <w:jc w:val="center"/>
        <w:outlineLvl w:val="2"/>
        <w:rPr>
          <w:rFonts w:ascii="Times New Roman" w:hAnsi="Times New Roman" w:cs="Times New Roman"/>
          <w:b/>
          <w:bCs/>
          <w:sz w:val="24"/>
          <w:szCs w:val="24"/>
        </w:rPr>
      </w:pPr>
      <w:r w:rsidRPr="00D26E47">
        <w:rPr>
          <w:rFonts w:ascii="Times New Roman" w:hAnsi="Times New Roman" w:cs="Times New Roman"/>
          <w:b/>
          <w:bCs/>
          <w:sz w:val="24"/>
          <w:szCs w:val="24"/>
        </w:rPr>
        <w:t xml:space="preserve">5. УЧЕТ РАСЧЕТОВ С </w:t>
      </w:r>
      <w:r w:rsidR="00ED4495">
        <w:rPr>
          <w:rFonts w:ascii="Times New Roman" w:hAnsi="Times New Roman" w:cs="Times New Roman"/>
          <w:b/>
          <w:bCs/>
          <w:sz w:val="24"/>
          <w:szCs w:val="24"/>
        </w:rPr>
        <w:t>ПОСТАВЩИКАМИ</w:t>
      </w:r>
      <w:r w:rsidRPr="00D26E47">
        <w:rPr>
          <w:rFonts w:ascii="Times New Roman" w:hAnsi="Times New Roman" w:cs="Times New Roman"/>
          <w:b/>
          <w:bCs/>
          <w:sz w:val="24"/>
          <w:szCs w:val="24"/>
        </w:rPr>
        <w:t>.</w:t>
      </w:r>
    </w:p>
    <w:p w:rsidR="00ED4495" w:rsidRPr="00ED4495" w:rsidRDefault="00ED4495" w:rsidP="00ED4495">
      <w:pPr>
        <w:autoSpaceDE w:val="0"/>
        <w:autoSpaceDN w:val="0"/>
        <w:adjustRightInd w:val="0"/>
        <w:spacing w:after="0" w:line="240" w:lineRule="auto"/>
        <w:ind w:firstLine="708"/>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5.1. </w:t>
      </w:r>
      <w:r w:rsidRPr="00ED4495">
        <w:rPr>
          <w:rFonts w:ascii="Times New Roman" w:hAnsi="Times New Roman" w:cs="Times New Roman"/>
          <w:bCs/>
          <w:sz w:val="24"/>
          <w:szCs w:val="24"/>
        </w:rPr>
        <w:t>Для учета безналичных расчетов с различными организациями используются первичные расчетные документы: договоры (государственные контракты), счета, счета-фактуры, акты выполненных работ (услуг), накладные и т.д.</w:t>
      </w:r>
    </w:p>
    <w:p w:rsidR="00ED4495" w:rsidRPr="00ED4495" w:rsidRDefault="00ED4495" w:rsidP="00ED4495">
      <w:pPr>
        <w:autoSpaceDE w:val="0"/>
        <w:autoSpaceDN w:val="0"/>
        <w:adjustRightInd w:val="0"/>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Pr="00ED4495">
        <w:rPr>
          <w:rFonts w:ascii="Times New Roman" w:hAnsi="Times New Roman" w:cs="Times New Roman"/>
          <w:bCs/>
          <w:sz w:val="24"/>
          <w:szCs w:val="24"/>
        </w:rPr>
        <w:t>Учет расчетов ведется по методу начисления в пределах сумм утвержденных плановых назначений и поступлений денежных средств. Метод начисления предполагает отражение расходов в том отчетном периоде, к которому они относятся.</w:t>
      </w:r>
    </w:p>
    <w:p w:rsidR="00ED4495" w:rsidRPr="00ED4495" w:rsidRDefault="00ED4495" w:rsidP="00ED4495">
      <w:pPr>
        <w:autoSpaceDE w:val="0"/>
        <w:autoSpaceDN w:val="0"/>
        <w:adjustRightInd w:val="0"/>
        <w:spacing w:after="0" w:line="240" w:lineRule="auto"/>
        <w:ind w:firstLine="708"/>
        <w:jc w:val="both"/>
        <w:outlineLvl w:val="2"/>
        <w:rPr>
          <w:rFonts w:ascii="Times New Roman" w:hAnsi="Times New Roman" w:cs="Times New Roman"/>
          <w:bCs/>
          <w:sz w:val="24"/>
          <w:szCs w:val="24"/>
        </w:rPr>
      </w:pPr>
      <w:r w:rsidRPr="00ED4495">
        <w:rPr>
          <w:rFonts w:ascii="Times New Roman" w:hAnsi="Times New Roman" w:cs="Times New Roman"/>
          <w:bCs/>
          <w:sz w:val="24"/>
          <w:szCs w:val="24"/>
        </w:rPr>
        <w:t>Начисление расходов за отчетный месяц производится по поступающим расчетным документам в течение отчетного (текущего) месяца.</w:t>
      </w:r>
    </w:p>
    <w:p w:rsidR="00ED4495" w:rsidRPr="00ED4495" w:rsidRDefault="00ED4495" w:rsidP="00ED4495">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ED4495">
        <w:rPr>
          <w:rFonts w:ascii="Times New Roman" w:hAnsi="Times New Roman" w:cs="Times New Roman"/>
          <w:bCs/>
          <w:sz w:val="24"/>
          <w:szCs w:val="24"/>
        </w:rPr>
        <w:t xml:space="preserve">Расходы за электроэнергию, коммунальные услуги и прочие услуги, стоимость которых не фиксированная, а рассчитывается по факту их оказания, принимаются к начислению в отчетном месяце, если расчетные документы поступили в бухгалтерию до даты составления отчетности за истекший месяц, т.е. по дате входящего документа до 15 числа месяца, следующего за </w:t>
      </w:r>
      <w:proofErr w:type="gramStart"/>
      <w:r w:rsidRPr="00ED4495">
        <w:rPr>
          <w:rFonts w:ascii="Times New Roman" w:hAnsi="Times New Roman" w:cs="Times New Roman"/>
          <w:bCs/>
          <w:sz w:val="24"/>
          <w:szCs w:val="24"/>
        </w:rPr>
        <w:t>отчетным</w:t>
      </w:r>
      <w:proofErr w:type="gramEnd"/>
      <w:r w:rsidRPr="00ED4495">
        <w:rPr>
          <w:rFonts w:ascii="Times New Roman" w:hAnsi="Times New Roman" w:cs="Times New Roman"/>
          <w:bCs/>
          <w:sz w:val="24"/>
          <w:szCs w:val="24"/>
        </w:rPr>
        <w:t>. Документы за</w:t>
      </w:r>
      <w:r w:rsidRPr="00ED4495">
        <w:rPr>
          <w:rFonts w:ascii="Times New Roman" w:hAnsi="Times New Roman" w:cs="Times New Roman"/>
          <w:bCs/>
          <w:i/>
          <w:iCs/>
          <w:sz w:val="24"/>
          <w:szCs w:val="24"/>
        </w:rPr>
        <w:t xml:space="preserve"> прошлый </w:t>
      </w:r>
      <w:r w:rsidRPr="00ED4495">
        <w:rPr>
          <w:rFonts w:ascii="Times New Roman" w:hAnsi="Times New Roman" w:cs="Times New Roman"/>
          <w:bCs/>
          <w:sz w:val="24"/>
          <w:szCs w:val="24"/>
        </w:rPr>
        <w:t xml:space="preserve">отчетный месяц, поступившие в бухгалтерию после 15 числа месяца, следующего за </w:t>
      </w:r>
      <w:proofErr w:type="gramStart"/>
      <w:r w:rsidRPr="00ED4495">
        <w:rPr>
          <w:rFonts w:ascii="Times New Roman" w:hAnsi="Times New Roman" w:cs="Times New Roman"/>
          <w:bCs/>
          <w:sz w:val="24"/>
          <w:szCs w:val="24"/>
        </w:rPr>
        <w:t>отчетным</w:t>
      </w:r>
      <w:proofErr w:type="gramEnd"/>
      <w:r w:rsidRPr="00ED4495">
        <w:rPr>
          <w:rFonts w:ascii="Times New Roman" w:hAnsi="Times New Roman" w:cs="Times New Roman"/>
          <w:bCs/>
          <w:sz w:val="24"/>
          <w:szCs w:val="24"/>
        </w:rPr>
        <w:t>, принимаются к начислению в</w:t>
      </w:r>
      <w:r w:rsidRPr="00ED4495">
        <w:rPr>
          <w:rFonts w:ascii="Times New Roman" w:hAnsi="Times New Roman" w:cs="Times New Roman"/>
          <w:bCs/>
          <w:i/>
          <w:iCs/>
          <w:sz w:val="24"/>
          <w:szCs w:val="24"/>
        </w:rPr>
        <w:t xml:space="preserve"> текущем</w:t>
      </w:r>
      <w:r w:rsidRPr="00ED4495">
        <w:rPr>
          <w:rFonts w:ascii="Times New Roman" w:hAnsi="Times New Roman" w:cs="Times New Roman"/>
          <w:bCs/>
          <w:sz w:val="24"/>
          <w:szCs w:val="24"/>
        </w:rPr>
        <w:t xml:space="preserve"> отчетном месяце. Право подписи актов выполненных работ и товарных накладных имеют лица, непосредственно получающие (принимающие) услуги, товар, работы от поставщика, а также должностные лица МДОУ.</w:t>
      </w:r>
    </w:p>
    <w:p w:rsidR="00356128" w:rsidRDefault="00011A13" w:rsidP="00011A13">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396"/>
      <w:bookmarkEnd w:id="7"/>
      <w:r w:rsidRPr="00C12DE3">
        <w:rPr>
          <w:rFonts w:ascii="Times New Roman" w:hAnsi="Times New Roman" w:cs="Times New Roman"/>
          <w:bCs/>
          <w:sz w:val="24"/>
          <w:szCs w:val="24"/>
        </w:rPr>
        <w:t>5.</w:t>
      </w:r>
      <w:r w:rsidR="00ED4495">
        <w:rPr>
          <w:rFonts w:ascii="Times New Roman" w:hAnsi="Times New Roman" w:cs="Times New Roman"/>
          <w:bCs/>
          <w:sz w:val="24"/>
          <w:szCs w:val="24"/>
        </w:rPr>
        <w:t>2</w:t>
      </w:r>
      <w:r w:rsidRPr="00C12DE3">
        <w:rPr>
          <w:rFonts w:ascii="Times New Roman" w:hAnsi="Times New Roman" w:cs="Times New Roman"/>
          <w:bCs/>
          <w:sz w:val="24"/>
          <w:szCs w:val="24"/>
        </w:rPr>
        <w:t>.  Для уче</w:t>
      </w:r>
      <w:r w:rsidR="009F7F8B" w:rsidRPr="00C12DE3">
        <w:rPr>
          <w:rFonts w:ascii="Times New Roman" w:hAnsi="Times New Roman" w:cs="Times New Roman"/>
          <w:bCs/>
          <w:sz w:val="24"/>
          <w:szCs w:val="24"/>
        </w:rPr>
        <w:t>та расчетов по суммам доходов (поступлений</w:t>
      </w:r>
      <w:r w:rsidRPr="00C12DE3">
        <w:rPr>
          <w:rFonts w:ascii="Times New Roman" w:hAnsi="Times New Roman" w:cs="Times New Roman"/>
          <w:bCs/>
          <w:sz w:val="24"/>
          <w:szCs w:val="24"/>
        </w:rPr>
        <w:t>), начисленных учреждением в момент возникновения требований к их плательщикам, возникающих в силу договоров, соглашений, а также поступивших от плательщиков предварительных оплат применяется счет 205.00 «Расчеты по доходам». Аналитический учет расчетов по поступлениям ведется в разрезе видов доходов (поступлений) по пла</w:t>
      </w:r>
      <w:r w:rsidR="009F7F8B" w:rsidRPr="00C12DE3">
        <w:rPr>
          <w:rFonts w:ascii="Times New Roman" w:hAnsi="Times New Roman" w:cs="Times New Roman"/>
          <w:bCs/>
          <w:sz w:val="24"/>
          <w:szCs w:val="24"/>
        </w:rPr>
        <w:t>тельщикам (группам плательщиков</w:t>
      </w:r>
      <w:r w:rsidRPr="00C12DE3">
        <w:rPr>
          <w:rFonts w:ascii="Times New Roman" w:hAnsi="Times New Roman" w:cs="Times New Roman"/>
          <w:bCs/>
          <w:sz w:val="24"/>
          <w:szCs w:val="24"/>
        </w:rPr>
        <w:t>) и соответствующим суммам расчетов в Журнале расч</w:t>
      </w:r>
      <w:r w:rsidR="009F7F8B" w:rsidRPr="00C12DE3">
        <w:rPr>
          <w:rFonts w:ascii="Times New Roman" w:hAnsi="Times New Roman" w:cs="Times New Roman"/>
          <w:bCs/>
          <w:sz w:val="24"/>
          <w:szCs w:val="24"/>
        </w:rPr>
        <w:t xml:space="preserve">етов с дебиторами по доходам» </w:t>
      </w:r>
    </w:p>
    <w:p w:rsidR="00011A13" w:rsidRPr="00C12DE3" w:rsidRDefault="009F7F8B" w:rsidP="00356128">
      <w:pPr>
        <w:autoSpaceDE w:val="0"/>
        <w:autoSpaceDN w:val="0"/>
        <w:adjustRightInd w:val="0"/>
        <w:spacing w:after="0" w:line="240" w:lineRule="auto"/>
        <w:jc w:val="both"/>
        <w:rPr>
          <w:rFonts w:ascii="Times New Roman" w:hAnsi="Times New Roman" w:cs="Times New Roman"/>
          <w:bCs/>
          <w:sz w:val="24"/>
          <w:szCs w:val="24"/>
        </w:rPr>
      </w:pPr>
      <w:r w:rsidRPr="00C12DE3">
        <w:rPr>
          <w:rFonts w:ascii="Times New Roman" w:hAnsi="Times New Roman" w:cs="Times New Roman"/>
          <w:bCs/>
          <w:sz w:val="24"/>
          <w:szCs w:val="24"/>
        </w:rPr>
        <w:t>(</w:t>
      </w:r>
      <w:proofErr w:type="spellStart"/>
      <w:r w:rsidRPr="00C12DE3">
        <w:rPr>
          <w:rFonts w:ascii="Times New Roman" w:hAnsi="Times New Roman" w:cs="Times New Roman"/>
          <w:bCs/>
          <w:sz w:val="24"/>
          <w:szCs w:val="24"/>
        </w:rPr>
        <w:t>ф</w:t>
      </w:r>
      <w:proofErr w:type="spellEnd"/>
      <w:r w:rsidRPr="00C12DE3">
        <w:rPr>
          <w:rFonts w:ascii="Times New Roman" w:hAnsi="Times New Roman" w:cs="Times New Roman"/>
          <w:bCs/>
          <w:sz w:val="24"/>
          <w:szCs w:val="24"/>
        </w:rPr>
        <w:t xml:space="preserve"> 0504071</w:t>
      </w:r>
      <w:r w:rsidR="00011A13" w:rsidRPr="00C12DE3">
        <w:rPr>
          <w:rFonts w:ascii="Times New Roman" w:hAnsi="Times New Roman" w:cs="Times New Roman"/>
          <w:bCs/>
          <w:sz w:val="24"/>
          <w:szCs w:val="24"/>
        </w:rPr>
        <w:t xml:space="preserve">). </w:t>
      </w:r>
    </w:p>
    <w:p w:rsidR="00CC2AF2" w:rsidRPr="00345C06" w:rsidRDefault="009F7F8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00ED4495">
        <w:rPr>
          <w:rFonts w:ascii="Times New Roman" w:hAnsi="Times New Roman" w:cs="Times New Roman"/>
          <w:bCs/>
          <w:sz w:val="24"/>
          <w:szCs w:val="24"/>
        </w:rPr>
        <w:t>3</w:t>
      </w:r>
      <w:r w:rsidRPr="00345C06">
        <w:rPr>
          <w:rFonts w:ascii="Times New Roman" w:hAnsi="Times New Roman" w:cs="Times New Roman"/>
          <w:bCs/>
          <w:sz w:val="24"/>
          <w:szCs w:val="24"/>
        </w:rPr>
        <w:t xml:space="preserve"> Поступление денежных </w:t>
      </w:r>
      <w:r w:rsidR="00CC2AF2" w:rsidRPr="00345C06">
        <w:rPr>
          <w:rFonts w:ascii="Times New Roman" w:hAnsi="Times New Roman" w:cs="Times New Roman"/>
          <w:bCs/>
          <w:sz w:val="24"/>
          <w:szCs w:val="24"/>
        </w:rPr>
        <w:t xml:space="preserve">средств от виновных лиц в возмещение ущерба, причиненного нефинансовым активам, отражается по коду вида деятельности </w:t>
      </w:r>
      <w:hyperlink r:id="rId63" w:history="1">
        <w:r w:rsidR="00CC2AF2" w:rsidRPr="00345C06">
          <w:rPr>
            <w:rFonts w:ascii="Times New Roman" w:hAnsi="Times New Roman" w:cs="Times New Roman"/>
            <w:bCs/>
            <w:sz w:val="24"/>
            <w:szCs w:val="24"/>
          </w:rPr>
          <w:t>"2"</w:t>
        </w:r>
      </w:hyperlink>
      <w:r w:rsidR="00CC2AF2" w:rsidRPr="00345C06">
        <w:rPr>
          <w:rFonts w:ascii="Times New Roman" w:hAnsi="Times New Roman" w:cs="Times New Roman"/>
          <w:bCs/>
          <w:sz w:val="24"/>
          <w:szCs w:val="24"/>
        </w:rPr>
        <w:t xml:space="preserve"> - приносящая доход деятельность (собственные доходы учреждения).</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00ED4495">
        <w:rPr>
          <w:rFonts w:ascii="Times New Roman" w:hAnsi="Times New Roman" w:cs="Times New Roman"/>
          <w:bCs/>
          <w:sz w:val="24"/>
          <w:szCs w:val="24"/>
        </w:rPr>
        <w:t>4</w:t>
      </w:r>
      <w:r w:rsidRPr="00345C06">
        <w:rPr>
          <w:rFonts w:ascii="Times New Roman" w:hAnsi="Times New Roman" w:cs="Times New Roman"/>
          <w:bCs/>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CC2AF2" w:rsidRPr="00345C06" w:rsidRDefault="00ED4495"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5.5.</w:t>
      </w:r>
      <w:r w:rsidR="00CC2AF2" w:rsidRPr="00345C06">
        <w:rPr>
          <w:rFonts w:ascii="Times New Roman" w:hAnsi="Times New Roman" w:cs="Times New Roman"/>
          <w:bCs/>
          <w:sz w:val="24"/>
          <w:szCs w:val="24"/>
        </w:rPr>
        <w:t xml:space="preserve">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00ED4495">
        <w:rPr>
          <w:rFonts w:ascii="Times New Roman" w:hAnsi="Times New Roman" w:cs="Times New Roman"/>
          <w:bCs/>
          <w:sz w:val="24"/>
          <w:szCs w:val="24"/>
        </w:rPr>
        <w:t>6</w:t>
      </w:r>
      <w:r w:rsidRPr="00345C06">
        <w:rPr>
          <w:rFonts w:ascii="Times New Roman" w:hAnsi="Times New Roman" w:cs="Times New Roman"/>
          <w:bCs/>
          <w:sz w:val="24"/>
          <w:szCs w:val="24"/>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00ED4495">
        <w:rPr>
          <w:rFonts w:ascii="Times New Roman" w:hAnsi="Times New Roman" w:cs="Times New Roman"/>
          <w:bCs/>
          <w:sz w:val="24"/>
          <w:szCs w:val="24"/>
        </w:rPr>
        <w:t>7</w:t>
      </w:r>
      <w:r w:rsidRPr="00345C06">
        <w:rPr>
          <w:rFonts w:ascii="Times New Roman" w:hAnsi="Times New Roman" w:cs="Times New Roman"/>
          <w:bCs/>
          <w:sz w:val="24"/>
          <w:szCs w:val="24"/>
        </w:rPr>
        <w:t>. Отражение в учете задолженности дебиторов за аренду помещений учреждения осуществляется на основании договора и Акта выполненных работ (оказанных услуг), подписанного учреждением и получателем услуг.</w:t>
      </w:r>
    </w:p>
    <w:p w:rsidR="006F0025" w:rsidRPr="009F7F8B" w:rsidRDefault="000D780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F7F8B">
        <w:rPr>
          <w:rFonts w:ascii="Times New Roman" w:hAnsi="Times New Roman" w:cs="Times New Roman"/>
          <w:bCs/>
          <w:sz w:val="24"/>
          <w:szCs w:val="24"/>
        </w:rPr>
        <w:t>5.</w:t>
      </w:r>
      <w:r w:rsidR="00ED4495">
        <w:rPr>
          <w:rFonts w:ascii="Times New Roman" w:hAnsi="Times New Roman" w:cs="Times New Roman"/>
          <w:bCs/>
          <w:sz w:val="24"/>
          <w:szCs w:val="24"/>
        </w:rPr>
        <w:t>8</w:t>
      </w:r>
      <w:r w:rsidRPr="009F7F8B">
        <w:rPr>
          <w:rFonts w:ascii="Times New Roman" w:hAnsi="Times New Roman" w:cs="Times New Roman"/>
          <w:bCs/>
          <w:sz w:val="24"/>
          <w:szCs w:val="24"/>
        </w:rPr>
        <w:t xml:space="preserve">. </w:t>
      </w:r>
      <w:r w:rsidR="006F0025" w:rsidRPr="009F7F8B">
        <w:rPr>
          <w:rFonts w:ascii="Times New Roman" w:hAnsi="Times New Roman" w:cs="Times New Roman"/>
          <w:bCs/>
          <w:sz w:val="24"/>
          <w:szCs w:val="24"/>
        </w:rPr>
        <w:t>Отражени</w:t>
      </w:r>
      <w:r w:rsidR="009F7F8B" w:rsidRPr="009F7F8B">
        <w:rPr>
          <w:rFonts w:ascii="Times New Roman" w:hAnsi="Times New Roman" w:cs="Times New Roman"/>
          <w:bCs/>
          <w:sz w:val="24"/>
          <w:szCs w:val="24"/>
        </w:rPr>
        <w:t>е учета расчетов с родителями (законными представителями</w:t>
      </w:r>
      <w:r w:rsidR="006F0025" w:rsidRPr="009F7F8B">
        <w:rPr>
          <w:rFonts w:ascii="Times New Roman" w:hAnsi="Times New Roman" w:cs="Times New Roman"/>
          <w:bCs/>
          <w:sz w:val="24"/>
          <w:szCs w:val="24"/>
        </w:rPr>
        <w:t>) по оплате, вносимой за присмотр и уход за детьми, осваивающими общеобразовательные прогр</w:t>
      </w:r>
      <w:r w:rsidR="009F7F8B" w:rsidRPr="009F7F8B">
        <w:rPr>
          <w:rFonts w:ascii="Times New Roman" w:hAnsi="Times New Roman" w:cs="Times New Roman"/>
          <w:bCs/>
          <w:sz w:val="24"/>
          <w:szCs w:val="24"/>
        </w:rPr>
        <w:t>аммы дошкольного образования</w:t>
      </w:r>
      <w:r w:rsidR="006F0025" w:rsidRPr="009F7F8B">
        <w:rPr>
          <w:rFonts w:ascii="Times New Roman" w:hAnsi="Times New Roman" w:cs="Times New Roman"/>
          <w:bCs/>
          <w:sz w:val="24"/>
          <w:szCs w:val="24"/>
        </w:rPr>
        <w:t xml:space="preserve">, производится на счете </w:t>
      </w:r>
      <w:r w:rsidR="006F0025" w:rsidRPr="009B05D0">
        <w:rPr>
          <w:rFonts w:ascii="Times New Roman" w:hAnsi="Times New Roman" w:cs="Times New Roman"/>
          <w:bCs/>
          <w:sz w:val="24"/>
          <w:szCs w:val="24"/>
        </w:rPr>
        <w:t>205.3</w:t>
      </w:r>
      <w:r w:rsidR="00C12DE3" w:rsidRPr="009B05D0">
        <w:rPr>
          <w:rFonts w:ascii="Times New Roman" w:hAnsi="Times New Roman" w:cs="Times New Roman"/>
          <w:bCs/>
          <w:sz w:val="24"/>
          <w:szCs w:val="24"/>
        </w:rPr>
        <w:t>1</w:t>
      </w:r>
      <w:r w:rsidR="006F0025" w:rsidRPr="00A9215C">
        <w:rPr>
          <w:rFonts w:ascii="Times New Roman" w:hAnsi="Times New Roman" w:cs="Times New Roman"/>
          <w:bCs/>
          <w:sz w:val="24"/>
          <w:szCs w:val="24"/>
        </w:rPr>
        <w:t>.</w:t>
      </w:r>
    </w:p>
    <w:p w:rsidR="006F0025" w:rsidRDefault="009F7F8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F7F8B">
        <w:rPr>
          <w:rFonts w:ascii="Times New Roman" w:hAnsi="Times New Roman" w:cs="Times New Roman"/>
          <w:bCs/>
          <w:sz w:val="24"/>
          <w:szCs w:val="24"/>
        </w:rPr>
        <w:t>Внесение родителями (законными представителями</w:t>
      </w:r>
      <w:r w:rsidR="006F0025" w:rsidRPr="009F7F8B">
        <w:rPr>
          <w:rFonts w:ascii="Times New Roman" w:hAnsi="Times New Roman" w:cs="Times New Roman"/>
          <w:bCs/>
          <w:sz w:val="24"/>
          <w:szCs w:val="24"/>
        </w:rPr>
        <w:t xml:space="preserve">) платы за присмотр и </w:t>
      </w:r>
      <w:r w:rsidR="00233119" w:rsidRPr="009F7F8B">
        <w:rPr>
          <w:rFonts w:ascii="Times New Roman" w:hAnsi="Times New Roman" w:cs="Times New Roman"/>
          <w:bCs/>
          <w:sz w:val="24"/>
          <w:szCs w:val="24"/>
        </w:rPr>
        <w:t>уход</w:t>
      </w:r>
      <w:r w:rsidR="00233119" w:rsidRPr="00416EBA">
        <w:rPr>
          <w:rFonts w:ascii="Times New Roman" w:hAnsi="Times New Roman" w:cs="Times New Roman"/>
          <w:bCs/>
          <w:color w:val="FF0000"/>
          <w:sz w:val="24"/>
          <w:szCs w:val="24"/>
        </w:rPr>
        <w:t xml:space="preserve"> </w:t>
      </w:r>
      <w:r w:rsidR="00233119">
        <w:rPr>
          <w:rFonts w:ascii="Times New Roman" w:hAnsi="Times New Roman" w:cs="Times New Roman"/>
          <w:bCs/>
          <w:sz w:val="24"/>
          <w:szCs w:val="24"/>
        </w:rPr>
        <w:t>услуги</w:t>
      </w:r>
      <w:r w:rsidR="006F0025">
        <w:rPr>
          <w:rFonts w:ascii="Times New Roman" w:hAnsi="Times New Roman" w:cs="Times New Roman"/>
          <w:bCs/>
          <w:sz w:val="24"/>
          <w:szCs w:val="24"/>
        </w:rPr>
        <w:t xml:space="preserve"> осуществляется путем авансовых платежей за текущий месяц. Окон</w:t>
      </w:r>
      <w:r>
        <w:rPr>
          <w:rFonts w:ascii="Times New Roman" w:hAnsi="Times New Roman" w:cs="Times New Roman"/>
          <w:bCs/>
          <w:sz w:val="24"/>
          <w:szCs w:val="24"/>
        </w:rPr>
        <w:t>чательный расчет с родителями (</w:t>
      </w:r>
      <w:r w:rsidR="006F0025">
        <w:rPr>
          <w:rFonts w:ascii="Times New Roman" w:hAnsi="Times New Roman" w:cs="Times New Roman"/>
          <w:bCs/>
          <w:sz w:val="24"/>
          <w:szCs w:val="24"/>
        </w:rPr>
        <w:t>законными представи</w:t>
      </w:r>
      <w:r>
        <w:rPr>
          <w:rFonts w:ascii="Times New Roman" w:hAnsi="Times New Roman" w:cs="Times New Roman"/>
          <w:bCs/>
          <w:sz w:val="24"/>
          <w:szCs w:val="24"/>
        </w:rPr>
        <w:t>телями</w:t>
      </w:r>
      <w:r w:rsidR="006F0025">
        <w:rPr>
          <w:rFonts w:ascii="Times New Roman" w:hAnsi="Times New Roman" w:cs="Times New Roman"/>
          <w:bCs/>
          <w:sz w:val="24"/>
          <w:szCs w:val="24"/>
        </w:rPr>
        <w:t xml:space="preserve">) производится по итогам месяца на основании данных табелей посещаемости с учетом внесенного аванса. Расчеты по присмотру и </w:t>
      </w:r>
      <w:r w:rsidR="00233119">
        <w:rPr>
          <w:rFonts w:ascii="Times New Roman" w:hAnsi="Times New Roman" w:cs="Times New Roman"/>
          <w:bCs/>
          <w:sz w:val="24"/>
          <w:szCs w:val="24"/>
        </w:rPr>
        <w:t xml:space="preserve">уходу </w:t>
      </w:r>
      <w:r w:rsidR="00233119" w:rsidRPr="002016F5">
        <w:rPr>
          <w:rFonts w:ascii="Times New Roman" w:hAnsi="Times New Roman" w:cs="Times New Roman"/>
          <w:bCs/>
          <w:sz w:val="24"/>
          <w:szCs w:val="24"/>
        </w:rPr>
        <w:t>отражаются</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оборотно</w:t>
      </w:r>
      <w:proofErr w:type="spellEnd"/>
      <w:r>
        <w:rPr>
          <w:rFonts w:ascii="Times New Roman" w:hAnsi="Times New Roman" w:cs="Times New Roman"/>
          <w:bCs/>
          <w:sz w:val="24"/>
          <w:szCs w:val="24"/>
        </w:rPr>
        <w:t>–</w:t>
      </w:r>
      <w:r w:rsidR="006F0025">
        <w:rPr>
          <w:rFonts w:ascii="Times New Roman" w:hAnsi="Times New Roman" w:cs="Times New Roman"/>
          <w:bCs/>
          <w:sz w:val="24"/>
          <w:szCs w:val="24"/>
        </w:rPr>
        <w:t>сальдовой ведомости</w:t>
      </w:r>
      <w:r w:rsidR="00800DA9">
        <w:rPr>
          <w:rFonts w:ascii="Times New Roman" w:hAnsi="Times New Roman" w:cs="Times New Roman"/>
          <w:bCs/>
          <w:sz w:val="24"/>
          <w:szCs w:val="24"/>
        </w:rPr>
        <w:t>, составляемой ежемесячно.</w:t>
      </w:r>
    </w:p>
    <w:p w:rsidR="000D7802" w:rsidRDefault="006F0025"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При выбытии ребе</w:t>
      </w:r>
      <w:r w:rsidR="009F7F8B">
        <w:rPr>
          <w:rFonts w:ascii="Times New Roman" w:hAnsi="Times New Roman" w:cs="Times New Roman"/>
          <w:bCs/>
          <w:sz w:val="24"/>
          <w:szCs w:val="24"/>
        </w:rPr>
        <w:t>нка из детского сада родителю (законному представителю</w:t>
      </w:r>
      <w:r>
        <w:rPr>
          <w:rFonts w:ascii="Times New Roman" w:hAnsi="Times New Roman" w:cs="Times New Roman"/>
          <w:bCs/>
          <w:sz w:val="24"/>
          <w:szCs w:val="24"/>
        </w:rPr>
        <w:t>), внесшему плату, на основании</w:t>
      </w:r>
      <w:r w:rsidR="00800DA9">
        <w:rPr>
          <w:rFonts w:ascii="Times New Roman" w:hAnsi="Times New Roman" w:cs="Times New Roman"/>
          <w:bCs/>
          <w:sz w:val="24"/>
          <w:szCs w:val="24"/>
        </w:rPr>
        <w:t xml:space="preserve"> его заявления возвращается стоимость излишне внесенных авансовых сумм за присмотр и уход путем безналичного перечисления на банковский счет, указанный в заявлении.</w:t>
      </w:r>
    </w:p>
    <w:p w:rsidR="00CC2AF2" w:rsidRPr="00CF51C3"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w:t>
      </w:r>
      <w:r w:rsidRPr="00002EB7">
        <w:rPr>
          <w:rFonts w:ascii="Times New Roman" w:hAnsi="Times New Roman" w:cs="Times New Roman"/>
          <w:bCs/>
          <w:color w:val="FF0000"/>
          <w:sz w:val="24"/>
          <w:szCs w:val="24"/>
        </w:rPr>
        <w:t>.</w:t>
      </w:r>
      <w:r w:rsidR="00ED4495">
        <w:rPr>
          <w:rFonts w:ascii="Times New Roman" w:hAnsi="Times New Roman" w:cs="Times New Roman"/>
          <w:bCs/>
          <w:sz w:val="24"/>
          <w:szCs w:val="24"/>
        </w:rPr>
        <w:t>9</w:t>
      </w:r>
      <w:r w:rsidRPr="00CF51C3">
        <w:rPr>
          <w:rFonts w:ascii="Times New Roman" w:hAnsi="Times New Roman" w:cs="Times New Roman"/>
          <w:bCs/>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64" w:history="1">
        <w:r w:rsidRPr="00CF51C3">
          <w:rPr>
            <w:rFonts w:ascii="Times New Roman" w:hAnsi="Times New Roman" w:cs="Times New Roman"/>
            <w:bCs/>
            <w:sz w:val="24"/>
            <w:szCs w:val="24"/>
          </w:rPr>
          <w:t>(ф. 0504833)</w:t>
        </w:r>
      </w:hyperlink>
      <w:r w:rsidRPr="00CF51C3">
        <w:rPr>
          <w:rFonts w:ascii="Times New Roman" w:hAnsi="Times New Roman" w:cs="Times New Roman"/>
          <w:bCs/>
          <w:sz w:val="24"/>
          <w:szCs w:val="24"/>
        </w:rPr>
        <w:t>.</w:t>
      </w:r>
    </w:p>
    <w:p w:rsidR="00CC2AF2" w:rsidRPr="00CF51C3"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CF51C3">
        <w:rPr>
          <w:rFonts w:ascii="Times New Roman" w:hAnsi="Times New Roman" w:cs="Times New Roman"/>
          <w:bCs/>
          <w:sz w:val="24"/>
          <w:szCs w:val="24"/>
        </w:rPr>
        <w:t>5.</w:t>
      </w:r>
      <w:r w:rsidR="00ED4495">
        <w:rPr>
          <w:rFonts w:ascii="Times New Roman" w:hAnsi="Times New Roman" w:cs="Times New Roman"/>
          <w:bCs/>
          <w:sz w:val="24"/>
          <w:szCs w:val="24"/>
        </w:rPr>
        <w:t>10</w:t>
      </w:r>
      <w:r w:rsidRPr="00CF51C3">
        <w:rPr>
          <w:rFonts w:ascii="Times New Roman" w:hAnsi="Times New Roman" w:cs="Times New Roman"/>
          <w:bCs/>
          <w:sz w:val="24"/>
          <w:szCs w:val="24"/>
        </w:rPr>
        <w:t>. На счете 0 209 8</w:t>
      </w:r>
      <w:r w:rsidR="00A7264B" w:rsidRPr="00CF51C3">
        <w:rPr>
          <w:rFonts w:ascii="Times New Roman" w:hAnsi="Times New Roman" w:cs="Times New Roman"/>
          <w:bCs/>
          <w:sz w:val="24"/>
          <w:szCs w:val="24"/>
        </w:rPr>
        <w:t>0</w:t>
      </w:r>
      <w:r w:rsidRPr="00CF51C3">
        <w:rPr>
          <w:rFonts w:ascii="Times New Roman" w:hAnsi="Times New Roman" w:cs="Times New Roman"/>
          <w:bCs/>
          <w:sz w:val="24"/>
          <w:szCs w:val="24"/>
        </w:rPr>
        <w:t xml:space="preserve"> 000 учитываются доходы от реализации основных средств, нематериальных активов и материальных запасов в момент перехода права собственности согласно условиям заключенных договоров.</w:t>
      </w:r>
    </w:p>
    <w:p w:rsidR="00A7264B" w:rsidRPr="00F50EE0" w:rsidRDefault="00A7264B" w:rsidP="00F50EE0">
      <w:pPr>
        <w:autoSpaceDE w:val="0"/>
        <w:autoSpaceDN w:val="0"/>
        <w:adjustRightInd w:val="0"/>
        <w:spacing w:after="0" w:line="240" w:lineRule="auto"/>
        <w:jc w:val="both"/>
        <w:rPr>
          <w:rFonts w:ascii="Times New Roman" w:hAnsi="Times New Roman" w:cs="Times New Roman"/>
          <w:bCs/>
          <w:sz w:val="20"/>
          <w:szCs w:val="20"/>
        </w:rPr>
      </w:pPr>
      <w:bookmarkStart w:id="8" w:name="Par439"/>
      <w:bookmarkEnd w:id="8"/>
    </w:p>
    <w:p w:rsidR="00CC2AF2" w:rsidRPr="00D26E47" w:rsidRDefault="00D26E47" w:rsidP="008D2186">
      <w:pPr>
        <w:autoSpaceDE w:val="0"/>
        <w:autoSpaceDN w:val="0"/>
        <w:adjustRightInd w:val="0"/>
        <w:spacing w:after="0" w:line="240" w:lineRule="auto"/>
        <w:jc w:val="center"/>
        <w:outlineLvl w:val="2"/>
        <w:rPr>
          <w:rFonts w:ascii="Times New Roman" w:hAnsi="Times New Roman" w:cs="Times New Roman"/>
          <w:b/>
          <w:bCs/>
          <w:sz w:val="24"/>
          <w:szCs w:val="24"/>
        </w:rPr>
      </w:pPr>
      <w:bookmarkStart w:id="9" w:name="Par445"/>
      <w:bookmarkEnd w:id="9"/>
      <w:r w:rsidRPr="00D26E47">
        <w:rPr>
          <w:rFonts w:ascii="Times New Roman" w:hAnsi="Times New Roman" w:cs="Times New Roman"/>
          <w:b/>
          <w:bCs/>
          <w:sz w:val="24"/>
          <w:szCs w:val="24"/>
        </w:rPr>
        <w:t>6. УЧЕТ РАСЧЕТОВ С УЧРЕДИТЕЛЕМ</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6.1. Изменение показателей, отраженных на счетах 4 210 06 000, производится в </w:t>
      </w:r>
      <w:r w:rsidR="00882CE7">
        <w:rPr>
          <w:rFonts w:ascii="Times New Roman" w:hAnsi="Times New Roman" w:cs="Times New Roman"/>
          <w:bCs/>
          <w:sz w:val="24"/>
          <w:szCs w:val="24"/>
        </w:rPr>
        <w:t xml:space="preserve"> момент совершения операции.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На сумму изменений учреждением составляется и направляется </w:t>
      </w:r>
      <w:r w:rsidR="000B4CA1">
        <w:rPr>
          <w:rFonts w:ascii="Times New Roman" w:hAnsi="Times New Roman" w:cs="Times New Roman"/>
          <w:bCs/>
          <w:sz w:val="24"/>
          <w:szCs w:val="24"/>
        </w:rPr>
        <w:t>учредителю</w:t>
      </w:r>
      <w:r w:rsidRPr="00345C06">
        <w:rPr>
          <w:rFonts w:ascii="Times New Roman" w:hAnsi="Times New Roman" w:cs="Times New Roman"/>
          <w:bCs/>
          <w:sz w:val="24"/>
          <w:szCs w:val="24"/>
        </w:rPr>
        <w:t xml:space="preserve"> Извещение </w:t>
      </w:r>
      <w:hyperlink r:id="rId65" w:history="1">
        <w:r w:rsidRPr="00345C06">
          <w:rPr>
            <w:rFonts w:ascii="Times New Roman" w:hAnsi="Times New Roman" w:cs="Times New Roman"/>
            <w:bCs/>
            <w:sz w:val="24"/>
            <w:szCs w:val="24"/>
          </w:rPr>
          <w:t>(ф. 0504805)</w:t>
        </w:r>
      </w:hyperlink>
      <w:r w:rsidRPr="00345C06">
        <w:rPr>
          <w:rFonts w:ascii="Times New Roman" w:hAnsi="Times New Roman" w:cs="Times New Roman"/>
          <w:bCs/>
          <w:sz w:val="24"/>
          <w:szCs w:val="24"/>
        </w:rPr>
        <w:t>.</w:t>
      </w:r>
    </w:p>
    <w:p w:rsidR="00CC2AF2" w:rsidRPr="00F50EE0" w:rsidRDefault="00CC2AF2" w:rsidP="008D2186">
      <w:pPr>
        <w:autoSpaceDE w:val="0"/>
        <w:autoSpaceDN w:val="0"/>
        <w:adjustRightInd w:val="0"/>
        <w:spacing w:after="0" w:line="240" w:lineRule="auto"/>
        <w:ind w:firstLine="540"/>
        <w:jc w:val="both"/>
        <w:rPr>
          <w:rFonts w:ascii="Times New Roman" w:hAnsi="Times New Roman" w:cs="Times New Roman"/>
          <w:bCs/>
          <w:sz w:val="16"/>
          <w:szCs w:val="16"/>
        </w:rPr>
      </w:pPr>
    </w:p>
    <w:p w:rsidR="00CC2AF2" w:rsidRPr="00D26E47" w:rsidRDefault="00D26E47" w:rsidP="008D2186">
      <w:pPr>
        <w:autoSpaceDE w:val="0"/>
        <w:autoSpaceDN w:val="0"/>
        <w:adjustRightInd w:val="0"/>
        <w:spacing w:after="0" w:line="240" w:lineRule="auto"/>
        <w:jc w:val="center"/>
        <w:outlineLvl w:val="2"/>
        <w:rPr>
          <w:rFonts w:ascii="Times New Roman" w:hAnsi="Times New Roman" w:cs="Times New Roman"/>
          <w:b/>
          <w:bCs/>
          <w:sz w:val="24"/>
          <w:szCs w:val="24"/>
        </w:rPr>
      </w:pPr>
      <w:bookmarkStart w:id="10" w:name="Par451"/>
      <w:bookmarkEnd w:id="10"/>
      <w:r w:rsidRPr="00D26E47">
        <w:rPr>
          <w:rFonts w:ascii="Times New Roman" w:hAnsi="Times New Roman" w:cs="Times New Roman"/>
          <w:b/>
          <w:bCs/>
          <w:sz w:val="24"/>
          <w:szCs w:val="24"/>
        </w:rPr>
        <w:t>7. УЧЕТ РАСЧЕТОВ ПО ЗАРАБОТНОЙ ПЛАТЕ.</w:t>
      </w:r>
    </w:p>
    <w:p w:rsidR="00CC2AF2"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453"/>
      <w:bookmarkEnd w:id="11"/>
      <w:r w:rsidRPr="00345C06">
        <w:rPr>
          <w:rFonts w:ascii="Times New Roman" w:hAnsi="Times New Roman" w:cs="Times New Roman"/>
          <w:bCs/>
          <w:sz w:val="24"/>
          <w:szCs w:val="24"/>
        </w:rPr>
        <w:t>7.</w:t>
      </w:r>
      <w:r w:rsidR="00A7264B">
        <w:rPr>
          <w:rFonts w:ascii="Times New Roman" w:hAnsi="Times New Roman" w:cs="Times New Roman"/>
          <w:bCs/>
          <w:sz w:val="24"/>
          <w:szCs w:val="24"/>
        </w:rPr>
        <w:t>1</w:t>
      </w:r>
      <w:r w:rsidRPr="00345C06">
        <w:rPr>
          <w:rFonts w:ascii="Times New Roman" w:hAnsi="Times New Roman" w:cs="Times New Roman"/>
          <w:bCs/>
          <w:sz w:val="24"/>
          <w:szCs w:val="24"/>
        </w:rPr>
        <w:t xml:space="preserve">. Расчеты с </w:t>
      </w:r>
      <w:r w:rsidR="00265EF8">
        <w:rPr>
          <w:rFonts w:ascii="Times New Roman" w:hAnsi="Times New Roman" w:cs="Times New Roman"/>
          <w:bCs/>
          <w:sz w:val="24"/>
          <w:szCs w:val="24"/>
        </w:rPr>
        <w:t>сотрудниками</w:t>
      </w:r>
      <w:r w:rsidRPr="00345C06">
        <w:rPr>
          <w:rFonts w:ascii="Times New Roman" w:hAnsi="Times New Roman" w:cs="Times New Roman"/>
          <w:bCs/>
          <w:sz w:val="24"/>
          <w:szCs w:val="24"/>
        </w:rPr>
        <w:t xml:space="preserve"> по оплате труда, пособиям и прочим выплатам осуществляются </w:t>
      </w:r>
      <w:r w:rsidR="00265EF8">
        <w:rPr>
          <w:rFonts w:ascii="Times New Roman" w:hAnsi="Times New Roman" w:cs="Times New Roman"/>
          <w:bCs/>
          <w:sz w:val="24"/>
          <w:szCs w:val="24"/>
        </w:rPr>
        <w:t>путем безналичного перечисления средств на</w:t>
      </w:r>
      <w:r w:rsidRPr="00345C06">
        <w:rPr>
          <w:rFonts w:ascii="Times New Roman" w:hAnsi="Times New Roman" w:cs="Times New Roman"/>
          <w:bCs/>
          <w:sz w:val="24"/>
          <w:szCs w:val="24"/>
        </w:rPr>
        <w:t xml:space="preserve"> личные банковские карты работников.</w:t>
      </w:r>
    </w:p>
    <w:p w:rsidR="00265EF8" w:rsidRDefault="00265EF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Сроки перечисления заработной платы:</w:t>
      </w:r>
    </w:p>
    <w:p w:rsidR="00265EF8" w:rsidRDefault="00265EF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 за 1 половину месяца – 29 число текущего месяца;</w:t>
      </w:r>
    </w:p>
    <w:p w:rsidR="00265EF8" w:rsidRDefault="00265EF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 за 2 половину месяца – 14 число следующего месяца;</w:t>
      </w:r>
    </w:p>
    <w:p w:rsidR="00265EF8" w:rsidRPr="00345C06" w:rsidRDefault="00265EF8"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-выплаты отпускных, расчета при увольнении и прочие выплаты, предусмотренные Положением об оплате труда, - в сроки, установленные ТК РФ. </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w:t>
      </w:r>
      <w:r w:rsidR="00A7264B">
        <w:rPr>
          <w:rFonts w:ascii="Times New Roman" w:hAnsi="Times New Roman" w:cs="Times New Roman"/>
          <w:bCs/>
          <w:sz w:val="24"/>
          <w:szCs w:val="24"/>
        </w:rPr>
        <w:t>2</w:t>
      </w:r>
      <w:r w:rsidRPr="00345C06">
        <w:rPr>
          <w:rFonts w:ascii="Times New Roman" w:hAnsi="Times New Roman" w:cs="Times New Roman"/>
          <w:bCs/>
          <w:sz w:val="24"/>
          <w:szCs w:val="24"/>
        </w:rPr>
        <w:t xml:space="preserve">.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66" w:history="1">
        <w:r w:rsidRPr="00345C06">
          <w:rPr>
            <w:rFonts w:ascii="Times New Roman" w:hAnsi="Times New Roman" w:cs="Times New Roman"/>
            <w:bCs/>
            <w:sz w:val="24"/>
            <w:szCs w:val="24"/>
          </w:rPr>
          <w:t>(ф. 0504071)</w:t>
        </w:r>
      </w:hyperlink>
      <w:r w:rsidRPr="00345C06">
        <w:rPr>
          <w:rFonts w:ascii="Times New Roman" w:hAnsi="Times New Roman" w:cs="Times New Roman"/>
          <w:bCs/>
          <w:sz w:val="24"/>
          <w:szCs w:val="24"/>
        </w:rPr>
        <w:t xml:space="preserve"> в разрезе </w:t>
      </w:r>
      <w:r w:rsidR="00265EF8">
        <w:rPr>
          <w:rFonts w:ascii="Times New Roman" w:hAnsi="Times New Roman" w:cs="Times New Roman"/>
          <w:bCs/>
          <w:sz w:val="24"/>
          <w:szCs w:val="24"/>
        </w:rPr>
        <w:t>видов финансового обеспечения</w:t>
      </w:r>
      <w:r w:rsidR="00A7264B">
        <w:rPr>
          <w:rFonts w:ascii="Times New Roman" w:hAnsi="Times New Roman" w:cs="Times New Roman"/>
          <w:bCs/>
          <w:sz w:val="24"/>
          <w:szCs w:val="24"/>
        </w:rPr>
        <w:t xml:space="preserve"> и видов расходов по формированию себестоимости.</w:t>
      </w:r>
    </w:p>
    <w:p w:rsidR="00422CB3" w:rsidRDefault="0023314E"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467"/>
      <w:bookmarkEnd w:id="12"/>
      <w:r>
        <w:rPr>
          <w:rFonts w:ascii="Times New Roman" w:hAnsi="Times New Roman" w:cs="Times New Roman"/>
          <w:bCs/>
          <w:sz w:val="24"/>
          <w:szCs w:val="24"/>
        </w:rPr>
        <w:lastRenderedPageBreak/>
        <w:t>7.</w:t>
      </w:r>
      <w:r w:rsidR="008B7B8E">
        <w:rPr>
          <w:rFonts w:ascii="Times New Roman" w:hAnsi="Times New Roman" w:cs="Times New Roman"/>
          <w:bCs/>
          <w:sz w:val="24"/>
          <w:szCs w:val="24"/>
        </w:rPr>
        <w:t>3</w:t>
      </w:r>
      <w:r w:rsidR="00CC2AF2" w:rsidRPr="00345C06">
        <w:rPr>
          <w:rFonts w:ascii="Times New Roman" w:hAnsi="Times New Roman" w:cs="Times New Roman"/>
          <w:bCs/>
          <w:sz w:val="24"/>
          <w:szCs w:val="24"/>
        </w:rPr>
        <w:t>.</w:t>
      </w:r>
      <w:r w:rsidR="00422CB3">
        <w:rPr>
          <w:rFonts w:ascii="Times New Roman" w:hAnsi="Times New Roman" w:cs="Times New Roman"/>
          <w:bCs/>
          <w:sz w:val="24"/>
          <w:szCs w:val="24"/>
        </w:rPr>
        <w:t xml:space="preserve"> Начисление заработной платы сотрудникам производится согласно штатному расписанию, тарификационным спискам, на основании табелей учета использования рабочего времени, приказов руководителя и иных подтверждающих документов.</w:t>
      </w:r>
    </w:p>
    <w:p w:rsidR="00422CB3" w:rsidRDefault="00422CB3"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Все данные о начисленных и удержанных суммах отражаются ежемесячно в </w:t>
      </w:r>
      <w:proofErr w:type="spellStart"/>
      <w:r>
        <w:rPr>
          <w:rFonts w:ascii="Times New Roman" w:hAnsi="Times New Roman" w:cs="Times New Roman"/>
          <w:bCs/>
          <w:sz w:val="24"/>
          <w:szCs w:val="24"/>
        </w:rPr>
        <w:t>расчетно</w:t>
      </w:r>
      <w:proofErr w:type="spellEnd"/>
      <w:r>
        <w:rPr>
          <w:rFonts w:ascii="Times New Roman" w:hAnsi="Times New Roman" w:cs="Times New Roman"/>
          <w:bCs/>
          <w:sz w:val="24"/>
          <w:szCs w:val="24"/>
        </w:rPr>
        <w:t xml:space="preserve"> – платежных ведомостях и расчетных листках по заработной плате.</w:t>
      </w:r>
    </w:p>
    <w:p w:rsidR="004A3038" w:rsidRDefault="008B7B8E" w:rsidP="00F50EE0">
      <w:pPr>
        <w:autoSpaceDE w:val="0"/>
        <w:autoSpaceDN w:val="0"/>
        <w:adjustRightInd w:val="0"/>
        <w:spacing w:after="0" w:line="240" w:lineRule="auto"/>
        <w:ind w:firstLine="540"/>
        <w:jc w:val="both"/>
        <w:rPr>
          <w:rFonts w:ascii="Times New Roman" w:hAnsi="Times New Roman" w:cs="Times New Roman"/>
          <w:sz w:val="24"/>
          <w:szCs w:val="24"/>
        </w:rPr>
      </w:pPr>
      <w:r w:rsidRPr="00AD2D45">
        <w:rPr>
          <w:rFonts w:ascii="Times New Roman" w:hAnsi="Times New Roman" w:cs="Times New Roman"/>
          <w:bCs/>
          <w:sz w:val="24"/>
          <w:szCs w:val="24"/>
        </w:rPr>
        <w:t>7.4</w:t>
      </w:r>
      <w:r w:rsidRPr="00AD2D45">
        <w:rPr>
          <w:rFonts w:ascii="Times New Roman" w:hAnsi="Times New Roman" w:cs="Times New Roman"/>
          <w:bCs/>
          <w:color w:val="000000" w:themeColor="text1"/>
          <w:sz w:val="24"/>
          <w:szCs w:val="24"/>
        </w:rPr>
        <w:t>.</w:t>
      </w:r>
      <w:r w:rsidRPr="00AD2D45">
        <w:rPr>
          <w:rFonts w:ascii="Times New Roman" w:hAnsi="Times New Roman" w:cs="Times New Roman"/>
          <w:bCs/>
          <w:color w:val="FF0000"/>
          <w:sz w:val="24"/>
          <w:szCs w:val="24"/>
        </w:rPr>
        <w:t xml:space="preserve"> </w:t>
      </w:r>
      <w:r w:rsidR="00CC2AF2" w:rsidRPr="00AD2D45">
        <w:rPr>
          <w:rFonts w:ascii="Times New Roman" w:hAnsi="Times New Roman" w:cs="Times New Roman"/>
          <w:bCs/>
          <w:sz w:val="24"/>
          <w:szCs w:val="24"/>
        </w:rPr>
        <w:t xml:space="preserve">В Табеле учета использования рабочего </w:t>
      </w:r>
      <w:r w:rsidR="002016F5" w:rsidRPr="00AD2D45">
        <w:rPr>
          <w:rFonts w:ascii="Times New Roman" w:hAnsi="Times New Roman" w:cs="Times New Roman"/>
          <w:bCs/>
          <w:sz w:val="24"/>
          <w:szCs w:val="24"/>
        </w:rPr>
        <w:t>времени</w:t>
      </w:r>
      <w:r w:rsidR="002016F5" w:rsidRPr="00AD2D45">
        <w:t xml:space="preserve"> </w:t>
      </w:r>
      <w:r w:rsidR="002016F5" w:rsidRPr="00AD2D45">
        <w:rPr>
          <w:rFonts w:ascii="Times New Roman" w:hAnsi="Times New Roman" w:cs="Times New Roman"/>
        </w:rPr>
        <w:t>регистрируются</w:t>
      </w:r>
      <w:r w:rsidR="00CC2AF2" w:rsidRPr="00AD2D45">
        <w:rPr>
          <w:rFonts w:ascii="Times New Roman" w:hAnsi="Times New Roman" w:cs="Times New Roman"/>
          <w:bCs/>
          <w:sz w:val="24"/>
          <w:szCs w:val="24"/>
        </w:rPr>
        <w:t xml:space="preserve"> случаи </w:t>
      </w:r>
      <w:r w:rsidR="00AD2D45">
        <w:rPr>
          <w:rFonts w:ascii="Times New Roman" w:hAnsi="Times New Roman" w:cs="Times New Roman"/>
          <w:bCs/>
          <w:sz w:val="24"/>
          <w:szCs w:val="24"/>
        </w:rPr>
        <w:t xml:space="preserve">явки (отработанные часы), </w:t>
      </w:r>
      <w:r w:rsidR="00E51509">
        <w:rPr>
          <w:rFonts w:ascii="Times New Roman" w:hAnsi="Times New Roman" w:cs="Times New Roman"/>
          <w:bCs/>
          <w:sz w:val="24"/>
          <w:szCs w:val="24"/>
        </w:rPr>
        <w:t>неявки (с отражением причины).</w:t>
      </w:r>
      <w:r w:rsidR="00422CB3" w:rsidRPr="00AD2D45">
        <w:rPr>
          <w:rFonts w:ascii="Times New Roman" w:hAnsi="Times New Roman" w:cs="Times New Roman"/>
          <w:bCs/>
          <w:sz w:val="24"/>
          <w:szCs w:val="24"/>
        </w:rPr>
        <w:t xml:space="preserve"> </w:t>
      </w:r>
      <w:r w:rsidR="004A3038" w:rsidRPr="00AD2D45">
        <w:rPr>
          <w:rFonts w:ascii="Times New Roman" w:hAnsi="Times New Roman" w:cs="Times New Roman"/>
          <w:sz w:val="24"/>
          <w:szCs w:val="24"/>
        </w:rPr>
        <w:t>При заполнении табеля (ф. 0504421) применяются условные обозначения:</w:t>
      </w:r>
    </w:p>
    <w:p w:rsidR="00AD2D45" w:rsidRPr="00F50EE0" w:rsidRDefault="00AD2D45" w:rsidP="00F50EE0">
      <w:pPr>
        <w:autoSpaceDE w:val="0"/>
        <w:autoSpaceDN w:val="0"/>
        <w:adjustRightInd w:val="0"/>
        <w:spacing w:after="0" w:line="240" w:lineRule="auto"/>
        <w:ind w:firstLine="540"/>
        <w:jc w:val="both"/>
        <w:rPr>
          <w:rFonts w:ascii="Times New Roman" w:hAnsi="Times New Roman" w:cs="Times New Roman"/>
          <w:sz w:val="24"/>
          <w:szCs w:val="24"/>
        </w:rPr>
      </w:pPr>
    </w:p>
    <w:tbl>
      <w:tblPr>
        <w:tblW w:w="8376" w:type="dxa"/>
        <w:tblInd w:w="96" w:type="dxa"/>
        <w:tblLook w:val="04A0"/>
      </w:tblPr>
      <w:tblGrid>
        <w:gridCol w:w="4123"/>
        <w:gridCol w:w="4253"/>
      </w:tblGrid>
      <w:tr w:rsidR="004A3038" w:rsidRPr="004A3038" w:rsidTr="00F102B8">
        <w:trPr>
          <w:trHeight w:val="2553"/>
        </w:trPr>
        <w:tc>
          <w:tcPr>
            <w:tcW w:w="4123" w:type="dxa"/>
            <w:shd w:val="clear" w:color="auto" w:fill="auto"/>
            <w:noWrap/>
            <w:hideMark/>
          </w:tcPr>
          <w:p w:rsidR="004A3038" w:rsidRPr="004A3038" w:rsidRDefault="004A3038" w:rsidP="004A3038">
            <w:pPr>
              <w:autoSpaceDE w:val="0"/>
              <w:autoSpaceDN w:val="0"/>
              <w:adjustRightInd w:val="0"/>
              <w:spacing w:after="0" w:line="240" w:lineRule="auto"/>
              <w:rPr>
                <w:rFonts w:ascii="Times New Roman" w:eastAsia="Times New Roman" w:hAnsi="Times New Roman" w:cs="Times New Roman"/>
                <w:color w:val="000000"/>
                <w:lang w:eastAsia="ru-RU"/>
              </w:rPr>
            </w:pPr>
            <w:r w:rsidRPr="00251F13">
              <w:rPr>
                <w:rFonts w:ascii="Times New Roman" w:eastAsia="Times New Roman" w:hAnsi="Times New Roman" w:cs="Times New Roman"/>
                <w:color w:val="000000"/>
                <w:lang w:eastAsia="ru-RU"/>
              </w:rPr>
              <w:t>В</w:t>
            </w:r>
            <w:r w:rsidRPr="004A3038">
              <w:rPr>
                <w:rFonts w:ascii="Times New Roman" w:eastAsia="Times New Roman" w:hAnsi="Times New Roman" w:cs="Times New Roman"/>
                <w:color w:val="000000"/>
                <w:lang w:eastAsia="ru-RU"/>
              </w:rPr>
              <w:t xml:space="preserve"> -  Выходные и праздничные </w:t>
            </w:r>
            <w:r w:rsidRPr="00251F13">
              <w:rPr>
                <w:rFonts w:ascii="Times New Roman" w:eastAsia="Times New Roman" w:hAnsi="Times New Roman" w:cs="Times New Roman"/>
                <w:color w:val="000000"/>
                <w:lang w:eastAsia="ru-RU"/>
              </w:rPr>
              <w:t>дни</w:t>
            </w:r>
          </w:p>
          <w:p w:rsidR="004A3038" w:rsidRPr="004A3038" w:rsidRDefault="004A3038" w:rsidP="004A3038">
            <w:pPr>
              <w:autoSpaceDE w:val="0"/>
              <w:autoSpaceDN w:val="0"/>
              <w:adjustRightInd w:val="0"/>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Н</w:t>
            </w:r>
            <w:r w:rsidR="00E51509">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Работа в ночное время</w:t>
            </w:r>
          </w:p>
          <w:p w:rsidR="004A3038" w:rsidRPr="004A3038" w:rsidRDefault="004A3038" w:rsidP="004A3038">
            <w:pPr>
              <w:autoSpaceDE w:val="0"/>
              <w:autoSpaceDN w:val="0"/>
              <w:adjustRightInd w:val="0"/>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О</w:t>
            </w:r>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 xml:space="preserve">Очередные и дополнительные </w:t>
            </w:r>
            <w:r w:rsidR="0086320A">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отпуска</w:t>
            </w:r>
          </w:p>
          <w:p w:rsidR="004A3038" w:rsidRPr="004A3038" w:rsidRDefault="004A3038" w:rsidP="004A3038">
            <w:pPr>
              <w:spacing w:after="0" w:line="240" w:lineRule="auto"/>
              <w:rPr>
                <w:rFonts w:ascii="Times New Roman" w:eastAsia="Times New Roman" w:hAnsi="Times New Roman" w:cs="Times New Roman"/>
                <w:color w:val="000000"/>
                <w:lang w:eastAsia="ru-RU"/>
              </w:rPr>
            </w:pPr>
            <w:proofErr w:type="gramStart"/>
            <w:r w:rsidRPr="004A3038">
              <w:rPr>
                <w:rFonts w:ascii="Times New Roman" w:eastAsia="Times New Roman" w:hAnsi="Times New Roman" w:cs="Times New Roman"/>
                <w:color w:val="000000"/>
                <w:lang w:eastAsia="ru-RU"/>
              </w:rPr>
              <w:t>Б</w:t>
            </w:r>
            <w:proofErr w:type="gramEnd"/>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Нетрудоспособность</w:t>
            </w:r>
          </w:p>
          <w:p w:rsidR="004A3038" w:rsidRPr="004A3038" w:rsidRDefault="004A3038" w:rsidP="004A3038">
            <w:pPr>
              <w:spacing w:after="0" w:line="240" w:lineRule="auto"/>
              <w:rPr>
                <w:rFonts w:ascii="Times New Roman" w:eastAsia="Times New Roman" w:hAnsi="Times New Roman" w:cs="Times New Roman"/>
                <w:color w:val="000000"/>
                <w:lang w:eastAsia="ru-RU"/>
              </w:rPr>
            </w:pPr>
            <w:proofErr w:type="gramStart"/>
            <w:r w:rsidRPr="004A3038">
              <w:rPr>
                <w:rFonts w:ascii="Times New Roman" w:eastAsia="Times New Roman" w:hAnsi="Times New Roman" w:cs="Times New Roman"/>
                <w:color w:val="000000"/>
                <w:lang w:eastAsia="ru-RU"/>
              </w:rPr>
              <w:t>Р</w:t>
            </w:r>
            <w:proofErr w:type="gramEnd"/>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Отпуск в связи с родами</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С</w:t>
            </w:r>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Часы сверхурочной работы</w:t>
            </w:r>
          </w:p>
          <w:p w:rsidR="004A3038" w:rsidRPr="004A3038" w:rsidRDefault="004A3038" w:rsidP="004A3038">
            <w:pPr>
              <w:spacing w:after="0" w:line="240" w:lineRule="auto"/>
              <w:rPr>
                <w:rFonts w:ascii="Times New Roman" w:eastAsia="Times New Roman" w:hAnsi="Times New Roman" w:cs="Times New Roman"/>
                <w:color w:val="000000"/>
                <w:lang w:eastAsia="ru-RU"/>
              </w:rPr>
            </w:pPr>
            <w:proofErr w:type="gramStart"/>
            <w:r w:rsidRPr="004A3038">
              <w:rPr>
                <w:rFonts w:ascii="Times New Roman" w:eastAsia="Times New Roman" w:hAnsi="Times New Roman" w:cs="Times New Roman"/>
                <w:color w:val="000000"/>
                <w:lang w:eastAsia="ru-RU"/>
              </w:rPr>
              <w:t>П</w:t>
            </w:r>
            <w:proofErr w:type="gramEnd"/>
            <w:r w:rsidRPr="004A3038">
              <w:rPr>
                <w:rFonts w:ascii="Times New Roman" w:eastAsia="Times New Roman" w:hAnsi="Times New Roman" w:cs="Times New Roman"/>
                <w:color w:val="000000"/>
                <w:lang w:eastAsia="ru-RU"/>
              </w:rPr>
              <w:t xml:space="preserve"> -  </w:t>
            </w:r>
            <w:r w:rsidRPr="00251F13">
              <w:rPr>
                <w:rFonts w:ascii="Times New Roman" w:eastAsia="Times New Roman" w:hAnsi="Times New Roman" w:cs="Times New Roman"/>
                <w:color w:val="000000"/>
                <w:lang w:eastAsia="ru-RU"/>
              </w:rPr>
              <w:t>Прогулы</w:t>
            </w:r>
          </w:p>
          <w:p w:rsidR="004A3038" w:rsidRPr="00251F13" w:rsidRDefault="004A3038" w:rsidP="004A3038">
            <w:pPr>
              <w:spacing w:after="0" w:line="240" w:lineRule="auto"/>
              <w:rPr>
                <w:rFonts w:ascii="Times New Roman" w:eastAsia="Times New Roman" w:hAnsi="Times New Roman" w:cs="Times New Roman"/>
                <w:color w:val="000000"/>
                <w:lang w:eastAsia="ru-RU"/>
              </w:rPr>
            </w:pPr>
            <w:proofErr w:type="gramStart"/>
            <w:r w:rsidRPr="004A3038">
              <w:rPr>
                <w:rFonts w:ascii="Times New Roman" w:eastAsia="Times New Roman" w:hAnsi="Times New Roman" w:cs="Times New Roman"/>
                <w:color w:val="000000"/>
                <w:lang w:eastAsia="ru-RU"/>
              </w:rPr>
              <w:t>К-</w:t>
            </w:r>
            <w:proofErr w:type="gramEnd"/>
            <w:r w:rsidRPr="004A3038">
              <w:rPr>
                <w:rFonts w:ascii="Times New Roman" w:eastAsia="Times New Roman" w:hAnsi="Times New Roman" w:cs="Times New Roman"/>
                <w:color w:val="000000"/>
                <w:lang w:eastAsia="ru-RU"/>
              </w:rPr>
              <w:t xml:space="preserve">  </w:t>
            </w:r>
            <w:r w:rsidRPr="00251F13">
              <w:rPr>
                <w:rFonts w:ascii="Times New Roman" w:eastAsia="Times New Roman" w:hAnsi="Times New Roman" w:cs="Times New Roman"/>
                <w:color w:val="000000"/>
                <w:lang w:eastAsia="ru-RU"/>
              </w:rPr>
              <w:t>Командировки</w:t>
            </w:r>
            <w:r w:rsidRPr="004A3038">
              <w:rPr>
                <w:rFonts w:ascii="Times New Roman" w:eastAsia="Times New Roman" w:hAnsi="Times New Roman" w:cs="Times New Roman"/>
                <w:color w:val="000000"/>
                <w:lang w:eastAsia="ru-RU"/>
              </w:rPr>
              <w:t>,</w:t>
            </w:r>
            <w:r w:rsidRPr="004A3038">
              <w:rPr>
                <w:rFonts w:ascii="Times New Roman" w:hAnsi="Times New Roman" w:cs="Times New Roman"/>
                <w:bCs/>
              </w:rPr>
              <w:t xml:space="preserve"> курсы, семинары с отрывом от работы и сохранением заработной платы</w:t>
            </w:r>
          </w:p>
        </w:tc>
        <w:tc>
          <w:tcPr>
            <w:tcW w:w="4253" w:type="dxa"/>
            <w:shd w:val="clear" w:color="auto" w:fill="auto"/>
            <w:noWrap/>
            <w:hideMark/>
          </w:tcPr>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А</w:t>
            </w:r>
            <w:r w:rsidR="002016F5">
              <w:rPr>
                <w:rFonts w:ascii="Times New Roman" w:eastAsia="Times New Roman" w:hAnsi="Times New Roman" w:cs="Times New Roman"/>
                <w:color w:val="000000"/>
                <w:lang w:eastAsia="ru-RU"/>
              </w:rPr>
              <w:t xml:space="preserve"> </w:t>
            </w:r>
            <w:r w:rsidRPr="004A3038">
              <w:rPr>
                <w:rFonts w:ascii="Times New Roman" w:eastAsia="Times New Roman" w:hAnsi="Times New Roman" w:cs="Times New Roman"/>
                <w:color w:val="000000"/>
                <w:lang w:eastAsia="ru-RU"/>
              </w:rPr>
              <w:t xml:space="preserve">- </w:t>
            </w:r>
            <w:r w:rsidRPr="00ED6B32">
              <w:rPr>
                <w:rFonts w:ascii="Times New Roman" w:eastAsia="Times New Roman" w:hAnsi="Times New Roman" w:cs="Times New Roman"/>
                <w:color w:val="000000"/>
                <w:lang w:eastAsia="ru-RU"/>
              </w:rPr>
              <w:t xml:space="preserve"> </w:t>
            </w:r>
            <w:r w:rsidR="00E51509">
              <w:rPr>
                <w:rFonts w:ascii="Times New Roman" w:eastAsia="Times New Roman" w:hAnsi="Times New Roman" w:cs="Times New Roman"/>
                <w:color w:val="000000"/>
                <w:lang w:eastAsia="ru-RU"/>
              </w:rPr>
              <w:t xml:space="preserve">неявки </w:t>
            </w:r>
            <w:r w:rsidRPr="00ED6B32">
              <w:rPr>
                <w:rFonts w:ascii="Times New Roman" w:eastAsia="Times New Roman" w:hAnsi="Times New Roman" w:cs="Times New Roman"/>
                <w:color w:val="000000"/>
                <w:lang w:eastAsia="ru-RU"/>
              </w:rPr>
              <w:t>с разрешения администрации</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ВУ - </w:t>
            </w:r>
            <w:r w:rsidRPr="00ED6B32">
              <w:rPr>
                <w:rFonts w:ascii="Times New Roman" w:eastAsia="Times New Roman" w:hAnsi="Times New Roman" w:cs="Times New Roman"/>
                <w:color w:val="000000"/>
                <w:lang w:eastAsia="ru-RU"/>
              </w:rPr>
              <w:t>Выходные по уч</w:t>
            </w:r>
            <w:r w:rsidRPr="004A3038">
              <w:rPr>
                <w:rFonts w:ascii="Times New Roman" w:eastAsia="Times New Roman" w:hAnsi="Times New Roman" w:cs="Times New Roman"/>
                <w:color w:val="000000"/>
                <w:lang w:eastAsia="ru-RU"/>
              </w:rPr>
              <w:t>е</w:t>
            </w:r>
            <w:r w:rsidRPr="00ED6B32">
              <w:rPr>
                <w:rFonts w:ascii="Times New Roman" w:eastAsia="Times New Roman" w:hAnsi="Times New Roman" w:cs="Times New Roman"/>
                <w:color w:val="000000"/>
                <w:lang w:eastAsia="ru-RU"/>
              </w:rPr>
              <w:t>бе</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ОУ - </w:t>
            </w:r>
            <w:r w:rsidRPr="00ED6B32">
              <w:rPr>
                <w:rFonts w:ascii="Times New Roman" w:eastAsia="Times New Roman" w:hAnsi="Times New Roman" w:cs="Times New Roman"/>
                <w:color w:val="000000"/>
                <w:lang w:eastAsia="ru-RU"/>
              </w:rPr>
              <w:t>Отпуск по учебе</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 xml:space="preserve">РП - </w:t>
            </w:r>
            <w:r w:rsidRPr="00ED6B32">
              <w:rPr>
                <w:rFonts w:ascii="Times New Roman" w:eastAsia="Times New Roman" w:hAnsi="Times New Roman" w:cs="Times New Roman"/>
                <w:color w:val="000000"/>
                <w:lang w:eastAsia="ru-RU"/>
              </w:rPr>
              <w:t>Работа в праздничные дни</w:t>
            </w:r>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Д/</w:t>
            </w:r>
            <w:proofErr w:type="gramStart"/>
            <w:r w:rsidRPr="004A3038">
              <w:rPr>
                <w:rFonts w:ascii="Times New Roman" w:eastAsia="Times New Roman" w:hAnsi="Times New Roman" w:cs="Times New Roman"/>
                <w:color w:val="000000"/>
                <w:lang w:eastAsia="ru-RU"/>
              </w:rPr>
              <w:t>П</w:t>
            </w:r>
            <w:proofErr w:type="gramEnd"/>
            <w:r w:rsidRPr="004A3038">
              <w:rPr>
                <w:rFonts w:ascii="Times New Roman" w:eastAsia="Times New Roman" w:hAnsi="Times New Roman" w:cs="Times New Roman"/>
                <w:color w:val="000000"/>
                <w:lang w:eastAsia="ru-RU"/>
              </w:rPr>
              <w:t xml:space="preserve"> - </w:t>
            </w:r>
            <w:r w:rsidRPr="00ED6B32">
              <w:rPr>
                <w:rFonts w:ascii="Times New Roman" w:eastAsia="Times New Roman" w:hAnsi="Times New Roman" w:cs="Times New Roman"/>
                <w:color w:val="000000"/>
                <w:lang w:eastAsia="ru-RU"/>
              </w:rPr>
              <w:t>Доплата по приказу</w:t>
            </w:r>
          </w:p>
          <w:p w:rsidR="004A3038" w:rsidRPr="004A3038" w:rsidRDefault="004A3038" w:rsidP="004A3038">
            <w:pPr>
              <w:spacing w:after="0" w:line="240" w:lineRule="auto"/>
              <w:rPr>
                <w:rFonts w:ascii="Times New Roman" w:eastAsia="Times New Roman" w:hAnsi="Times New Roman" w:cs="Times New Roman"/>
                <w:color w:val="000000"/>
                <w:lang w:eastAsia="ru-RU"/>
              </w:rPr>
            </w:pPr>
            <w:proofErr w:type="gramStart"/>
            <w:r w:rsidRPr="004A3038">
              <w:rPr>
                <w:rFonts w:ascii="Times New Roman" w:eastAsia="Times New Roman" w:hAnsi="Times New Roman" w:cs="Times New Roman"/>
                <w:color w:val="000000"/>
                <w:lang w:eastAsia="ru-RU"/>
              </w:rPr>
              <w:t>Г-</w:t>
            </w:r>
            <w:proofErr w:type="gramEnd"/>
            <w:r w:rsidRPr="004A3038">
              <w:rPr>
                <w:rFonts w:ascii="Times New Roman" w:eastAsia="Times New Roman" w:hAnsi="Times New Roman" w:cs="Times New Roman"/>
                <w:color w:val="000000"/>
                <w:lang w:eastAsia="ru-RU"/>
              </w:rPr>
              <w:t xml:space="preserve"> </w:t>
            </w:r>
            <w:r w:rsidRPr="00ED6B32">
              <w:rPr>
                <w:rFonts w:ascii="Times New Roman" w:eastAsia="Times New Roman" w:hAnsi="Times New Roman" w:cs="Times New Roman"/>
                <w:color w:val="000000"/>
                <w:lang w:eastAsia="ru-RU"/>
              </w:rPr>
              <w:t xml:space="preserve">Выполнение </w:t>
            </w:r>
            <w:proofErr w:type="spellStart"/>
            <w:r w:rsidRPr="00ED6B32">
              <w:rPr>
                <w:rFonts w:ascii="Times New Roman" w:eastAsia="Times New Roman" w:hAnsi="Times New Roman" w:cs="Times New Roman"/>
                <w:color w:val="000000"/>
                <w:lang w:eastAsia="ru-RU"/>
              </w:rPr>
              <w:t>гособязанностей</w:t>
            </w:r>
            <w:proofErr w:type="spellEnd"/>
          </w:p>
          <w:p w:rsidR="004A3038" w:rsidRPr="004A3038" w:rsidRDefault="004A3038" w:rsidP="004A3038">
            <w:pPr>
              <w:spacing w:after="0" w:line="240" w:lineRule="auto"/>
              <w:rPr>
                <w:rFonts w:ascii="Times New Roman" w:eastAsia="Times New Roman" w:hAnsi="Times New Roman" w:cs="Times New Roman"/>
                <w:color w:val="000000"/>
                <w:lang w:eastAsia="ru-RU"/>
              </w:rPr>
            </w:pPr>
            <w:r w:rsidRPr="004A3038">
              <w:rPr>
                <w:rFonts w:ascii="Times New Roman" w:eastAsia="Times New Roman" w:hAnsi="Times New Roman" w:cs="Times New Roman"/>
                <w:color w:val="000000"/>
                <w:lang w:eastAsia="ru-RU"/>
              </w:rPr>
              <w:t>(кол</w:t>
            </w:r>
            <w:proofErr w:type="gramStart"/>
            <w:r w:rsidRPr="004A3038">
              <w:rPr>
                <w:rFonts w:ascii="Times New Roman" w:eastAsia="Times New Roman" w:hAnsi="Times New Roman" w:cs="Times New Roman"/>
                <w:color w:val="000000"/>
                <w:lang w:eastAsia="ru-RU"/>
              </w:rPr>
              <w:t>.</w:t>
            </w:r>
            <w:proofErr w:type="gramEnd"/>
            <w:r w:rsidRPr="004A3038">
              <w:rPr>
                <w:rFonts w:ascii="Times New Roman" w:eastAsia="Times New Roman" w:hAnsi="Times New Roman" w:cs="Times New Roman"/>
                <w:color w:val="000000"/>
                <w:lang w:eastAsia="ru-RU"/>
              </w:rPr>
              <w:t xml:space="preserve"> </w:t>
            </w:r>
            <w:proofErr w:type="gramStart"/>
            <w:r w:rsidRPr="004A3038">
              <w:rPr>
                <w:rFonts w:ascii="Times New Roman" w:eastAsia="Times New Roman" w:hAnsi="Times New Roman" w:cs="Times New Roman"/>
                <w:color w:val="000000"/>
                <w:lang w:eastAsia="ru-RU"/>
              </w:rPr>
              <w:t>ч</w:t>
            </w:r>
            <w:proofErr w:type="gramEnd"/>
            <w:r w:rsidRPr="004A3038">
              <w:rPr>
                <w:rFonts w:ascii="Times New Roman" w:eastAsia="Times New Roman" w:hAnsi="Times New Roman" w:cs="Times New Roman"/>
                <w:color w:val="000000"/>
                <w:lang w:eastAsia="ru-RU"/>
              </w:rPr>
              <w:t xml:space="preserve">асов)-  </w:t>
            </w:r>
            <w:r w:rsidRPr="00ED6B32">
              <w:rPr>
                <w:rFonts w:ascii="Times New Roman" w:eastAsia="Times New Roman" w:hAnsi="Times New Roman" w:cs="Times New Roman"/>
                <w:color w:val="000000"/>
                <w:lang w:eastAsia="ru-RU"/>
              </w:rPr>
              <w:t>Фактически отработанные часы</w:t>
            </w:r>
          </w:p>
          <w:p w:rsidR="004A3038" w:rsidRDefault="004A3038" w:rsidP="004A3038">
            <w:pPr>
              <w:spacing w:after="0" w:line="240" w:lineRule="auto"/>
              <w:rPr>
                <w:rFonts w:ascii="Times New Roman" w:eastAsia="Times New Roman" w:hAnsi="Times New Roman" w:cs="Times New Roman"/>
                <w:color w:val="000000"/>
                <w:lang w:eastAsia="ru-RU"/>
              </w:rPr>
            </w:pPr>
            <w:proofErr w:type="gramStart"/>
            <w:r w:rsidRPr="004A3038">
              <w:rPr>
                <w:rFonts w:ascii="Times New Roman" w:eastAsia="Times New Roman" w:hAnsi="Times New Roman" w:cs="Times New Roman"/>
                <w:color w:val="000000"/>
                <w:lang w:eastAsia="ru-RU"/>
              </w:rPr>
              <w:t>С</w:t>
            </w:r>
            <w:proofErr w:type="gramEnd"/>
            <w:r w:rsidRPr="004A3038">
              <w:rPr>
                <w:rFonts w:ascii="Times New Roman" w:eastAsia="Times New Roman" w:hAnsi="Times New Roman" w:cs="Times New Roman"/>
                <w:color w:val="000000"/>
                <w:lang w:eastAsia="ru-RU"/>
              </w:rPr>
              <w:t xml:space="preserve">/С - </w:t>
            </w:r>
            <w:r w:rsidRPr="00ED6B32">
              <w:rPr>
                <w:rFonts w:ascii="Times New Roman" w:eastAsia="Times New Roman" w:hAnsi="Times New Roman" w:cs="Times New Roman"/>
                <w:color w:val="000000"/>
                <w:lang w:eastAsia="ru-RU"/>
              </w:rPr>
              <w:t xml:space="preserve"> за свой счет</w:t>
            </w:r>
          </w:p>
          <w:p w:rsidR="00E51509" w:rsidRPr="00251F13" w:rsidRDefault="00E51509" w:rsidP="004A303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ОЖ – </w:t>
            </w:r>
            <w:r w:rsidRPr="00E51509">
              <w:rPr>
                <w:rFonts w:ascii="Times New Roman" w:eastAsia="Times New Roman" w:hAnsi="Times New Roman" w:cs="Times New Roman"/>
                <w:color w:val="000000"/>
                <w:lang w:eastAsia="ru-RU"/>
              </w:rPr>
              <w:t>Отпуск по уходу за ребенком до достижения им возраста трех лет</w:t>
            </w:r>
          </w:p>
        </w:tc>
      </w:tr>
    </w:tbl>
    <w:p w:rsidR="00DF693E" w:rsidRPr="00251F13" w:rsidRDefault="00DF693E" w:rsidP="00F50EE0">
      <w:pPr>
        <w:tabs>
          <w:tab w:val="left" w:pos="2028"/>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8B7B8E" w:rsidRPr="00D26E47" w:rsidRDefault="00D26E47" w:rsidP="00B73195">
      <w:pPr>
        <w:autoSpaceDE w:val="0"/>
        <w:autoSpaceDN w:val="0"/>
        <w:adjustRightInd w:val="0"/>
        <w:spacing w:after="0" w:line="240" w:lineRule="auto"/>
        <w:ind w:firstLine="540"/>
        <w:jc w:val="center"/>
        <w:rPr>
          <w:rFonts w:ascii="Times New Roman" w:hAnsi="Times New Roman" w:cs="Times New Roman"/>
          <w:b/>
          <w:bCs/>
          <w:sz w:val="24"/>
          <w:szCs w:val="24"/>
        </w:rPr>
      </w:pPr>
      <w:r w:rsidRPr="00D26E47">
        <w:rPr>
          <w:rFonts w:ascii="Times New Roman" w:hAnsi="Times New Roman" w:cs="Times New Roman"/>
          <w:b/>
          <w:bCs/>
          <w:sz w:val="24"/>
          <w:szCs w:val="24"/>
        </w:rPr>
        <w:t>8. УЧЕТ РАСЧЕТОВ ПО КОМПЕНСАЦИИ ЧАСТИ РОДИТЕЛЬСКОЙ ПЛАТЫ.</w:t>
      </w:r>
    </w:p>
    <w:p w:rsidR="00907D2E" w:rsidRPr="0086320A" w:rsidRDefault="0086320A" w:rsidP="0086320A">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8.1 </w:t>
      </w:r>
      <w:r w:rsidR="000C2DB1" w:rsidRPr="0086320A">
        <w:rPr>
          <w:rFonts w:ascii="Times New Roman" w:hAnsi="Times New Roman" w:cs="Times New Roman"/>
          <w:bCs/>
          <w:sz w:val="24"/>
          <w:szCs w:val="24"/>
        </w:rPr>
        <w:t>Начисление компенсации части родительской платы отражается на счете 302.6</w:t>
      </w:r>
      <w:r w:rsidR="002016F5">
        <w:rPr>
          <w:rFonts w:ascii="Times New Roman" w:hAnsi="Times New Roman" w:cs="Times New Roman"/>
          <w:bCs/>
          <w:sz w:val="24"/>
          <w:szCs w:val="24"/>
        </w:rPr>
        <w:t>3</w:t>
      </w:r>
      <w:r w:rsidR="000C2DB1" w:rsidRPr="0086320A">
        <w:rPr>
          <w:rFonts w:ascii="Times New Roman" w:hAnsi="Times New Roman" w:cs="Times New Roman"/>
          <w:bCs/>
          <w:sz w:val="24"/>
          <w:szCs w:val="24"/>
        </w:rPr>
        <w:t>, производится ежемесячно в соответствии с Порядком назначения и выплаты компенсации части родительской платы за присмотр и уход, утвержденным приказом департамента образования ЯО от 25.03.2014г № 10-нп и Порядком предоставлении компенсации части родительской платы за присмотр и уход для отдельных категорий граждан, утвержденным Постановлением мэрии г Ярославля от 11.06.2015г № 1119</w:t>
      </w:r>
      <w:proofErr w:type="gramEnd"/>
      <w:r w:rsidR="000C2DB1" w:rsidRPr="0086320A">
        <w:rPr>
          <w:rFonts w:ascii="Times New Roman" w:hAnsi="Times New Roman" w:cs="Times New Roman"/>
          <w:bCs/>
          <w:sz w:val="24"/>
          <w:szCs w:val="24"/>
        </w:rPr>
        <w:t>, с последующими изменениями и дополнениями.</w:t>
      </w:r>
    </w:p>
    <w:p w:rsidR="000C2DB1" w:rsidRPr="00907D2E" w:rsidRDefault="000C2DB1" w:rsidP="0086320A">
      <w:pPr>
        <w:autoSpaceDE w:val="0"/>
        <w:autoSpaceDN w:val="0"/>
        <w:adjustRightInd w:val="0"/>
        <w:spacing w:after="0" w:line="240" w:lineRule="auto"/>
        <w:ind w:firstLine="540"/>
        <w:jc w:val="both"/>
        <w:rPr>
          <w:rFonts w:ascii="Times New Roman" w:hAnsi="Times New Roman" w:cs="Times New Roman"/>
          <w:bCs/>
          <w:sz w:val="24"/>
          <w:szCs w:val="24"/>
        </w:rPr>
      </w:pPr>
      <w:r w:rsidRPr="00907D2E">
        <w:rPr>
          <w:rFonts w:ascii="Times New Roman" w:hAnsi="Times New Roman" w:cs="Times New Roman"/>
          <w:bCs/>
          <w:sz w:val="24"/>
          <w:szCs w:val="24"/>
        </w:rPr>
        <w:t xml:space="preserve"> Основанием для начислени</w:t>
      </w:r>
      <w:r w:rsidR="00B42629" w:rsidRPr="00907D2E">
        <w:rPr>
          <w:rFonts w:ascii="Times New Roman" w:hAnsi="Times New Roman" w:cs="Times New Roman"/>
          <w:bCs/>
          <w:sz w:val="24"/>
          <w:szCs w:val="24"/>
        </w:rPr>
        <w:t>я</w:t>
      </w:r>
      <w:r w:rsidRPr="00907D2E">
        <w:rPr>
          <w:rFonts w:ascii="Times New Roman" w:hAnsi="Times New Roman" w:cs="Times New Roman"/>
          <w:bCs/>
          <w:sz w:val="24"/>
          <w:szCs w:val="24"/>
        </w:rPr>
        <w:t xml:space="preserve"> компенсации являются заявление получателя</w:t>
      </w:r>
      <w:r w:rsidR="005A45AE">
        <w:rPr>
          <w:rFonts w:ascii="Times New Roman" w:hAnsi="Times New Roman" w:cs="Times New Roman"/>
          <w:bCs/>
          <w:sz w:val="24"/>
          <w:szCs w:val="24"/>
        </w:rPr>
        <w:t xml:space="preserve"> </w:t>
      </w:r>
      <w:r w:rsidR="005A45AE" w:rsidRPr="00AE5574">
        <w:rPr>
          <w:rFonts w:ascii="Times New Roman" w:hAnsi="Times New Roman" w:cs="Times New Roman"/>
          <w:bCs/>
          <w:sz w:val="24"/>
          <w:szCs w:val="24"/>
        </w:rPr>
        <w:t>(Приложение)</w:t>
      </w:r>
      <w:r w:rsidRPr="00AE5574">
        <w:rPr>
          <w:rFonts w:ascii="Times New Roman" w:hAnsi="Times New Roman" w:cs="Times New Roman"/>
          <w:bCs/>
          <w:sz w:val="24"/>
          <w:szCs w:val="24"/>
        </w:rPr>
        <w:t>,</w:t>
      </w:r>
      <w:r w:rsidRPr="00907D2E">
        <w:rPr>
          <w:rFonts w:ascii="Times New Roman" w:hAnsi="Times New Roman" w:cs="Times New Roman"/>
          <w:bCs/>
          <w:sz w:val="24"/>
          <w:szCs w:val="24"/>
        </w:rPr>
        <w:t xml:space="preserve"> приказ руководителя о назначении компенсации, табеля посещаемости. Начисленные суммы отражаются в ведомости начислен</w:t>
      </w:r>
      <w:r w:rsidR="00B42629" w:rsidRPr="00907D2E">
        <w:rPr>
          <w:rFonts w:ascii="Times New Roman" w:hAnsi="Times New Roman" w:cs="Times New Roman"/>
          <w:bCs/>
          <w:sz w:val="24"/>
          <w:szCs w:val="24"/>
        </w:rPr>
        <w:t>ной</w:t>
      </w:r>
      <w:r w:rsidRPr="00907D2E">
        <w:rPr>
          <w:rFonts w:ascii="Times New Roman" w:hAnsi="Times New Roman" w:cs="Times New Roman"/>
          <w:bCs/>
          <w:sz w:val="24"/>
          <w:szCs w:val="24"/>
        </w:rPr>
        <w:t xml:space="preserve"> компенсации.</w:t>
      </w:r>
    </w:p>
    <w:p w:rsidR="00B42629" w:rsidRDefault="0086320A"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8.2</w:t>
      </w:r>
      <w:r w:rsidR="00907D2E">
        <w:rPr>
          <w:rFonts w:ascii="Times New Roman" w:hAnsi="Times New Roman" w:cs="Times New Roman"/>
          <w:bCs/>
          <w:sz w:val="24"/>
          <w:szCs w:val="24"/>
        </w:rPr>
        <w:t xml:space="preserve">. </w:t>
      </w:r>
      <w:r w:rsidR="000C2DB1">
        <w:rPr>
          <w:rFonts w:ascii="Times New Roman" w:hAnsi="Times New Roman" w:cs="Times New Roman"/>
          <w:bCs/>
          <w:sz w:val="24"/>
          <w:szCs w:val="24"/>
        </w:rPr>
        <w:t>Перечисление компенсации производится в сроки, установленные нормативными документами</w:t>
      </w:r>
      <w:r w:rsidR="00B42629">
        <w:rPr>
          <w:rFonts w:ascii="Times New Roman" w:hAnsi="Times New Roman" w:cs="Times New Roman"/>
          <w:bCs/>
          <w:sz w:val="24"/>
          <w:szCs w:val="24"/>
        </w:rPr>
        <w:t>, путем безналичного перечисления средств на расчетные</w:t>
      </w:r>
      <w:r>
        <w:rPr>
          <w:rFonts w:ascii="Times New Roman" w:hAnsi="Times New Roman" w:cs="Times New Roman"/>
          <w:bCs/>
          <w:sz w:val="24"/>
          <w:szCs w:val="24"/>
        </w:rPr>
        <w:t xml:space="preserve"> </w:t>
      </w:r>
      <w:r w:rsidR="00B42629">
        <w:rPr>
          <w:rFonts w:ascii="Times New Roman" w:hAnsi="Times New Roman" w:cs="Times New Roman"/>
          <w:bCs/>
          <w:sz w:val="24"/>
          <w:szCs w:val="24"/>
        </w:rPr>
        <w:t>счета получателей, указанные в заявлении.</w:t>
      </w:r>
    </w:p>
    <w:p w:rsidR="000C2DB1" w:rsidRPr="00882CE7" w:rsidRDefault="0086320A" w:rsidP="00B4262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8.3</w:t>
      </w:r>
      <w:r w:rsidR="00907D2E">
        <w:rPr>
          <w:rFonts w:ascii="Times New Roman" w:hAnsi="Times New Roman" w:cs="Times New Roman"/>
          <w:bCs/>
          <w:sz w:val="24"/>
          <w:szCs w:val="24"/>
        </w:rPr>
        <w:t xml:space="preserve"> </w:t>
      </w:r>
      <w:r w:rsidR="00B42629">
        <w:rPr>
          <w:rFonts w:ascii="Times New Roman" w:hAnsi="Times New Roman" w:cs="Times New Roman"/>
          <w:bCs/>
          <w:sz w:val="24"/>
          <w:szCs w:val="24"/>
        </w:rPr>
        <w:t xml:space="preserve">Основанием для прекращения начисления компенсации окончание срока ее назначения согласно поданному заявлению, отсутствие внесенной оплаты либо иные причины, определенные нормативными документами. </w:t>
      </w:r>
      <w:r w:rsidR="00B42629" w:rsidRPr="00882CE7">
        <w:rPr>
          <w:rFonts w:ascii="Times New Roman" w:hAnsi="Times New Roman" w:cs="Times New Roman"/>
          <w:bCs/>
          <w:sz w:val="24"/>
          <w:szCs w:val="24"/>
        </w:rPr>
        <w:t xml:space="preserve">Суммы излишне перечисленной компенсации подлежат возврату получателями на лицевой счет учреждения для учета субсидий на иные цели.   </w:t>
      </w:r>
    </w:p>
    <w:p w:rsidR="000C2DB1" w:rsidRPr="00882CE7" w:rsidRDefault="000C2DB1"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8B7B8E" w:rsidRPr="00D26E47" w:rsidRDefault="00D26E47" w:rsidP="00B42629">
      <w:pPr>
        <w:autoSpaceDE w:val="0"/>
        <w:autoSpaceDN w:val="0"/>
        <w:adjustRightInd w:val="0"/>
        <w:spacing w:after="0" w:line="240" w:lineRule="auto"/>
        <w:ind w:firstLine="540"/>
        <w:jc w:val="both"/>
        <w:rPr>
          <w:rFonts w:ascii="Times New Roman" w:hAnsi="Times New Roman" w:cs="Times New Roman"/>
          <w:b/>
          <w:bCs/>
          <w:sz w:val="24"/>
          <w:szCs w:val="24"/>
        </w:rPr>
      </w:pPr>
      <w:r w:rsidRPr="00D26E47">
        <w:rPr>
          <w:rFonts w:ascii="Times New Roman" w:hAnsi="Times New Roman" w:cs="Times New Roman"/>
          <w:b/>
          <w:bCs/>
          <w:sz w:val="24"/>
          <w:szCs w:val="24"/>
        </w:rPr>
        <w:t xml:space="preserve">                               9. УЧЕТ РАСЧЕТОВ ПО ПИТАНИЮ СОТРУДНИКОВ.</w:t>
      </w:r>
    </w:p>
    <w:p w:rsidR="008B7B8E" w:rsidRPr="008B7B8E" w:rsidRDefault="0086320A" w:rsidP="008B7B8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9.1 </w:t>
      </w:r>
      <w:r w:rsidR="008B7B8E" w:rsidRPr="008B7B8E">
        <w:rPr>
          <w:rFonts w:ascii="Times New Roman" w:hAnsi="Times New Roman" w:cs="Times New Roman"/>
          <w:bCs/>
          <w:sz w:val="24"/>
          <w:szCs w:val="24"/>
        </w:rPr>
        <w:t xml:space="preserve">Питание сотруднику предоставляется на основании его </w:t>
      </w:r>
      <w:r>
        <w:rPr>
          <w:rFonts w:ascii="Times New Roman" w:hAnsi="Times New Roman" w:cs="Times New Roman"/>
          <w:bCs/>
          <w:sz w:val="24"/>
          <w:szCs w:val="24"/>
        </w:rPr>
        <w:t>заявления.</w:t>
      </w:r>
      <w:r w:rsidR="008B7B8E" w:rsidRPr="008B7B8E">
        <w:rPr>
          <w:rFonts w:ascii="Times New Roman" w:hAnsi="Times New Roman" w:cs="Times New Roman"/>
          <w:bCs/>
          <w:sz w:val="24"/>
          <w:szCs w:val="24"/>
        </w:rPr>
        <w:t xml:space="preserve"> Данные о количестве </w:t>
      </w:r>
      <w:proofErr w:type="gramStart"/>
      <w:r w:rsidR="008B7B8E" w:rsidRPr="008B7B8E">
        <w:rPr>
          <w:rFonts w:ascii="Times New Roman" w:hAnsi="Times New Roman" w:cs="Times New Roman"/>
          <w:bCs/>
          <w:sz w:val="24"/>
          <w:szCs w:val="24"/>
        </w:rPr>
        <w:t>довольствующихся</w:t>
      </w:r>
      <w:proofErr w:type="gramEnd"/>
      <w:r w:rsidR="008B7B8E" w:rsidRPr="008B7B8E">
        <w:rPr>
          <w:rFonts w:ascii="Times New Roman" w:hAnsi="Times New Roman" w:cs="Times New Roman"/>
          <w:bCs/>
          <w:sz w:val="24"/>
          <w:szCs w:val="24"/>
        </w:rPr>
        <w:t xml:space="preserve"> ежедневно предоставляются в организацию, оказывающую услугу по организации питан</w:t>
      </w:r>
      <w:r>
        <w:rPr>
          <w:rFonts w:ascii="Times New Roman" w:hAnsi="Times New Roman" w:cs="Times New Roman"/>
          <w:bCs/>
          <w:sz w:val="24"/>
          <w:szCs w:val="24"/>
        </w:rPr>
        <w:t>ия в учреждении (</w:t>
      </w:r>
      <w:proofErr w:type="spellStart"/>
      <w:r>
        <w:rPr>
          <w:rFonts w:ascii="Times New Roman" w:hAnsi="Times New Roman" w:cs="Times New Roman"/>
          <w:bCs/>
          <w:sz w:val="24"/>
          <w:szCs w:val="24"/>
        </w:rPr>
        <w:t>аутсорсинг</w:t>
      </w:r>
      <w:proofErr w:type="spellEnd"/>
      <w:r w:rsidR="008B7B8E" w:rsidRPr="008B7B8E">
        <w:rPr>
          <w:rFonts w:ascii="Times New Roman" w:hAnsi="Times New Roman" w:cs="Times New Roman"/>
          <w:bCs/>
          <w:sz w:val="24"/>
          <w:szCs w:val="24"/>
        </w:rPr>
        <w:t>). По итогам месяца лицом, ответственным за контроль питания сотрудников, предоставляется в бухгалтерию детского сада табель учета довольствующихся для начисления стоимости питания за месяц.</w:t>
      </w:r>
    </w:p>
    <w:p w:rsidR="008B7B8E" w:rsidRPr="008B7B8E" w:rsidRDefault="00907D2E" w:rsidP="008B7B8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9.3. </w:t>
      </w:r>
      <w:r w:rsidR="008B7B8E" w:rsidRPr="008B7B8E">
        <w:rPr>
          <w:rFonts w:ascii="Times New Roman" w:hAnsi="Times New Roman" w:cs="Times New Roman"/>
          <w:bCs/>
          <w:sz w:val="24"/>
          <w:szCs w:val="24"/>
        </w:rPr>
        <w:t xml:space="preserve">Начисление стоимости питания производится исходя из ежедневной фиксированной суммы, установленной организацией, оказывающей услуги по организации питания в учреждении. </w:t>
      </w:r>
    </w:p>
    <w:p w:rsidR="00DF693E" w:rsidRDefault="00907D2E" w:rsidP="00F50EE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9.4. </w:t>
      </w:r>
      <w:r w:rsidR="008B7B8E" w:rsidRPr="008B7B8E">
        <w:rPr>
          <w:rFonts w:ascii="Times New Roman" w:hAnsi="Times New Roman" w:cs="Times New Roman"/>
          <w:bCs/>
          <w:sz w:val="24"/>
          <w:szCs w:val="24"/>
        </w:rPr>
        <w:t xml:space="preserve">Расчет с сотрудниками за питание производится 1 раз в месяц путем удержания из заработной </w:t>
      </w:r>
      <w:r w:rsidR="00C92FA3" w:rsidRPr="008B7B8E">
        <w:rPr>
          <w:rFonts w:ascii="Times New Roman" w:hAnsi="Times New Roman" w:cs="Times New Roman"/>
          <w:bCs/>
          <w:sz w:val="24"/>
          <w:szCs w:val="24"/>
        </w:rPr>
        <w:t>платы</w:t>
      </w:r>
      <w:r w:rsidR="00C92FA3">
        <w:rPr>
          <w:rFonts w:ascii="Times New Roman" w:hAnsi="Times New Roman" w:cs="Times New Roman"/>
          <w:bCs/>
          <w:sz w:val="24"/>
          <w:szCs w:val="24"/>
        </w:rPr>
        <w:t xml:space="preserve"> (на основании заявления </w:t>
      </w:r>
      <w:r w:rsidR="002016F5">
        <w:rPr>
          <w:rFonts w:ascii="Times New Roman" w:hAnsi="Times New Roman" w:cs="Times New Roman"/>
          <w:bCs/>
          <w:sz w:val="24"/>
          <w:szCs w:val="24"/>
        </w:rPr>
        <w:t xml:space="preserve">работника) </w:t>
      </w:r>
      <w:r w:rsidR="002016F5" w:rsidRPr="008B7B8E">
        <w:rPr>
          <w:rFonts w:ascii="Times New Roman" w:hAnsi="Times New Roman" w:cs="Times New Roman"/>
          <w:bCs/>
          <w:sz w:val="24"/>
          <w:szCs w:val="24"/>
        </w:rPr>
        <w:t>фактической</w:t>
      </w:r>
      <w:r w:rsidR="008B7B8E" w:rsidRPr="008B7B8E">
        <w:rPr>
          <w:rFonts w:ascii="Times New Roman" w:hAnsi="Times New Roman" w:cs="Times New Roman"/>
          <w:bCs/>
          <w:sz w:val="24"/>
          <w:szCs w:val="24"/>
        </w:rPr>
        <w:t xml:space="preserve"> стоимости питания, </w:t>
      </w:r>
      <w:r w:rsidR="008B7B8E" w:rsidRPr="00C92FA3">
        <w:rPr>
          <w:rFonts w:ascii="Times New Roman" w:hAnsi="Times New Roman" w:cs="Times New Roman"/>
          <w:bCs/>
          <w:sz w:val="24"/>
          <w:szCs w:val="24"/>
        </w:rPr>
        <w:t>отража</w:t>
      </w:r>
      <w:r w:rsidR="00C92FA3">
        <w:rPr>
          <w:rFonts w:ascii="Times New Roman" w:hAnsi="Times New Roman" w:cs="Times New Roman"/>
          <w:bCs/>
          <w:sz w:val="24"/>
          <w:szCs w:val="24"/>
        </w:rPr>
        <w:t xml:space="preserve">ется в </w:t>
      </w:r>
      <w:proofErr w:type="spellStart"/>
      <w:r w:rsidR="00C92FA3">
        <w:rPr>
          <w:rFonts w:ascii="Times New Roman" w:hAnsi="Times New Roman" w:cs="Times New Roman"/>
          <w:bCs/>
          <w:sz w:val="24"/>
          <w:szCs w:val="24"/>
        </w:rPr>
        <w:t>оборотно</w:t>
      </w:r>
      <w:proofErr w:type="spellEnd"/>
      <w:r w:rsidR="00C92FA3">
        <w:rPr>
          <w:rFonts w:ascii="Times New Roman" w:hAnsi="Times New Roman" w:cs="Times New Roman"/>
          <w:bCs/>
          <w:sz w:val="24"/>
          <w:szCs w:val="24"/>
        </w:rPr>
        <w:t xml:space="preserve"> - </w:t>
      </w:r>
      <w:r w:rsidR="008B7B8E" w:rsidRPr="008B7B8E">
        <w:rPr>
          <w:rFonts w:ascii="Times New Roman" w:hAnsi="Times New Roman" w:cs="Times New Roman"/>
          <w:bCs/>
          <w:sz w:val="24"/>
          <w:szCs w:val="24"/>
        </w:rPr>
        <w:t xml:space="preserve">сальдовой ведомости. Средства, удержанные из заработной платы сотрудников за питание, </w:t>
      </w:r>
      <w:r w:rsidR="00593226">
        <w:rPr>
          <w:rFonts w:ascii="Times New Roman" w:hAnsi="Times New Roman" w:cs="Times New Roman"/>
          <w:bCs/>
          <w:sz w:val="24"/>
          <w:szCs w:val="24"/>
        </w:rPr>
        <w:t xml:space="preserve">зачисляются на лицевой счет учреждения в Департаменте финансов </w:t>
      </w:r>
      <w:r w:rsidR="00593226">
        <w:rPr>
          <w:rFonts w:ascii="Times New Roman" w:hAnsi="Times New Roman" w:cs="Times New Roman"/>
          <w:bCs/>
          <w:sz w:val="24"/>
          <w:szCs w:val="24"/>
        </w:rPr>
        <w:lastRenderedPageBreak/>
        <w:t>для последующего перечисления организации, оказывающей услуги по пи</w:t>
      </w:r>
      <w:r w:rsidR="00C92FA3">
        <w:rPr>
          <w:rFonts w:ascii="Times New Roman" w:hAnsi="Times New Roman" w:cs="Times New Roman"/>
          <w:bCs/>
          <w:sz w:val="24"/>
          <w:szCs w:val="24"/>
        </w:rPr>
        <w:t xml:space="preserve">танию </w:t>
      </w:r>
      <w:proofErr w:type="gramStart"/>
      <w:r w:rsidR="00C92FA3">
        <w:rPr>
          <w:rFonts w:ascii="Times New Roman" w:hAnsi="Times New Roman" w:cs="Times New Roman"/>
          <w:bCs/>
          <w:sz w:val="24"/>
          <w:szCs w:val="24"/>
        </w:rPr>
        <w:t>в</w:t>
      </w:r>
      <w:proofErr w:type="gramEnd"/>
      <w:r w:rsidR="00C92FA3">
        <w:rPr>
          <w:rFonts w:ascii="Times New Roman" w:hAnsi="Times New Roman" w:cs="Times New Roman"/>
          <w:bCs/>
          <w:sz w:val="24"/>
          <w:szCs w:val="24"/>
        </w:rPr>
        <w:t xml:space="preserve"> учреждению (</w:t>
      </w:r>
      <w:proofErr w:type="spellStart"/>
      <w:r w:rsidR="00C92FA3">
        <w:rPr>
          <w:rFonts w:ascii="Times New Roman" w:hAnsi="Times New Roman" w:cs="Times New Roman"/>
          <w:bCs/>
          <w:sz w:val="24"/>
          <w:szCs w:val="24"/>
        </w:rPr>
        <w:t>аутсорсинг</w:t>
      </w:r>
      <w:proofErr w:type="spellEnd"/>
      <w:r w:rsidR="00593226">
        <w:rPr>
          <w:rFonts w:ascii="Times New Roman" w:hAnsi="Times New Roman" w:cs="Times New Roman"/>
          <w:bCs/>
          <w:sz w:val="24"/>
          <w:szCs w:val="24"/>
        </w:rPr>
        <w:t xml:space="preserve">). </w:t>
      </w:r>
    </w:p>
    <w:p w:rsidR="00DF693E" w:rsidRDefault="00DF693E" w:rsidP="00B42629">
      <w:pPr>
        <w:autoSpaceDE w:val="0"/>
        <w:autoSpaceDN w:val="0"/>
        <w:adjustRightInd w:val="0"/>
        <w:spacing w:after="0" w:line="240" w:lineRule="auto"/>
        <w:ind w:firstLine="540"/>
        <w:jc w:val="both"/>
        <w:rPr>
          <w:rFonts w:ascii="Times New Roman" w:hAnsi="Times New Roman" w:cs="Times New Roman"/>
          <w:bCs/>
          <w:sz w:val="24"/>
          <w:szCs w:val="24"/>
        </w:rPr>
      </w:pPr>
    </w:p>
    <w:p w:rsidR="00593226" w:rsidRPr="00D26E47" w:rsidRDefault="00593226" w:rsidP="00B42629">
      <w:pPr>
        <w:autoSpaceDE w:val="0"/>
        <w:autoSpaceDN w:val="0"/>
        <w:adjustRightInd w:val="0"/>
        <w:spacing w:after="0" w:line="240" w:lineRule="auto"/>
        <w:ind w:firstLine="540"/>
        <w:jc w:val="both"/>
        <w:rPr>
          <w:rFonts w:ascii="Times New Roman" w:hAnsi="Times New Roman" w:cs="Times New Roman"/>
          <w:b/>
          <w:bCs/>
          <w:sz w:val="24"/>
          <w:szCs w:val="24"/>
        </w:rPr>
      </w:pPr>
      <w:bookmarkStart w:id="13" w:name="Par476"/>
      <w:bookmarkEnd w:id="13"/>
      <w:r w:rsidRPr="00882CE7">
        <w:rPr>
          <w:rFonts w:ascii="Times New Roman" w:hAnsi="Times New Roman" w:cs="Times New Roman"/>
          <w:bCs/>
          <w:sz w:val="24"/>
          <w:szCs w:val="24"/>
        </w:rPr>
        <w:t xml:space="preserve">                        </w:t>
      </w:r>
      <w:r w:rsidR="00D26E47" w:rsidRPr="00D26E47">
        <w:rPr>
          <w:rFonts w:ascii="Times New Roman" w:hAnsi="Times New Roman" w:cs="Times New Roman"/>
          <w:b/>
          <w:bCs/>
          <w:sz w:val="24"/>
          <w:szCs w:val="24"/>
        </w:rPr>
        <w:t xml:space="preserve">10. УЧЕТ РАСЧЕТОВ ПО НАЛОГОВЫМ ОБЯЗАТЕЛЬСТВАМ.     </w:t>
      </w:r>
    </w:p>
    <w:p w:rsidR="00593226" w:rsidRPr="00882CE7" w:rsidRDefault="00907D2E" w:rsidP="00B42629">
      <w:pPr>
        <w:autoSpaceDE w:val="0"/>
        <w:autoSpaceDN w:val="0"/>
        <w:adjustRightInd w:val="0"/>
        <w:spacing w:after="0" w:line="240" w:lineRule="auto"/>
        <w:ind w:firstLine="540"/>
        <w:jc w:val="both"/>
        <w:rPr>
          <w:rFonts w:ascii="Times New Roman" w:hAnsi="Times New Roman" w:cs="Times New Roman"/>
          <w:bCs/>
          <w:sz w:val="24"/>
          <w:szCs w:val="24"/>
        </w:rPr>
      </w:pPr>
      <w:r w:rsidRPr="00882CE7">
        <w:rPr>
          <w:rFonts w:ascii="Times New Roman" w:hAnsi="Times New Roman" w:cs="Times New Roman"/>
          <w:bCs/>
          <w:sz w:val="24"/>
          <w:szCs w:val="24"/>
        </w:rPr>
        <w:t xml:space="preserve">10.1. Обязательство по уплате налога считается принятым к учету в момент начисления данного вида налога. Для признания налогового обязательства по итогам года </w:t>
      </w:r>
      <w:r w:rsidR="002016F5" w:rsidRPr="00882CE7">
        <w:rPr>
          <w:rFonts w:ascii="Times New Roman" w:hAnsi="Times New Roman" w:cs="Times New Roman"/>
          <w:bCs/>
          <w:sz w:val="24"/>
          <w:szCs w:val="24"/>
        </w:rPr>
        <w:t>первичным учетным</w:t>
      </w:r>
      <w:r w:rsidRPr="00882CE7">
        <w:rPr>
          <w:rFonts w:ascii="Times New Roman" w:hAnsi="Times New Roman" w:cs="Times New Roman"/>
          <w:bCs/>
          <w:sz w:val="24"/>
          <w:szCs w:val="24"/>
        </w:rPr>
        <w:t xml:space="preserve"> документом является декларация.</w:t>
      </w:r>
    </w:p>
    <w:p w:rsidR="00593226" w:rsidRDefault="00907D2E" w:rsidP="00634CAB">
      <w:pPr>
        <w:autoSpaceDE w:val="0"/>
        <w:autoSpaceDN w:val="0"/>
        <w:adjustRightInd w:val="0"/>
        <w:spacing w:after="0" w:line="240" w:lineRule="auto"/>
        <w:ind w:firstLine="540"/>
        <w:jc w:val="both"/>
        <w:rPr>
          <w:rFonts w:ascii="Times New Roman" w:hAnsi="Times New Roman" w:cs="Times New Roman"/>
          <w:bCs/>
          <w:sz w:val="24"/>
          <w:szCs w:val="24"/>
        </w:rPr>
      </w:pPr>
      <w:r w:rsidRPr="00882CE7">
        <w:rPr>
          <w:rFonts w:ascii="Times New Roman" w:hAnsi="Times New Roman" w:cs="Times New Roman"/>
          <w:bCs/>
          <w:sz w:val="24"/>
          <w:szCs w:val="24"/>
        </w:rPr>
        <w:t xml:space="preserve">10.2. Налоговое обязательство, принимаемое за счет ассигнований года, следующего за </w:t>
      </w:r>
      <w:proofErr w:type="gramStart"/>
      <w:r w:rsidRPr="00882CE7">
        <w:rPr>
          <w:rFonts w:ascii="Times New Roman" w:hAnsi="Times New Roman" w:cs="Times New Roman"/>
          <w:bCs/>
          <w:sz w:val="24"/>
          <w:szCs w:val="24"/>
        </w:rPr>
        <w:t>отчетным</w:t>
      </w:r>
      <w:proofErr w:type="gramEnd"/>
      <w:r w:rsidRPr="00882CE7">
        <w:rPr>
          <w:rFonts w:ascii="Times New Roman" w:hAnsi="Times New Roman" w:cs="Times New Roman"/>
          <w:bCs/>
          <w:sz w:val="24"/>
          <w:szCs w:val="24"/>
        </w:rPr>
        <w:t>, принимается к учету в периоде, в кот</w:t>
      </w:r>
      <w:r w:rsidR="00882CE7" w:rsidRPr="00882CE7">
        <w:rPr>
          <w:rFonts w:ascii="Times New Roman" w:hAnsi="Times New Roman" w:cs="Times New Roman"/>
          <w:bCs/>
          <w:sz w:val="24"/>
          <w:szCs w:val="24"/>
        </w:rPr>
        <w:t>ором рассчитано обязательство (</w:t>
      </w:r>
      <w:r w:rsidR="00C12DE3">
        <w:rPr>
          <w:rFonts w:ascii="Times New Roman" w:hAnsi="Times New Roman" w:cs="Times New Roman"/>
          <w:bCs/>
          <w:sz w:val="24"/>
          <w:szCs w:val="24"/>
        </w:rPr>
        <w:t>в году, следующем за отчетным</w:t>
      </w:r>
      <w:r w:rsidRPr="00882CE7">
        <w:rPr>
          <w:rFonts w:ascii="Times New Roman" w:hAnsi="Times New Roman" w:cs="Times New Roman"/>
          <w:bCs/>
          <w:sz w:val="24"/>
          <w:szCs w:val="24"/>
        </w:rPr>
        <w:t xml:space="preserve">). </w:t>
      </w:r>
    </w:p>
    <w:p w:rsidR="00D26E47" w:rsidRDefault="00D26E47" w:rsidP="00634CAB">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882CE7">
      <w:pPr>
        <w:autoSpaceDE w:val="0"/>
        <w:autoSpaceDN w:val="0"/>
        <w:adjustRightInd w:val="0"/>
        <w:spacing w:after="0" w:line="240" w:lineRule="auto"/>
        <w:ind w:firstLine="540"/>
        <w:jc w:val="center"/>
        <w:rPr>
          <w:rFonts w:ascii="Times New Roman" w:hAnsi="Times New Roman" w:cs="Times New Roman"/>
          <w:b/>
          <w:bCs/>
          <w:sz w:val="24"/>
          <w:szCs w:val="24"/>
        </w:rPr>
      </w:pPr>
      <w:r w:rsidRPr="00D26E47">
        <w:rPr>
          <w:rFonts w:ascii="Times New Roman" w:hAnsi="Times New Roman" w:cs="Times New Roman"/>
          <w:b/>
          <w:bCs/>
          <w:sz w:val="24"/>
          <w:szCs w:val="24"/>
        </w:rPr>
        <w:t>11. ФИНАНСОВЫЙ РЕЗУЛЬТАТ</w:t>
      </w:r>
    </w:p>
    <w:p w:rsidR="00CC2AF2" w:rsidRPr="00656736"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656736">
        <w:rPr>
          <w:rFonts w:ascii="Times New Roman" w:hAnsi="Times New Roman" w:cs="Times New Roman"/>
          <w:bCs/>
          <w:sz w:val="24"/>
          <w:szCs w:val="24"/>
        </w:rPr>
        <w:t>11</w:t>
      </w:r>
      <w:r w:rsidR="00CC2AF2" w:rsidRPr="00656736">
        <w:rPr>
          <w:rFonts w:ascii="Times New Roman" w:hAnsi="Times New Roman" w:cs="Times New Roman"/>
          <w:bCs/>
          <w:sz w:val="24"/>
          <w:szCs w:val="24"/>
        </w:rPr>
        <w:t>.1. Начисление доходов в виде субсидии на выполнение государственного задания</w:t>
      </w:r>
      <w:proofErr w:type="gramStart"/>
      <w:r w:rsidR="00CC2AF2" w:rsidRPr="00656736">
        <w:rPr>
          <w:rFonts w:ascii="Times New Roman" w:hAnsi="Times New Roman" w:cs="Times New Roman"/>
          <w:bCs/>
          <w:sz w:val="24"/>
          <w:szCs w:val="24"/>
        </w:rPr>
        <w:t xml:space="preserve"> </w:t>
      </w:r>
      <w:r w:rsidR="0012378E">
        <w:rPr>
          <w:rFonts w:ascii="Times New Roman" w:hAnsi="Times New Roman" w:cs="Times New Roman"/>
          <w:bCs/>
          <w:sz w:val="24"/>
          <w:szCs w:val="24"/>
        </w:rPr>
        <w:t>,</w:t>
      </w:r>
      <w:proofErr w:type="gramEnd"/>
      <w:r w:rsidR="0012378E">
        <w:rPr>
          <w:rFonts w:ascii="Times New Roman" w:hAnsi="Times New Roman" w:cs="Times New Roman"/>
          <w:bCs/>
          <w:sz w:val="24"/>
          <w:szCs w:val="24"/>
        </w:rPr>
        <w:t xml:space="preserve">субсидии на иные цели </w:t>
      </w:r>
      <w:r w:rsidR="00CC2AF2" w:rsidRPr="00656736">
        <w:rPr>
          <w:rFonts w:ascii="Times New Roman" w:hAnsi="Times New Roman" w:cs="Times New Roman"/>
          <w:bCs/>
          <w:sz w:val="24"/>
          <w:szCs w:val="24"/>
        </w:rPr>
        <w:t xml:space="preserve">производится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w:t>
      </w:r>
      <w:r w:rsidR="0012378E">
        <w:rPr>
          <w:rFonts w:ascii="Times New Roman" w:hAnsi="Times New Roman" w:cs="Times New Roman"/>
          <w:bCs/>
          <w:sz w:val="24"/>
          <w:szCs w:val="24"/>
        </w:rPr>
        <w:t xml:space="preserve">,субсидии на иные цели </w:t>
      </w:r>
      <w:r w:rsidR="00CC2AF2" w:rsidRPr="00656736">
        <w:rPr>
          <w:rFonts w:ascii="Times New Roman" w:hAnsi="Times New Roman" w:cs="Times New Roman"/>
          <w:bCs/>
          <w:sz w:val="24"/>
          <w:szCs w:val="24"/>
        </w:rPr>
        <w:t>на дату</w:t>
      </w:r>
      <w:r w:rsidR="00B42629" w:rsidRPr="00656736">
        <w:rPr>
          <w:rFonts w:ascii="Times New Roman" w:hAnsi="Times New Roman" w:cs="Times New Roman"/>
          <w:bCs/>
          <w:sz w:val="24"/>
          <w:szCs w:val="24"/>
        </w:rPr>
        <w:t xml:space="preserve"> утвержденных годовых ассигнований.</w:t>
      </w:r>
    </w:p>
    <w:p w:rsidR="00CC2AF2" w:rsidRPr="00345C06"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CC2AF2" w:rsidRPr="00345C06">
        <w:rPr>
          <w:rFonts w:ascii="Times New Roman" w:hAnsi="Times New Roman" w:cs="Times New Roman"/>
          <w:bCs/>
          <w:sz w:val="24"/>
          <w:szCs w:val="24"/>
        </w:rPr>
        <w:t>.</w:t>
      </w:r>
      <w:r w:rsidR="0012378E">
        <w:rPr>
          <w:rFonts w:ascii="Times New Roman" w:hAnsi="Times New Roman" w:cs="Times New Roman"/>
          <w:bCs/>
          <w:sz w:val="24"/>
          <w:szCs w:val="24"/>
        </w:rPr>
        <w:t>2</w:t>
      </w:r>
      <w:r w:rsidR="00CC2AF2" w:rsidRPr="00345C06">
        <w:rPr>
          <w:rFonts w:ascii="Times New Roman" w:hAnsi="Times New Roman" w:cs="Times New Roman"/>
          <w:bCs/>
          <w:sz w:val="24"/>
          <w:szCs w:val="24"/>
        </w:rPr>
        <w:t>. Начисление доходов осуществляется:</w:t>
      </w:r>
    </w:p>
    <w:p w:rsidR="00CC2AF2" w:rsidRPr="00D82BC0"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Pr="00D82BC0">
        <w:rPr>
          <w:rFonts w:ascii="Times New Roman" w:hAnsi="Times New Roman" w:cs="Times New Roman"/>
          <w:bCs/>
          <w:sz w:val="24"/>
          <w:szCs w:val="24"/>
        </w:rPr>
        <w:t xml:space="preserve">от оказания платных </w:t>
      </w:r>
      <w:r w:rsidR="00976C08" w:rsidRPr="00D82BC0">
        <w:rPr>
          <w:rFonts w:ascii="Times New Roman" w:hAnsi="Times New Roman" w:cs="Times New Roman"/>
          <w:bCs/>
          <w:sz w:val="24"/>
          <w:szCs w:val="24"/>
        </w:rPr>
        <w:t>образовательных</w:t>
      </w:r>
      <w:r w:rsidR="00D82BC0">
        <w:rPr>
          <w:rFonts w:ascii="Times New Roman" w:hAnsi="Times New Roman" w:cs="Times New Roman"/>
          <w:bCs/>
          <w:sz w:val="24"/>
          <w:szCs w:val="24"/>
        </w:rPr>
        <w:t xml:space="preserve"> услуг</w:t>
      </w:r>
      <w:r w:rsidR="00C410BC">
        <w:rPr>
          <w:rFonts w:ascii="Times New Roman" w:hAnsi="Times New Roman" w:cs="Times New Roman"/>
          <w:bCs/>
          <w:sz w:val="24"/>
          <w:szCs w:val="24"/>
        </w:rPr>
        <w:t xml:space="preserve"> </w:t>
      </w:r>
      <w:r w:rsidR="00130B43" w:rsidRPr="00D82BC0">
        <w:rPr>
          <w:rFonts w:ascii="Times New Roman" w:hAnsi="Times New Roman" w:cs="Times New Roman"/>
          <w:bCs/>
          <w:sz w:val="24"/>
          <w:szCs w:val="24"/>
        </w:rPr>
        <w:t>–</w:t>
      </w:r>
      <w:r w:rsidR="00C410BC">
        <w:rPr>
          <w:rFonts w:ascii="Times New Roman" w:hAnsi="Times New Roman" w:cs="Times New Roman"/>
          <w:bCs/>
          <w:sz w:val="24"/>
          <w:szCs w:val="24"/>
        </w:rPr>
        <w:t xml:space="preserve"> </w:t>
      </w:r>
      <w:r w:rsidR="00130B43" w:rsidRPr="00D82BC0">
        <w:rPr>
          <w:rFonts w:ascii="Times New Roman" w:hAnsi="Times New Roman" w:cs="Times New Roman"/>
          <w:bCs/>
          <w:sz w:val="24"/>
          <w:szCs w:val="24"/>
        </w:rPr>
        <w:t>ежемесячно, в последний рабочий день месяца, на основании данных табелей посещения;</w:t>
      </w:r>
    </w:p>
    <w:p w:rsidR="00CC2AF2" w:rsidRPr="00D82BC0"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D82BC0">
        <w:rPr>
          <w:rFonts w:ascii="Times New Roman" w:hAnsi="Times New Roman" w:cs="Times New Roman"/>
          <w:bCs/>
          <w:sz w:val="24"/>
          <w:szCs w:val="24"/>
        </w:rPr>
        <w:t>- от аренды помещения - ежемесячно;</w:t>
      </w:r>
    </w:p>
    <w:p w:rsidR="00CC2AF2" w:rsidRPr="00D82BC0"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D82BC0">
        <w:rPr>
          <w:rFonts w:ascii="Times New Roman" w:hAnsi="Times New Roman" w:cs="Times New Roman"/>
          <w:bCs/>
          <w:sz w:val="24"/>
          <w:szCs w:val="24"/>
        </w:rPr>
        <w:t>- от сумм принудительного изъятия - на дату признания поставщиком (исполнителем, подрядчиком) требования об уплате неустойки (штрафа, пени);</w:t>
      </w:r>
    </w:p>
    <w:p w:rsidR="00CC2AF2" w:rsidRPr="00D82BC0"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D82BC0">
        <w:rPr>
          <w:rFonts w:ascii="Times New Roman" w:hAnsi="Times New Roman" w:cs="Times New Roman"/>
          <w:bCs/>
          <w:sz w:val="24"/>
          <w:szCs w:val="24"/>
        </w:rPr>
        <w:t>- от реализации нефинансовых активов - на дату реализации активов (перехода права собственности);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D82BC0">
        <w:rPr>
          <w:rFonts w:ascii="Times New Roman" w:hAnsi="Times New Roman" w:cs="Times New Roman"/>
          <w:bCs/>
          <w:sz w:val="24"/>
          <w:szCs w:val="24"/>
        </w:rPr>
        <w:t>- от возмещения ущерба - на дату обнаружения</w:t>
      </w:r>
      <w:r w:rsidRPr="00345C06">
        <w:rPr>
          <w:rFonts w:ascii="Times New Roman" w:hAnsi="Times New Roman" w:cs="Times New Roman"/>
          <w:bCs/>
          <w:sz w:val="24"/>
          <w:szCs w:val="24"/>
        </w:rPr>
        <w:t xml:space="preserve"> ущерба, хищений имущества.</w:t>
      </w:r>
    </w:p>
    <w:p w:rsidR="00CC2AF2" w:rsidRPr="00345C06"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CC2AF2" w:rsidRPr="00345C06">
        <w:rPr>
          <w:rFonts w:ascii="Times New Roman" w:hAnsi="Times New Roman" w:cs="Times New Roman"/>
          <w:bCs/>
          <w:sz w:val="24"/>
          <w:szCs w:val="24"/>
        </w:rPr>
        <w:t>.</w:t>
      </w:r>
      <w:r w:rsidR="0012378E">
        <w:rPr>
          <w:rFonts w:ascii="Times New Roman" w:hAnsi="Times New Roman" w:cs="Times New Roman"/>
          <w:bCs/>
          <w:sz w:val="24"/>
          <w:szCs w:val="24"/>
        </w:rPr>
        <w:t>3</w:t>
      </w:r>
      <w:r w:rsidR="00CC2AF2" w:rsidRPr="00345C06">
        <w:rPr>
          <w:rFonts w:ascii="Times New Roman" w:hAnsi="Times New Roman" w:cs="Times New Roman"/>
          <w:bCs/>
          <w:sz w:val="24"/>
          <w:szCs w:val="24"/>
        </w:rPr>
        <w:t>. 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10 172.</w:t>
      </w:r>
    </w:p>
    <w:p w:rsidR="00CC2AF2"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E11DC6">
        <w:rPr>
          <w:rFonts w:ascii="Times New Roman" w:hAnsi="Times New Roman" w:cs="Times New Roman"/>
          <w:bCs/>
          <w:sz w:val="24"/>
          <w:szCs w:val="24"/>
        </w:rPr>
        <w:t>11</w:t>
      </w:r>
      <w:r w:rsidR="00CC2AF2" w:rsidRPr="00E11DC6">
        <w:rPr>
          <w:rFonts w:ascii="Times New Roman" w:hAnsi="Times New Roman" w:cs="Times New Roman"/>
          <w:bCs/>
          <w:sz w:val="24"/>
          <w:szCs w:val="24"/>
        </w:rPr>
        <w:t>.</w:t>
      </w:r>
      <w:r w:rsidR="0012378E">
        <w:rPr>
          <w:rFonts w:ascii="Times New Roman" w:hAnsi="Times New Roman" w:cs="Times New Roman"/>
          <w:bCs/>
          <w:sz w:val="24"/>
          <w:szCs w:val="24"/>
        </w:rPr>
        <w:t>4</w:t>
      </w:r>
      <w:r w:rsidR="00CC2AF2" w:rsidRPr="00E11DC6">
        <w:rPr>
          <w:rFonts w:ascii="Times New Roman" w:hAnsi="Times New Roman" w:cs="Times New Roman"/>
          <w:bCs/>
          <w:sz w:val="24"/>
          <w:szCs w:val="24"/>
        </w:rPr>
        <w:t>. В составе расходов будущих периодов отражаются расходы, связанные:</w:t>
      </w:r>
    </w:p>
    <w:p w:rsidR="00C410BC" w:rsidRPr="00C410BC" w:rsidRDefault="00656736" w:rsidP="00656736">
      <w:pPr>
        <w:pStyle w:val="a3"/>
        <w:numPr>
          <w:ilvl w:val="0"/>
          <w:numId w:val="10"/>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C410BC" w:rsidRPr="00C410BC">
        <w:rPr>
          <w:rFonts w:ascii="Times New Roman" w:hAnsi="Times New Roman" w:cs="Times New Roman"/>
          <w:bCs/>
          <w:sz w:val="24"/>
          <w:szCs w:val="24"/>
        </w:rPr>
        <w:t>Доходами, начисленными (полученными) в отчетном периоде, но относящимся к будущим отчетным периодам, являются доходы по соглашениям о предоставлении субсидий в очередном финансовом году (годах, следующих за отчетным), в том числе на иные цели, доходы по договорам (соглашениям) о предоставлении грантов, иные аналогичные доходы.</w:t>
      </w:r>
      <w:proofErr w:type="gramEnd"/>
    </w:p>
    <w:p w:rsidR="00C410BC" w:rsidRPr="00C410BC" w:rsidRDefault="00C410BC" w:rsidP="00656736">
      <w:pPr>
        <w:autoSpaceDE w:val="0"/>
        <w:autoSpaceDN w:val="0"/>
        <w:adjustRightInd w:val="0"/>
        <w:spacing w:after="0" w:line="240" w:lineRule="auto"/>
        <w:ind w:firstLine="567"/>
        <w:jc w:val="both"/>
        <w:rPr>
          <w:rFonts w:ascii="Times New Roman" w:hAnsi="Times New Roman" w:cs="Times New Roman"/>
          <w:bCs/>
          <w:sz w:val="24"/>
          <w:szCs w:val="24"/>
        </w:rPr>
      </w:pPr>
      <w:r w:rsidRPr="00C410BC">
        <w:rPr>
          <w:rFonts w:ascii="Times New Roman" w:hAnsi="Times New Roman" w:cs="Times New Roman"/>
          <w:bCs/>
          <w:sz w:val="24"/>
          <w:szCs w:val="24"/>
        </w:rPr>
        <w:t>Учет доходов будущих периодов осуществляется по видам доходов (поступлений), предусмотренных ПФХД, в разрезе соглашений с учредителем, по кредиту счета 401.40 «Доходы будущих периодов». Начисление доходов будущих периодов производится датой заключения Соглашений с учредителем о порядке и условиях предоставления субсидии на финансовое обеспечение выполнения муниципального задания и на иные цели.</w:t>
      </w:r>
    </w:p>
    <w:p w:rsidR="00E11DC6" w:rsidRPr="00C410BC" w:rsidRDefault="00973F6B" w:rsidP="00B73195">
      <w:pPr>
        <w:pStyle w:val="a3"/>
        <w:numPr>
          <w:ilvl w:val="0"/>
          <w:numId w:val="10"/>
        </w:numPr>
        <w:autoSpaceDE w:val="0"/>
        <w:autoSpaceDN w:val="0"/>
        <w:adjustRightInd w:val="0"/>
        <w:spacing w:after="0" w:line="240" w:lineRule="auto"/>
        <w:ind w:left="709"/>
        <w:jc w:val="both"/>
        <w:rPr>
          <w:rFonts w:ascii="Times New Roman" w:hAnsi="Times New Roman" w:cs="Times New Roman"/>
          <w:bCs/>
          <w:sz w:val="24"/>
          <w:szCs w:val="24"/>
        </w:rPr>
      </w:pPr>
      <w:r w:rsidRPr="00C410BC">
        <w:rPr>
          <w:rFonts w:ascii="Times New Roman" w:hAnsi="Times New Roman" w:cs="Times New Roman"/>
          <w:bCs/>
          <w:sz w:val="24"/>
          <w:szCs w:val="24"/>
        </w:rPr>
        <w:t xml:space="preserve">В составе расходов будущих периодов на счете 40150 "Расходы будущих периодов" отражаются расходы, связанные: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xml:space="preserve">- со страхованием имущества, гражданской ответственности; </w:t>
      </w:r>
    </w:p>
    <w:p w:rsidR="00E11DC6" w:rsidRPr="00E11DC6" w:rsidRDefault="00973F6B" w:rsidP="00E11DC6">
      <w:pPr>
        <w:pStyle w:val="a3"/>
        <w:numPr>
          <w:ilvl w:val="0"/>
          <w:numId w:val="9"/>
        </w:numPr>
        <w:autoSpaceDE w:val="0"/>
        <w:autoSpaceDN w:val="0"/>
        <w:adjustRightInd w:val="0"/>
        <w:spacing w:after="0" w:line="240" w:lineRule="auto"/>
        <w:ind w:left="567" w:firstLine="0"/>
        <w:jc w:val="both"/>
        <w:rPr>
          <w:rFonts w:ascii="Times New Roman" w:hAnsi="Times New Roman" w:cs="Times New Roman"/>
          <w:bCs/>
          <w:sz w:val="24"/>
          <w:szCs w:val="24"/>
        </w:rPr>
      </w:pPr>
      <w:r w:rsidRPr="00E11DC6">
        <w:rPr>
          <w:rFonts w:ascii="Times New Roman" w:hAnsi="Times New Roman" w:cs="Times New Roman"/>
          <w:bCs/>
          <w:sz w:val="24"/>
          <w:szCs w:val="24"/>
        </w:rPr>
        <w:t xml:space="preserve">выплатой отпускных;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добровольным страхованием (пенсионным обеспечением) сотрудников учреждения;</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xml:space="preserve"> - приобретением неисключительного права пользования нематериальными активами в течение нескольких отчетных периодов;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подписка на пер</w:t>
      </w:r>
      <w:r w:rsidR="00C410BC">
        <w:rPr>
          <w:rFonts w:ascii="Times New Roman" w:hAnsi="Times New Roman" w:cs="Times New Roman"/>
          <w:bCs/>
          <w:sz w:val="24"/>
          <w:szCs w:val="24"/>
        </w:rPr>
        <w:t>и</w:t>
      </w:r>
      <w:r w:rsidRPr="00973F6B">
        <w:rPr>
          <w:rFonts w:ascii="Times New Roman" w:hAnsi="Times New Roman" w:cs="Times New Roman"/>
          <w:bCs/>
          <w:sz w:val="24"/>
          <w:szCs w:val="24"/>
        </w:rPr>
        <w:t xml:space="preserve">одические издания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73F6B">
        <w:rPr>
          <w:rFonts w:ascii="Times New Roman" w:hAnsi="Times New Roman" w:cs="Times New Roman"/>
          <w:bCs/>
          <w:sz w:val="24"/>
          <w:szCs w:val="24"/>
        </w:rPr>
        <w:t xml:space="preserve">Расходы будущих периодов подлежат отнесению на финансовый результат текущего финансового года с учетом достижения целей - равномерно по 1/12 за месяц в течение периода, к которому </w:t>
      </w:r>
      <w:r w:rsidR="00C410BC" w:rsidRPr="00973F6B">
        <w:rPr>
          <w:rFonts w:ascii="Times New Roman" w:hAnsi="Times New Roman" w:cs="Times New Roman"/>
          <w:bCs/>
          <w:sz w:val="24"/>
          <w:szCs w:val="24"/>
        </w:rPr>
        <w:t>они относятся</w:t>
      </w:r>
      <w:r w:rsidRPr="00973F6B">
        <w:rPr>
          <w:rFonts w:ascii="Times New Roman" w:hAnsi="Times New Roman" w:cs="Times New Roman"/>
          <w:bCs/>
          <w:sz w:val="24"/>
          <w:szCs w:val="24"/>
        </w:rPr>
        <w:t>; (Основание: п. 302 Инструкции N 157н, Стандарт «Доходы</w:t>
      </w:r>
      <w:proofErr w:type="gramEnd"/>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11.</w:t>
      </w:r>
      <w:r w:rsidR="0012378E">
        <w:rPr>
          <w:rFonts w:ascii="Times New Roman" w:hAnsi="Times New Roman" w:cs="Times New Roman"/>
          <w:bCs/>
          <w:sz w:val="24"/>
          <w:szCs w:val="24"/>
        </w:rPr>
        <w:t>5</w:t>
      </w:r>
      <w:r w:rsidRPr="00973F6B">
        <w:rPr>
          <w:rFonts w:ascii="Times New Roman" w:hAnsi="Times New Roman" w:cs="Times New Roman"/>
          <w:bCs/>
          <w:sz w:val="24"/>
          <w:szCs w:val="24"/>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w:t>
      </w:r>
      <w:r w:rsidRPr="00973F6B">
        <w:rPr>
          <w:rFonts w:ascii="Times New Roman" w:hAnsi="Times New Roman" w:cs="Times New Roman"/>
          <w:bCs/>
          <w:sz w:val="24"/>
          <w:szCs w:val="24"/>
        </w:rPr>
        <w:lastRenderedPageBreak/>
        <w:t xml:space="preserve">ущерба признаются учреждением - на дату признания претензии (требования) плательщиком (виновным лицом) в случае досудебного урегулирования или на дату вступления в силу решения суда.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11.</w:t>
      </w:r>
      <w:r w:rsidR="0012378E">
        <w:rPr>
          <w:rFonts w:ascii="Times New Roman" w:hAnsi="Times New Roman" w:cs="Times New Roman"/>
          <w:bCs/>
          <w:sz w:val="24"/>
          <w:szCs w:val="24"/>
        </w:rPr>
        <w:t>6</w:t>
      </w:r>
      <w:r w:rsidRPr="00973F6B">
        <w:rPr>
          <w:rFonts w:ascii="Times New Roman" w:hAnsi="Times New Roman" w:cs="Times New Roman"/>
          <w:bCs/>
          <w:sz w:val="24"/>
          <w:szCs w:val="24"/>
        </w:rPr>
        <w:t xml:space="preserve">.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 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11.</w:t>
      </w:r>
      <w:r w:rsidR="0012378E">
        <w:rPr>
          <w:rFonts w:ascii="Times New Roman" w:hAnsi="Times New Roman" w:cs="Times New Roman"/>
          <w:bCs/>
          <w:sz w:val="24"/>
          <w:szCs w:val="24"/>
        </w:rPr>
        <w:t>7</w:t>
      </w:r>
      <w:r w:rsidRPr="00973F6B">
        <w:rPr>
          <w:rFonts w:ascii="Times New Roman" w:hAnsi="Times New Roman" w:cs="Times New Roman"/>
          <w:bCs/>
          <w:sz w:val="24"/>
          <w:szCs w:val="24"/>
        </w:rPr>
        <w:t xml:space="preserve">. </w:t>
      </w:r>
      <w:proofErr w:type="gramStart"/>
      <w:r w:rsidRPr="00973F6B">
        <w:rPr>
          <w:rFonts w:ascii="Times New Roman" w:hAnsi="Times New Roman" w:cs="Times New Roman"/>
          <w:bCs/>
          <w:sz w:val="24"/>
          <w:szCs w:val="24"/>
        </w:rPr>
        <w:t>Резерв предстоящих расходов для оплаты отпусков отражается на счете 401 61 211 в корреспонденции со счетами учета затрат (расходов) и рассчитывается на отчетную дату ежеквартально следующим способом: - путем определения (инвентаризации) количества неиспользованных дней отпуска на отчетную дату (дату начисления резерва), умножаемого на среднедневной заработок, определяемый делением на коэффициент 29.3 на отчетную дату (дату начисления резерва): среднемесячной заработной платы, исчисленной за</w:t>
      </w:r>
      <w:proofErr w:type="gramEnd"/>
      <w:r w:rsidRPr="00973F6B">
        <w:rPr>
          <w:rFonts w:ascii="Times New Roman" w:hAnsi="Times New Roman" w:cs="Times New Roman"/>
          <w:bCs/>
          <w:sz w:val="24"/>
          <w:szCs w:val="24"/>
        </w:rPr>
        <w:t xml:space="preserve"> предшествующий год (12 месяцев); Данные расчеты производятся: персонифицировано по каждому сотруднику (с последующим объединением данных).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11.</w:t>
      </w:r>
      <w:r w:rsidR="0012378E">
        <w:rPr>
          <w:rFonts w:ascii="Times New Roman" w:hAnsi="Times New Roman" w:cs="Times New Roman"/>
          <w:bCs/>
          <w:sz w:val="24"/>
          <w:szCs w:val="24"/>
        </w:rPr>
        <w:t>8</w:t>
      </w:r>
      <w:r w:rsidRPr="00973F6B">
        <w:rPr>
          <w:rFonts w:ascii="Times New Roman" w:hAnsi="Times New Roman" w:cs="Times New Roman"/>
          <w:bCs/>
          <w:sz w:val="24"/>
          <w:szCs w:val="24"/>
        </w:rPr>
        <w:t xml:space="preserve"> Резерв предстоящих расходов на оплату страховых взносов отражается на счете 401 61 213 в корреспонденции со счетами учета затрат (расходов) и рассчитывается с учетом методики расчета резерва на оплату отпусков и ставки страховых взносов: персонифицировано по каждому сотруднику (с 42 последующим объединением данных);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 xml:space="preserve">При этом сумма страховых взносов для отчислений в резерв рассчитывается: - с учетом действующей в текущем году величины предельной базы облагаемых выплат и действующих тарифов страховых взносов;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973F6B">
        <w:rPr>
          <w:rFonts w:ascii="Times New Roman" w:hAnsi="Times New Roman" w:cs="Times New Roman"/>
          <w:bCs/>
          <w:sz w:val="24"/>
          <w:szCs w:val="24"/>
        </w:rPr>
        <w:t>11.</w:t>
      </w:r>
      <w:r w:rsidR="0012378E">
        <w:rPr>
          <w:rFonts w:ascii="Times New Roman" w:hAnsi="Times New Roman" w:cs="Times New Roman"/>
          <w:bCs/>
          <w:sz w:val="24"/>
          <w:szCs w:val="24"/>
        </w:rPr>
        <w:t>9</w:t>
      </w:r>
      <w:r w:rsidRPr="00973F6B">
        <w:rPr>
          <w:rFonts w:ascii="Times New Roman" w:hAnsi="Times New Roman" w:cs="Times New Roman"/>
          <w:bCs/>
          <w:sz w:val="24"/>
          <w:szCs w:val="24"/>
        </w:rPr>
        <w:t xml:space="preserve">. </w:t>
      </w:r>
      <w:proofErr w:type="gramStart"/>
      <w:r w:rsidRPr="00973F6B">
        <w:rPr>
          <w:rFonts w:ascii="Times New Roman" w:hAnsi="Times New Roman" w:cs="Times New Roman"/>
          <w:bCs/>
          <w:sz w:val="24"/>
          <w:szCs w:val="24"/>
        </w:rPr>
        <w:t>В целях равномерного включения расходов на финансовый результат учреждения, по обязательствам, неопределенным по величине и (или) времени исполнения, 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 учреждение создает и учитывает на счете 401 62 200 следующие резервы предстоящих расходов (отложенные обязательства</w:t>
      </w:r>
      <w:proofErr w:type="gramEnd"/>
      <w:r w:rsidRPr="00973F6B">
        <w:rPr>
          <w:rFonts w:ascii="Times New Roman" w:hAnsi="Times New Roman" w:cs="Times New Roman"/>
          <w:bCs/>
          <w:sz w:val="24"/>
          <w:szCs w:val="24"/>
        </w:rPr>
        <w:t>): - резерв на оплату обязательств, по которым не поступили расчетные документы (401 62 200) со следующей детализацией</w:t>
      </w:r>
      <w:r w:rsidR="00E11DC6">
        <w:rPr>
          <w:rFonts w:ascii="Times New Roman" w:hAnsi="Times New Roman" w:cs="Times New Roman"/>
          <w:bCs/>
          <w:sz w:val="24"/>
          <w:szCs w:val="24"/>
        </w:rPr>
        <w:t xml:space="preserve"> по КОСГУ</w:t>
      </w:r>
      <w:r w:rsidRPr="00973F6B">
        <w:rPr>
          <w:rFonts w:ascii="Times New Roman" w:hAnsi="Times New Roman" w:cs="Times New Roman"/>
          <w:bCs/>
          <w:sz w:val="24"/>
          <w:szCs w:val="24"/>
        </w:rPr>
        <w:t xml:space="preserve"> </w:t>
      </w:r>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73F6B">
        <w:rPr>
          <w:rFonts w:ascii="Times New Roman" w:hAnsi="Times New Roman" w:cs="Times New Roman"/>
          <w:bCs/>
          <w:sz w:val="24"/>
          <w:szCs w:val="24"/>
        </w:rPr>
        <w:t xml:space="preserve">- резерв на оплату обязательств, возникающих из претензионных требований и исков (401 63 200)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w:t>
      </w:r>
      <w:proofErr w:type="spellStart"/>
      <w:r w:rsidRPr="00973F6B">
        <w:rPr>
          <w:rFonts w:ascii="Times New Roman" w:hAnsi="Times New Roman" w:cs="Times New Roman"/>
          <w:bCs/>
          <w:sz w:val="24"/>
          <w:szCs w:val="24"/>
        </w:rPr>
        <w:t>публичноправовому</w:t>
      </w:r>
      <w:proofErr w:type="spellEnd"/>
      <w:r w:rsidRPr="00973F6B">
        <w:rPr>
          <w:rFonts w:ascii="Times New Roman" w:hAnsi="Times New Roman" w:cs="Times New Roman"/>
          <w:bCs/>
          <w:sz w:val="24"/>
          <w:szCs w:val="24"/>
        </w:rPr>
        <w:t xml:space="preserve"> образованию: </w:t>
      </w:r>
      <w:proofErr w:type="gramEnd"/>
    </w:p>
    <w:p w:rsidR="00E11DC6"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73F6B">
        <w:rPr>
          <w:rFonts w:ascii="Times New Roman" w:hAnsi="Times New Roman" w:cs="Times New Roman"/>
          <w:bCs/>
          <w:sz w:val="24"/>
          <w:szCs w:val="24"/>
        </w:rPr>
        <w:t>о возмещении вреда, причиненного физическому лицу или юридическому л</w:t>
      </w:r>
      <w:r w:rsidR="00E11DC6">
        <w:rPr>
          <w:rFonts w:ascii="Times New Roman" w:hAnsi="Times New Roman" w:cs="Times New Roman"/>
          <w:bCs/>
          <w:sz w:val="24"/>
          <w:szCs w:val="24"/>
        </w:rPr>
        <w:t>ицу в результате незаконных дей</w:t>
      </w:r>
      <w:r w:rsidRPr="00973F6B">
        <w:rPr>
          <w:rFonts w:ascii="Times New Roman" w:hAnsi="Times New Roman" w:cs="Times New Roman"/>
          <w:bCs/>
          <w:sz w:val="24"/>
          <w:szCs w:val="24"/>
        </w:rPr>
        <w:t xml:space="preserve">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w:t>
      </w:r>
      <w:proofErr w:type="spellStart"/>
      <w:r w:rsidRPr="00973F6B">
        <w:rPr>
          <w:rFonts w:ascii="Times New Roman" w:hAnsi="Times New Roman" w:cs="Times New Roman"/>
          <w:bCs/>
          <w:sz w:val="24"/>
          <w:szCs w:val="24"/>
        </w:rPr>
        <w:t>за-кону</w:t>
      </w:r>
      <w:proofErr w:type="spellEnd"/>
      <w:r w:rsidRPr="00973F6B">
        <w:rPr>
          <w:rFonts w:ascii="Times New Roman" w:hAnsi="Times New Roman" w:cs="Times New Roman"/>
          <w:bCs/>
          <w:sz w:val="24"/>
          <w:szCs w:val="24"/>
        </w:rPr>
        <w:t xml:space="preserve"> или иному правовому акту, а также ожидаемых суде</w:t>
      </w:r>
      <w:r w:rsidR="00E11DC6">
        <w:rPr>
          <w:rFonts w:ascii="Times New Roman" w:hAnsi="Times New Roman" w:cs="Times New Roman"/>
          <w:bCs/>
          <w:sz w:val="24"/>
          <w:szCs w:val="24"/>
        </w:rPr>
        <w:t>бных расходов (издержек), в слу</w:t>
      </w:r>
      <w:r w:rsidRPr="00973F6B">
        <w:rPr>
          <w:rFonts w:ascii="Times New Roman" w:hAnsi="Times New Roman" w:cs="Times New Roman"/>
          <w:bCs/>
          <w:sz w:val="24"/>
          <w:szCs w:val="24"/>
        </w:rPr>
        <w:t>чае предъявления учреждению согласно законодательс</w:t>
      </w:r>
      <w:r w:rsidR="00E11DC6">
        <w:rPr>
          <w:rFonts w:ascii="Times New Roman" w:hAnsi="Times New Roman" w:cs="Times New Roman"/>
          <w:bCs/>
          <w:sz w:val="24"/>
          <w:szCs w:val="24"/>
        </w:rPr>
        <w:t>тву Российской Федерации претен</w:t>
      </w:r>
      <w:r w:rsidRPr="00973F6B">
        <w:rPr>
          <w:rFonts w:ascii="Times New Roman" w:hAnsi="Times New Roman" w:cs="Times New Roman"/>
          <w:bCs/>
          <w:sz w:val="24"/>
          <w:szCs w:val="24"/>
        </w:rPr>
        <w:t>зий (исков), иных аналогичных ожидаемых расходов со следующей</w:t>
      </w:r>
      <w:proofErr w:type="gramEnd"/>
      <w:r w:rsidRPr="00973F6B">
        <w:rPr>
          <w:rFonts w:ascii="Times New Roman" w:hAnsi="Times New Roman" w:cs="Times New Roman"/>
          <w:bCs/>
          <w:sz w:val="24"/>
          <w:szCs w:val="24"/>
        </w:rPr>
        <w:t xml:space="preserve"> детализацией: 43 401 63 290 резерв по претензионным требованиям и искам по прочим расходам; </w:t>
      </w:r>
    </w:p>
    <w:p w:rsidR="00B73195" w:rsidRDefault="00973F6B" w:rsidP="008D218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73F6B">
        <w:rPr>
          <w:rFonts w:ascii="Times New Roman" w:hAnsi="Times New Roman" w:cs="Times New Roman"/>
          <w:bCs/>
          <w:sz w:val="24"/>
          <w:szCs w:val="24"/>
        </w:rPr>
        <w:t xml:space="preserve">- резерв на оплату обязательств, возникающих в силу законодательства Российской Федерации при принятии решения о реструктуризации деятельности учреждения (401 64 200), в том числе создании, изменении структуры (состава) обособленных подразделений </w:t>
      </w:r>
      <w:proofErr w:type="spellStart"/>
      <w:r w:rsidRPr="00973F6B">
        <w:rPr>
          <w:rFonts w:ascii="Times New Roman" w:hAnsi="Times New Roman" w:cs="Times New Roman"/>
          <w:bCs/>
          <w:sz w:val="24"/>
          <w:szCs w:val="24"/>
        </w:rPr>
        <w:t>учре-ждения</w:t>
      </w:r>
      <w:proofErr w:type="spellEnd"/>
      <w:r w:rsidRPr="00973F6B">
        <w:rPr>
          <w:rFonts w:ascii="Times New Roman" w:hAnsi="Times New Roman" w:cs="Times New Roman"/>
          <w:bCs/>
          <w:sz w:val="24"/>
          <w:szCs w:val="24"/>
        </w:rPr>
        <w:t xml:space="preserve"> и (или) изменении видов деятельности учреждения, а также при принятии решения о реорганизации либо ликвидации учреждения со следующей детализацией: 401 64 211 в части выплат персоналу;</w:t>
      </w:r>
      <w:proofErr w:type="gramEnd"/>
      <w:r w:rsidRPr="00973F6B">
        <w:rPr>
          <w:rFonts w:ascii="Times New Roman" w:hAnsi="Times New Roman" w:cs="Times New Roman"/>
          <w:bCs/>
          <w:sz w:val="24"/>
          <w:szCs w:val="24"/>
        </w:rPr>
        <w:t xml:space="preserve"> 401 64 213 в части оплаты страховых взносов; 401 64 226 в части оплаты прочих услуг; - 401 64 290 в части прочих расходов; Основание. Пункт 302.1 Инструкции от </w:t>
      </w:r>
      <w:r w:rsidRPr="00973F6B">
        <w:rPr>
          <w:rFonts w:ascii="Times New Roman" w:hAnsi="Times New Roman" w:cs="Times New Roman"/>
          <w:bCs/>
          <w:sz w:val="24"/>
          <w:szCs w:val="24"/>
        </w:rPr>
        <w:lastRenderedPageBreak/>
        <w:t>01.12.2010 № 157н, письмо Минфина РФ от 20 мая 2015 г. № 02-07-07/28998 «О порядке отражения в учете операций</w:t>
      </w:r>
      <w:r w:rsidR="00B73195">
        <w:rPr>
          <w:rFonts w:ascii="Times New Roman" w:hAnsi="Times New Roman" w:cs="Times New Roman"/>
          <w:bCs/>
          <w:sz w:val="24"/>
          <w:szCs w:val="24"/>
        </w:rPr>
        <w:t xml:space="preserve"> с отложенными обязательствами».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 страхованием имущества, гражданской ответственности;</w:t>
      </w:r>
    </w:p>
    <w:p w:rsidR="00CC2AF2" w:rsidRPr="00A7312B"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с приобретением неисключительного права пользования нематериальными активами в </w:t>
      </w:r>
      <w:r w:rsidRPr="00A7312B">
        <w:rPr>
          <w:rFonts w:ascii="Times New Roman" w:hAnsi="Times New Roman" w:cs="Times New Roman"/>
          <w:bCs/>
          <w:sz w:val="24"/>
          <w:szCs w:val="24"/>
        </w:rPr>
        <w:t>течение нескольких отчетных периодов;</w:t>
      </w:r>
    </w:p>
    <w:p w:rsidR="00CC2AF2" w:rsidRPr="00A7312B"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 с неравномерно производимым ремонтом основных средств.</w:t>
      </w:r>
    </w:p>
    <w:p w:rsidR="00CC2AF2" w:rsidRPr="00A7312B"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Расходы будущих периодов списываются на финансовый результат текущего финансового года равномерно по 1/</w:t>
      </w:r>
      <w:proofErr w:type="spellStart"/>
      <w:r w:rsidRPr="00A7312B">
        <w:rPr>
          <w:rFonts w:ascii="Times New Roman" w:hAnsi="Times New Roman" w:cs="Times New Roman"/>
          <w:bCs/>
          <w:sz w:val="24"/>
          <w:szCs w:val="24"/>
        </w:rPr>
        <w:t>n</w:t>
      </w:r>
      <w:proofErr w:type="spellEnd"/>
      <w:r w:rsidRPr="00A7312B">
        <w:rPr>
          <w:rFonts w:ascii="Times New Roman" w:hAnsi="Times New Roman" w:cs="Times New Roman"/>
          <w:bCs/>
          <w:sz w:val="24"/>
          <w:szCs w:val="24"/>
        </w:rPr>
        <w:t xml:space="preserve"> за месяц в течение периода, к которому они относятся, где </w:t>
      </w:r>
      <w:proofErr w:type="spellStart"/>
      <w:r w:rsidRPr="00A7312B">
        <w:rPr>
          <w:rFonts w:ascii="Times New Roman" w:hAnsi="Times New Roman" w:cs="Times New Roman"/>
          <w:bCs/>
          <w:sz w:val="24"/>
          <w:szCs w:val="24"/>
        </w:rPr>
        <w:t>n</w:t>
      </w:r>
      <w:proofErr w:type="spellEnd"/>
      <w:r w:rsidRPr="00A7312B">
        <w:rPr>
          <w:rFonts w:ascii="Times New Roman" w:hAnsi="Times New Roman" w:cs="Times New Roman"/>
          <w:bCs/>
          <w:sz w:val="24"/>
          <w:szCs w:val="24"/>
        </w:rPr>
        <w:t xml:space="preserve"> - количество месяцев, в течение которых будет осуществляться списание расходов.</w:t>
      </w:r>
    </w:p>
    <w:p w:rsidR="00CC2AF2" w:rsidRPr="00A7312B"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11</w:t>
      </w:r>
      <w:r w:rsidR="00CC2AF2" w:rsidRPr="00A7312B">
        <w:rPr>
          <w:rFonts w:ascii="Times New Roman" w:hAnsi="Times New Roman" w:cs="Times New Roman"/>
          <w:bCs/>
          <w:sz w:val="24"/>
          <w:szCs w:val="24"/>
        </w:rPr>
        <w:t>.</w:t>
      </w:r>
      <w:r w:rsidR="00656736">
        <w:rPr>
          <w:rFonts w:ascii="Times New Roman" w:hAnsi="Times New Roman" w:cs="Times New Roman"/>
          <w:bCs/>
          <w:sz w:val="24"/>
          <w:szCs w:val="24"/>
        </w:rPr>
        <w:t>1</w:t>
      </w:r>
      <w:r w:rsidR="0012378E">
        <w:rPr>
          <w:rFonts w:ascii="Times New Roman" w:hAnsi="Times New Roman" w:cs="Times New Roman"/>
          <w:bCs/>
          <w:sz w:val="24"/>
          <w:szCs w:val="24"/>
        </w:rPr>
        <w:t>0</w:t>
      </w:r>
      <w:r w:rsidR="00CC2AF2" w:rsidRPr="00A7312B">
        <w:rPr>
          <w:rFonts w:ascii="Times New Roman" w:hAnsi="Times New Roman" w:cs="Times New Roman"/>
          <w:bCs/>
          <w:sz w:val="24"/>
          <w:szCs w:val="24"/>
        </w:rPr>
        <w:t xml:space="preserve">. Порядок формирования резервов предстоящих расходов и его использования приведен в </w:t>
      </w:r>
      <w:r w:rsidR="004E23E1">
        <w:rPr>
          <w:rFonts w:ascii="Times New Roman" w:hAnsi="Times New Roman" w:cs="Times New Roman"/>
          <w:bCs/>
          <w:sz w:val="24"/>
          <w:szCs w:val="24"/>
        </w:rPr>
        <w:t xml:space="preserve">Приложение </w:t>
      </w:r>
      <w:r w:rsidR="0020063E">
        <w:t>к</w:t>
      </w:r>
      <w:r w:rsidR="00CC2AF2" w:rsidRPr="00A7312B">
        <w:rPr>
          <w:rFonts w:ascii="Times New Roman" w:hAnsi="Times New Roman" w:cs="Times New Roman"/>
          <w:bCs/>
          <w:sz w:val="24"/>
          <w:szCs w:val="24"/>
        </w:rPr>
        <w:t xml:space="preserve"> Учетной политике.</w:t>
      </w:r>
    </w:p>
    <w:p w:rsidR="00CC2AF2" w:rsidRDefault="00593226"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CC2AF2" w:rsidRPr="00345C06">
        <w:rPr>
          <w:rFonts w:ascii="Times New Roman" w:hAnsi="Times New Roman" w:cs="Times New Roman"/>
          <w:bCs/>
          <w:sz w:val="24"/>
          <w:szCs w:val="24"/>
        </w:rPr>
        <w:t>.</w:t>
      </w:r>
      <w:r w:rsidR="00656736">
        <w:rPr>
          <w:rFonts w:ascii="Times New Roman" w:hAnsi="Times New Roman" w:cs="Times New Roman"/>
          <w:bCs/>
          <w:sz w:val="24"/>
          <w:szCs w:val="24"/>
        </w:rPr>
        <w:t>1</w:t>
      </w:r>
      <w:r w:rsidR="0012378E">
        <w:rPr>
          <w:rFonts w:ascii="Times New Roman" w:hAnsi="Times New Roman" w:cs="Times New Roman"/>
          <w:bCs/>
          <w:sz w:val="24"/>
          <w:szCs w:val="24"/>
        </w:rPr>
        <w:t>1</w:t>
      </w:r>
      <w:r w:rsidR="00CC2AF2" w:rsidRPr="00345C06">
        <w:rPr>
          <w:rFonts w:ascii="Times New Roman" w:hAnsi="Times New Roman" w:cs="Times New Roman"/>
          <w:bCs/>
          <w:sz w:val="24"/>
          <w:szCs w:val="24"/>
        </w:rPr>
        <w:t>.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w:t>
      </w:r>
    </w:p>
    <w:p w:rsidR="00EC566A" w:rsidRPr="00345C06" w:rsidRDefault="00EC566A" w:rsidP="008D2186">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8D2186">
      <w:pPr>
        <w:autoSpaceDE w:val="0"/>
        <w:autoSpaceDN w:val="0"/>
        <w:adjustRightInd w:val="0"/>
        <w:spacing w:after="0" w:line="240" w:lineRule="auto"/>
        <w:jc w:val="center"/>
        <w:outlineLvl w:val="2"/>
        <w:rPr>
          <w:rFonts w:ascii="Times New Roman" w:hAnsi="Times New Roman" w:cs="Times New Roman"/>
          <w:b/>
          <w:bCs/>
          <w:sz w:val="24"/>
          <w:szCs w:val="24"/>
        </w:rPr>
      </w:pPr>
      <w:bookmarkStart w:id="14" w:name="Par513"/>
      <w:bookmarkEnd w:id="14"/>
      <w:r w:rsidRPr="00D26E47">
        <w:rPr>
          <w:rFonts w:ascii="Times New Roman" w:hAnsi="Times New Roman" w:cs="Times New Roman"/>
          <w:b/>
          <w:bCs/>
          <w:sz w:val="24"/>
          <w:szCs w:val="24"/>
        </w:rPr>
        <w:t>12. САНКЦИОНИРОВАНИЕ РАСХОДОВ</w:t>
      </w:r>
    </w:p>
    <w:p w:rsidR="00CC2AF2" w:rsidRPr="00345C06" w:rsidRDefault="00907D2E" w:rsidP="008D2186">
      <w:pPr>
        <w:autoSpaceDE w:val="0"/>
        <w:autoSpaceDN w:val="0"/>
        <w:adjustRightInd w:val="0"/>
        <w:spacing w:after="0" w:line="240" w:lineRule="auto"/>
        <w:ind w:firstLine="540"/>
        <w:jc w:val="both"/>
        <w:rPr>
          <w:rFonts w:ascii="Times New Roman" w:hAnsi="Times New Roman" w:cs="Times New Roman"/>
          <w:bCs/>
          <w:sz w:val="24"/>
          <w:szCs w:val="24"/>
        </w:rPr>
      </w:pPr>
      <w:bookmarkStart w:id="15" w:name="Par515"/>
      <w:bookmarkEnd w:id="15"/>
      <w:r>
        <w:rPr>
          <w:rFonts w:ascii="Times New Roman" w:hAnsi="Times New Roman" w:cs="Times New Roman"/>
          <w:bCs/>
          <w:sz w:val="24"/>
          <w:szCs w:val="24"/>
        </w:rPr>
        <w:t>12</w:t>
      </w:r>
      <w:r w:rsidR="00CC2AF2" w:rsidRPr="00345C06">
        <w:rPr>
          <w:rFonts w:ascii="Times New Roman" w:hAnsi="Times New Roman" w:cs="Times New Roman"/>
          <w:bCs/>
          <w:sz w:val="24"/>
          <w:szCs w:val="24"/>
        </w:rPr>
        <w:t xml:space="preserve">.1. Счета по санкционированию расходов группируются по соответствующим финансовым годам согласно </w:t>
      </w:r>
      <w:hyperlink r:id="rId67" w:history="1">
        <w:r w:rsidR="00CC2AF2" w:rsidRPr="00345C06">
          <w:rPr>
            <w:rFonts w:ascii="Times New Roman" w:hAnsi="Times New Roman" w:cs="Times New Roman"/>
            <w:bCs/>
            <w:sz w:val="24"/>
            <w:szCs w:val="24"/>
          </w:rPr>
          <w:t>п. 309</w:t>
        </w:r>
      </w:hyperlink>
      <w:r w:rsidR="00CC2AF2" w:rsidRPr="00345C06">
        <w:rPr>
          <w:rFonts w:ascii="Times New Roman" w:hAnsi="Times New Roman" w:cs="Times New Roman"/>
          <w:bCs/>
          <w:sz w:val="24"/>
          <w:szCs w:val="24"/>
        </w:rPr>
        <w:t xml:space="preserve"> Инструкции N 157н, </w:t>
      </w:r>
      <w:hyperlink r:id="rId68" w:history="1">
        <w:r w:rsidR="00CC2AF2" w:rsidRPr="00345C06">
          <w:rPr>
            <w:rFonts w:ascii="Times New Roman" w:hAnsi="Times New Roman" w:cs="Times New Roman"/>
            <w:bCs/>
            <w:sz w:val="24"/>
            <w:szCs w:val="24"/>
          </w:rPr>
          <w:t>п. 161</w:t>
        </w:r>
      </w:hyperlink>
      <w:r w:rsidR="00CC2AF2" w:rsidRPr="00345C06">
        <w:rPr>
          <w:rFonts w:ascii="Times New Roman" w:hAnsi="Times New Roman" w:cs="Times New Roman"/>
          <w:bCs/>
          <w:sz w:val="24"/>
          <w:szCs w:val="24"/>
        </w:rPr>
        <w:t xml:space="preserve"> Инструкции N 174н.</w:t>
      </w:r>
    </w:p>
    <w:p w:rsidR="00CC2AF2" w:rsidRDefault="00907D2E"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 xml:space="preserve">.2. Для целей бухгалтерского учета устанавливается следующий порядок отражения </w:t>
      </w:r>
      <w:r w:rsidR="00337B14">
        <w:rPr>
          <w:rFonts w:ascii="Times New Roman" w:hAnsi="Times New Roman" w:cs="Times New Roman"/>
          <w:bCs/>
          <w:sz w:val="24"/>
          <w:szCs w:val="24"/>
        </w:rPr>
        <w:t xml:space="preserve">бюджетных </w:t>
      </w:r>
      <w:r w:rsidR="00CC2AF2" w:rsidRPr="00345C06">
        <w:rPr>
          <w:rFonts w:ascii="Times New Roman" w:hAnsi="Times New Roman" w:cs="Times New Roman"/>
          <w:bCs/>
          <w:sz w:val="24"/>
          <w:szCs w:val="24"/>
        </w:rPr>
        <w:t>обязательств:</w:t>
      </w:r>
    </w:p>
    <w:p w:rsidR="00C92FA3" w:rsidRPr="00450909" w:rsidRDefault="00450909" w:rsidP="00450909">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00C92FA3" w:rsidRPr="00345C06">
        <w:rPr>
          <w:rFonts w:ascii="Times New Roman" w:hAnsi="Times New Roman" w:cs="Times New Roman"/>
          <w:bCs/>
          <w:sz w:val="24"/>
          <w:szCs w:val="24"/>
        </w:rPr>
        <w:t xml:space="preserve">- </w:t>
      </w:r>
      <w:r w:rsidR="00C92FA3" w:rsidRPr="00450909">
        <w:rPr>
          <w:rFonts w:ascii="Times New Roman" w:hAnsi="Times New Roman" w:cs="Times New Roman"/>
          <w:bCs/>
          <w:sz w:val="24"/>
          <w:szCs w:val="24"/>
        </w:rPr>
        <w:t>обязательства по заработной плате</w:t>
      </w:r>
      <w:r w:rsidR="00C92FA3" w:rsidRPr="00851C4E">
        <w:rPr>
          <w:rFonts w:ascii="Times New Roman" w:hAnsi="Times New Roman" w:cs="Times New Roman"/>
          <w:bCs/>
          <w:color w:val="FF0000"/>
          <w:sz w:val="24"/>
          <w:szCs w:val="24"/>
        </w:rPr>
        <w:t xml:space="preserve"> </w:t>
      </w:r>
      <w:r w:rsidR="00C92FA3" w:rsidRPr="00450909">
        <w:rPr>
          <w:rFonts w:ascii="Times New Roman" w:hAnsi="Times New Roman" w:cs="Times New Roman"/>
          <w:sz w:val="24"/>
          <w:szCs w:val="24"/>
        </w:rPr>
        <w:t>принима</w:t>
      </w:r>
      <w:r>
        <w:rPr>
          <w:rFonts w:ascii="Times New Roman" w:hAnsi="Times New Roman" w:cs="Times New Roman"/>
          <w:sz w:val="24"/>
          <w:szCs w:val="24"/>
        </w:rPr>
        <w:t>ют</w:t>
      </w:r>
      <w:r w:rsidRPr="00450909">
        <w:rPr>
          <w:rFonts w:ascii="Times New Roman" w:hAnsi="Times New Roman" w:cs="Times New Roman"/>
          <w:sz w:val="24"/>
          <w:szCs w:val="24"/>
        </w:rPr>
        <w:t>ся</w:t>
      </w:r>
      <w:r w:rsidR="00C92FA3" w:rsidRPr="00450909">
        <w:rPr>
          <w:rFonts w:ascii="Times New Roman" w:hAnsi="Times New Roman" w:cs="Times New Roman"/>
          <w:sz w:val="24"/>
          <w:szCs w:val="24"/>
        </w:rPr>
        <w:t xml:space="preserve"> один раз в начале года – в объеме утвержденных плановых назначений, а потом в конце года корректируйте по фактически выплаченной зарплате.</w:t>
      </w:r>
    </w:p>
    <w:p w:rsidR="00CC2AF2" w:rsidRPr="00345C06" w:rsidRDefault="00450909" w:rsidP="004509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00671E76">
        <w:rPr>
          <w:rFonts w:ascii="Times New Roman" w:hAnsi="Times New Roman" w:cs="Times New Roman"/>
          <w:bCs/>
          <w:sz w:val="24"/>
          <w:szCs w:val="24"/>
        </w:rPr>
        <w:t>сумма принимаемых обязательств по гражданско-правовым договорам с юридическими и физическими лицами на выполнение работ, оказание услуг, поставку материальных ценностей определяется в размере окончательной цены договора;</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r w:rsidR="00671E76">
        <w:rPr>
          <w:rFonts w:ascii="Times New Roman" w:hAnsi="Times New Roman" w:cs="Times New Roman"/>
          <w:bCs/>
          <w:sz w:val="24"/>
          <w:szCs w:val="24"/>
        </w:rPr>
        <w:t>.</w:t>
      </w:r>
    </w:p>
    <w:p w:rsidR="00CC2AF2" w:rsidRPr="00C12DE3" w:rsidRDefault="004421E3" w:rsidP="008D218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w:t>
      </w:r>
      <w:r w:rsidR="00CC2AF2" w:rsidRPr="00345C06">
        <w:rPr>
          <w:rFonts w:ascii="Times New Roman" w:hAnsi="Times New Roman" w:cs="Times New Roman"/>
          <w:bCs/>
          <w:sz w:val="24"/>
          <w:szCs w:val="24"/>
        </w:rPr>
        <w:t xml:space="preserve">.3. </w:t>
      </w:r>
      <w:r w:rsidR="00CC2AF2" w:rsidRPr="00C12DE3">
        <w:rPr>
          <w:rFonts w:ascii="Times New Roman" w:hAnsi="Times New Roman" w:cs="Times New Roman"/>
          <w:bCs/>
          <w:sz w:val="24"/>
          <w:szCs w:val="24"/>
        </w:rPr>
        <w:t>Для целей бухгалтерского учета устанавливается следующий порядок отражения денежных обязательств:</w:t>
      </w:r>
    </w:p>
    <w:p w:rsidR="00E51509"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C12DE3">
        <w:rPr>
          <w:rFonts w:ascii="Times New Roman" w:hAnsi="Times New Roman" w:cs="Times New Roman"/>
          <w:bCs/>
          <w:sz w:val="24"/>
          <w:szCs w:val="24"/>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w:t>
      </w:r>
      <w:r w:rsidR="00E51509">
        <w:rPr>
          <w:rFonts w:ascii="Times New Roman" w:hAnsi="Times New Roman" w:cs="Times New Roman"/>
          <w:bCs/>
          <w:sz w:val="24"/>
          <w:szCs w:val="24"/>
        </w:rPr>
        <w:t>.</w:t>
      </w:r>
    </w:p>
    <w:p w:rsidR="00CC2AF2" w:rsidRPr="00345C06" w:rsidRDefault="00CC2AF2" w:rsidP="008D2186">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w:t>
      </w:r>
      <w:r w:rsidR="00671E76">
        <w:rPr>
          <w:rFonts w:ascii="Times New Roman" w:hAnsi="Times New Roman" w:cs="Times New Roman"/>
          <w:bCs/>
          <w:sz w:val="24"/>
          <w:szCs w:val="24"/>
        </w:rPr>
        <w:t xml:space="preserve">К таким документам относятся: счета, счета – фактуры, акты выполненных работ и оказанных услуг, </w:t>
      </w:r>
      <w:r w:rsidR="00397933">
        <w:rPr>
          <w:rFonts w:ascii="Times New Roman" w:hAnsi="Times New Roman" w:cs="Times New Roman"/>
          <w:bCs/>
          <w:sz w:val="24"/>
          <w:szCs w:val="24"/>
        </w:rPr>
        <w:t>товарные накладные на поставку материальных ценностей, универсальные передаточные документы. Формы документов должны содержать обязательные реквизиты, предусмотренные п.7 Инструкции № 157н;</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обязательства по оплате товаров, работ, услуг через подотчетных лиц, отражаются на основании авансового отчета, утвержденного руководителем учреждения, на дату его утверждения;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722612" w:rsidRDefault="00CC2AF2" w:rsidP="00F50EE0">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 xml:space="preserve">-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w:t>
      </w:r>
      <w:proofErr w:type="gramStart"/>
      <w:r w:rsidRPr="00A7312B">
        <w:rPr>
          <w:rFonts w:ascii="Times New Roman" w:hAnsi="Times New Roman" w:cs="Times New Roman"/>
          <w:bCs/>
          <w:sz w:val="24"/>
          <w:szCs w:val="24"/>
        </w:rPr>
        <w:t xml:space="preserve">отражаются </w:t>
      </w:r>
      <w:r w:rsidR="00397933" w:rsidRPr="00A7312B">
        <w:rPr>
          <w:rFonts w:ascii="Times New Roman" w:hAnsi="Times New Roman" w:cs="Times New Roman"/>
          <w:bCs/>
          <w:sz w:val="24"/>
          <w:szCs w:val="24"/>
        </w:rPr>
        <w:t>на дату</w:t>
      </w:r>
      <w:proofErr w:type="gramEnd"/>
      <w:r w:rsidR="00397933" w:rsidRPr="00A7312B">
        <w:rPr>
          <w:rFonts w:ascii="Times New Roman" w:hAnsi="Times New Roman" w:cs="Times New Roman"/>
          <w:bCs/>
          <w:sz w:val="24"/>
          <w:szCs w:val="24"/>
        </w:rPr>
        <w:t xml:space="preserve"> утверждения ассигнований на погашение кредиторской</w:t>
      </w:r>
      <w:r w:rsidR="00397933">
        <w:rPr>
          <w:rFonts w:ascii="Times New Roman" w:hAnsi="Times New Roman" w:cs="Times New Roman"/>
          <w:bCs/>
          <w:sz w:val="24"/>
          <w:szCs w:val="24"/>
        </w:rPr>
        <w:t xml:space="preserve"> задолженности по контрактам и договорам прошлых лет. </w:t>
      </w:r>
    </w:p>
    <w:p w:rsidR="00F50EE0" w:rsidRPr="00345C06" w:rsidRDefault="00F50EE0" w:rsidP="00F50EE0">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D26E47" w:rsidRDefault="00D26E47" w:rsidP="00623A87">
      <w:pPr>
        <w:autoSpaceDE w:val="0"/>
        <w:autoSpaceDN w:val="0"/>
        <w:adjustRightInd w:val="0"/>
        <w:spacing w:after="0" w:line="240" w:lineRule="auto"/>
        <w:jc w:val="center"/>
        <w:outlineLvl w:val="2"/>
        <w:rPr>
          <w:rFonts w:ascii="Times New Roman" w:hAnsi="Times New Roman" w:cs="Times New Roman"/>
          <w:b/>
          <w:bCs/>
          <w:sz w:val="24"/>
          <w:szCs w:val="24"/>
        </w:rPr>
      </w:pPr>
      <w:bookmarkStart w:id="16" w:name="Par538"/>
      <w:bookmarkEnd w:id="16"/>
      <w:r w:rsidRPr="00D26E47">
        <w:rPr>
          <w:rFonts w:ascii="Times New Roman" w:hAnsi="Times New Roman" w:cs="Times New Roman"/>
          <w:b/>
          <w:bCs/>
          <w:sz w:val="24"/>
          <w:szCs w:val="24"/>
        </w:rPr>
        <w:t>13. ПОРЯДОК УЧЕТА НА ЗАБАЛАНСОВЫХ СЧЕТАХ</w:t>
      </w:r>
    </w:p>
    <w:p w:rsidR="00CC2AF2"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4421E3">
        <w:rPr>
          <w:rFonts w:ascii="Times New Roman" w:hAnsi="Times New Roman" w:cs="Times New Roman"/>
          <w:bCs/>
          <w:sz w:val="24"/>
          <w:szCs w:val="24"/>
        </w:rPr>
        <w:t>3</w:t>
      </w:r>
      <w:r w:rsidRPr="00345C06">
        <w:rPr>
          <w:rFonts w:ascii="Times New Roman" w:hAnsi="Times New Roman" w:cs="Times New Roman"/>
          <w:bCs/>
          <w:sz w:val="24"/>
          <w:szCs w:val="24"/>
        </w:rPr>
        <w:t xml:space="preserve">.1. Учет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ведется в разрезе кодов вида финансового обеспечения (деятельности), приведенных в </w:t>
      </w:r>
      <w:hyperlink w:anchor="Par113" w:history="1">
        <w:r w:rsidRPr="00345C06">
          <w:rPr>
            <w:rFonts w:ascii="Times New Roman" w:hAnsi="Times New Roman" w:cs="Times New Roman"/>
            <w:bCs/>
            <w:sz w:val="24"/>
            <w:szCs w:val="24"/>
          </w:rPr>
          <w:t>п. 5</w:t>
        </w:r>
      </w:hyperlink>
      <w:r w:rsidRPr="00345C06">
        <w:rPr>
          <w:rFonts w:ascii="Times New Roman" w:hAnsi="Times New Roman" w:cs="Times New Roman"/>
          <w:bCs/>
          <w:sz w:val="24"/>
          <w:szCs w:val="24"/>
        </w:rPr>
        <w:t xml:space="preserve"> Организационной части Учетной политики.</w:t>
      </w:r>
    </w:p>
    <w:p w:rsidR="00973F6B" w:rsidRPr="00345C06" w:rsidRDefault="00973F6B"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13.2</w:t>
      </w:r>
      <w:proofErr w:type="gramStart"/>
      <w:r>
        <w:rPr>
          <w:rFonts w:ascii="Times New Roman" w:hAnsi="Times New Roman" w:cs="Times New Roman"/>
          <w:bCs/>
          <w:sz w:val="24"/>
          <w:szCs w:val="24"/>
        </w:rPr>
        <w:t xml:space="preserve"> </w:t>
      </w:r>
      <w:r w:rsidRPr="00973F6B">
        <w:rPr>
          <w:rFonts w:ascii="Times New Roman" w:hAnsi="Times New Roman" w:cs="Times New Roman"/>
          <w:bCs/>
          <w:sz w:val="24"/>
          <w:szCs w:val="24"/>
        </w:rPr>
        <w:t>Д</w:t>
      </w:r>
      <w:proofErr w:type="gramEnd"/>
      <w:r w:rsidRPr="00973F6B">
        <w:rPr>
          <w:rFonts w:ascii="Times New Roman" w:hAnsi="Times New Roman" w:cs="Times New Roman"/>
          <w:bCs/>
          <w:sz w:val="24"/>
          <w:szCs w:val="24"/>
        </w:rPr>
        <w:t>ля учета личного имущ</w:t>
      </w:r>
      <w:r>
        <w:rPr>
          <w:rFonts w:ascii="Times New Roman" w:hAnsi="Times New Roman" w:cs="Times New Roman"/>
          <w:bCs/>
          <w:sz w:val="24"/>
          <w:szCs w:val="24"/>
        </w:rPr>
        <w:t>ества сотрудников (</w:t>
      </w:r>
      <w:r w:rsidR="00656736">
        <w:rPr>
          <w:rFonts w:ascii="Times New Roman" w:hAnsi="Times New Roman" w:cs="Times New Roman"/>
          <w:bCs/>
          <w:sz w:val="24"/>
          <w:szCs w:val="24"/>
        </w:rPr>
        <w:t xml:space="preserve">работников) </w:t>
      </w:r>
      <w:r w:rsidR="00656736" w:rsidRPr="00973F6B">
        <w:rPr>
          <w:rFonts w:ascii="Times New Roman" w:hAnsi="Times New Roman" w:cs="Times New Roman"/>
          <w:bCs/>
          <w:sz w:val="24"/>
          <w:szCs w:val="24"/>
        </w:rPr>
        <w:t>используемого</w:t>
      </w:r>
      <w:r w:rsidRPr="00973F6B">
        <w:rPr>
          <w:rFonts w:ascii="Times New Roman" w:hAnsi="Times New Roman" w:cs="Times New Roman"/>
          <w:bCs/>
          <w:sz w:val="24"/>
          <w:szCs w:val="24"/>
        </w:rPr>
        <w:t xml:space="preserve"> на рабочем месте в целях обеспечения социальных условий труда: - </w:t>
      </w:r>
      <w:proofErr w:type="spellStart"/>
      <w:r w:rsidRPr="00973F6B">
        <w:rPr>
          <w:rFonts w:ascii="Times New Roman" w:hAnsi="Times New Roman" w:cs="Times New Roman"/>
          <w:bCs/>
          <w:sz w:val="24"/>
          <w:szCs w:val="24"/>
        </w:rPr>
        <w:t>микроволновки</w:t>
      </w:r>
      <w:proofErr w:type="spellEnd"/>
      <w:r w:rsidRPr="00973F6B">
        <w:rPr>
          <w:rFonts w:ascii="Times New Roman" w:hAnsi="Times New Roman" w:cs="Times New Roman"/>
          <w:bCs/>
          <w:sz w:val="24"/>
          <w:szCs w:val="24"/>
        </w:rPr>
        <w:t xml:space="preserve">, </w:t>
      </w:r>
      <w:r w:rsidR="00656736" w:rsidRPr="00973F6B">
        <w:rPr>
          <w:rFonts w:ascii="Times New Roman" w:hAnsi="Times New Roman" w:cs="Times New Roman"/>
          <w:bCs/>
          <w:sz w:val="24"/>
          <w:szCs w:val="24"/>
        </w:rPr>
        <w:t>электрочайники,</w:t>
      </w:r>
      <w:r w:rsidRPr="00973F6B">
        <w:rPr>
          <w:rFonts w:ascii="Times New Roman" w:hAnsi="Times New Roman" w:cs="Times New Roman"/>
          <w:bCs/>
          <w:sz w:val="24"/>
          <w:szCs w:val="24"/>
        </w:rPr>
        <w:t xml:space="preserve"> и пр. отражать на </w:t>
      </w:r>
      <w:proofErr w:type="spellStart"/>
      <w:r w:rsidRPr="00973F6B">
        <w:rPr>
          <w:rFonts w:ascii="Times New Roman" w:hAnsi="Times New Roman" w:cs="Times New Roman"/>
          <w:bCs/>
          <w:sz w:val="24"/>
          <w:szCs w:val="24"/>
        </w:rPr>
        <w:t>забалансовом</w:t>
      </w:r>
      <w:proofErr w:type="spellEnd"/>
      <w:r w:rsidRPr="00973F6B">
        <w:rPr>
          <w:rFonts w:ascii="Times New Roman" w:hAnsi="Times New Roman" w:cs="Times New Roman"/>
          <w:bCs/>
          <w:sz w:val="24"/>
          <w:szCs w:val="24"/>
        </w:rPr>
        <w:t xml:space="preserve"> счете: 0</w:t>
      </w:r>
      <w:r>
        <w:rPr>
          <w:rFonts w:ascii="Times New Roman" w:hAnsi="Times New Roman" w:cs="Times New Roman"/>
          <w:bCs/>
          <w:sz w:val="24"/>
          <w:szCs w:val="24"/>
        </w:rPr>
        <w:t>1</w:t>
      </w:r>
      <w:r w:rsidRPr="00973F6B">
        <w:rPr>
          <w:rFonts w:ascii="Times New Roman" w:hAnsi="Times New Roman" w:cs="Times New Roman"/>
          <w:bCs/>
          <w:sz w:val="24"/>
          <w:szCs w:val="24"/>
        </w:rPr>
        <w:t xml:space="preserve"> с ведома (разрешения) руководителя на основании - служебная записка с разрешительной резолюцией руководителя, подтверждение права собственности (при необходимости и существенной стоимости личного имущества)</w:t>
      </w:r>
    </w:p>
    <w:p w:rsidR="00CC2AF2" w:rsidRPr="00A7312B"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.3</w:t>
      </w:r>
      <w:r w:rsidR="00CC2AF2" w:rsidRPr="00A7312B">
        <w:rPr>
          <w:rFonts w:ascii="Times New Roman" w:hAnsi="Times New Roman" w:cs="Times New Roman"/>
          <w:bCs/>
          <w:sz w:val="24"/>
          <w:szCs w:val="24"/>
        </w:rPr>
        <w:t xml:space="preserve">. Данные об имуществе, учитываемом на </w:t>
      </w:r>
      <w:proofErr w:type="spellStart"/>
      <w:r w:rsidR="00CC2AF2" w:rsidRPr="00A7312B">
        <w:rPr>
          <w:rFonts w:ascii="Times New Roman" w:hAnsi="Times New Roman" w:cs="Times New Roman"/>
          <w:bCs/>
          <w:sz w:val="24"/>
          <w:szCs w:val="24"/>
        </w:rPr>
        <w:t>забалансовом</w:t>
      </w:r>
      <w:proofErr w:type="spellEnd"/>
      <w:r w:rsidR="00CC2AF2" w:rsidRPr="00A7312B">
        <w:rPr>
          <w:rFonts w:ascii="Times New Roman" w:hAnsi="Times New Roman" w:cs="Times New Roman"/>
          <w:bCs/>
          <w:sz w:val="24"/>
          <w:szCs w:val="24"/>
        </w:rPr>
        <w:t xml:space="preserve"> счете 02 до момента его демонтажа (утилизации, уничтожения), в Справке о наличии имущества и обязательств на </w:t>
      </w:r>
      <w:proofErr w:type="spellStart"/>
      <w:r w:rsidR="00CC2AF2" w:rsidRPr="00A7312B">
        <w:rPr>
          <w:rFonts w:ascii="Times New Roman" w:hAnsi="Times New Roman" w:cs="Times New Roman"/>
          <w:bCs/>
          <w:sz w:val="24"/>
          <w:szCs w:val="24"/>
        </w:rPr>
        <w:t>забалансовых</w:t>
      </w:r>
      <w:proofErr w:type="spellEnd"/>
      <w:r w:rsidR="00CC2AF2" w:rsidRPr="00A7312B">
        <w:rPr>
          <w:rFonts w:ascii="Times New Roman" w:hAnsi="Times New Roman" w:cs="Times New Roman"/>
          <w:bCs/>
          <w:sz w:val="24"/>
          <w:szCs w:val="24"/>
        </w:rPr>
        <w:t xml:space="preserve"> счетах в составе Баланса </w:t>
      </w:r>
      <w:hyperlink r:id="rId69" w:history="1">
        <w:r w:rsidR="00CC2AF2" w:rsidRPr="00A7312B">
          <w:rPr>
            <w:rFonts w:ascii="Times New Roman" w:hAnsi="Times New Roman" w:cs="Times New Roman"/>
            <w:bCs/>
            <w:sz w:val="24"/>
            <w:szCs w:val="24"/>
          </w:rPr>
          <w:t>(ф. 0503730)</w:t>
        </w:r>
      </w:hyperlink>
      <w:r w:rsidR="00CC2AF2" w:rsidRPr="00A7312B">
        <w:rPr>
          <w:rFonts w:ascii="Times New Roman" w:hAnsi="Times New Roman" w:cs="Times New Roman"/>
          <w:bCs/>
          <w:sz w:val="24"/>
          <w:szCs w:val="24"/>
        </w:rPr>
        <w:t xml:space="preserve"> отражаются в следующей группировке:</w:t>
      </w:r>
    </w:p>
    <w:p w:rsidR="00CC2AF2" w:rsidRPr="00A7312B"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 особо ценное движимое имущество;</w:t>
      </w:r>
    </w:p>
    <w:p w:rsidR="00CC2AF2" w:rsidRDefault="00001EEF" w:rsidP="00001EEF">
      <w:pPr>
        <w:autoSpaceDE w:val="0"/>
        <w:autoSpaceDN w:val="0"/>
        <w:adjustRightInd w:val="0"/>
        <w:spacing w:after="0" w:line="240" w:lineRule="auto"/>
        <w:ind w:firstLine="540"/>
        <w:jc w:val="both"/>
        <w:rPr>
          <w:rFonts w:ascii="Times New Roman" w:hAnsi="Times New Roman" w:cs="Times New Roman"/>
          <w:bCs/>
          <w:sz w:val="24"/>
          <w:szCs w:val="24"/>
        </w:rPr>
      </w:pPr>
      <w:r w:rsidRPr="00A7312B">
        <w:rPr>
          <w:rFonts w:ascii="Times New Roman" w:hAnsi="Times New Roman" w:cs="Times New Roman"/>
          <w:bCs/>
          <w:sz w:val="24"/>
          <w:szCs w:val="24"/>
        </w:rPr>
        <w:t>- иное движимое</w:t>
      </w:r>
      <w:r>
        <w:rPr>
          <w:rFonts w:ascii="Times New Roman" w:hAnsi="Times New Roman" w:cs="Times New Roman"/>
          <w:bCs/>
          <w:sz w:val="24"/>
          <w:szCs w:val="24"/>
        </w:rPr>
        <w:t xml:space="preserve">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bookmarkStart w:id="17" w:name="Par548"/>
      <w:bookmarkEnd w:id="17"/>
      <w:r w:rsidRPr="00345C06">
        <w:rPr>
          <w:rFonts w:ascii="Times New Roman" w:hAnsi="Times New Roman" w:cs="Times New Roman"/>
          <w:bCs/>
          <w:sz w:val="24"/>
          <w:szCs w:val="24"/>
        </w:rPr>
        <w:t>1</w:t>
      </w:r>
      <w:r w:rsidR="004421E3">
        <w:rPr>
          <w:rFonts w:ascii="Times New Roman" w:hAnsi="Times New Roman" w:cs="Times New Roman"/>
          <w:bCs/>
          <w:sz w:val="24"/>
          <w:szCs w:val="24"/>
        </w:rPr>
        <w:t>3</w:t>
      </w:r>
      <w:r w:rsidRPr="00345C06">
        <w:rPr>
          <w:rFonts w:ascii="Times New Roman" w:hAnsi="Times New Roman" w:cs="Times New Roman"/>
          <w:bCs/>
          <w:sz w:val="24"/>
          <w:szCs w:val="24"/>
        </w:rPr>
        <w:t>.</w:t>
      </w:r>
      <w:r w:rsidR="00973F6B">
        <w:rPr>
          <w:rFonts w:ascii="Times New Roman" w:hAnsi="Times New Roman" w:cs="Times New Roman"/>
          <w:bCs/>
          <w:sz w:val="24"/>
          <w:szCs w:val="24"/>
        </w:rPr>
        <w:t>4</w:t>
      </w:r>
      <w:r w:rsidRPr="00345C06">
        <w:rPr>
          <w:rFonts w:ascii="Times New Roman" w:hAnsi="Times New Roman" w:cs="Times New Roman"/>
          <w:bCs/>
          <w:sz w:val="24"/>
          <w:szCs w:val="24"/>
        </w:rPr>
        <w:t xml:space="preserve">.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03 учитываются: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трудовые книжки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вкладыши к трудов</w:t>
      </w:r>
      <w:r w:rsidR="00337B14">
        <w:rPr>
          <w:rFonts w:ascii="Times New Roman" w:hAnsi="Times New Roman" w:cs="Times New Roman"/>
          <w:bCs/>
          <w:sz w:val="24"/>
          <w:szCs w:val="24"/>
        </w:rPr>
        <w:t>ым</w:t>
      </w:r>
      <w:r w:rsidRPr="00345C06">
        <w:rPr>
          <w:rFonts w:ascii="Times New Roman" w:hAnsi="Times New Roman" w:cs="Times New Roman"/>
          <w:bCs/>
          <w:sz w:val="24"/>
          <w:szCs w:val="24"/>
        </w:rPr>
        <w:t xml:space="preserve"> книжк</w:t>
      </w:r>
      <w:r w:rsidR="00337B14">
        <w:rPr>
          <w:rFonts w:ascii="Times New Roman" w:hAnsi="Times New Roman" w:cs="Times New Roman"/>
          <w:bCs/>
          <w:sz w:val="24"/>
          <w:szCs w:val="24"/>
        </w:rPr>
        <w:t>ам.</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CC2AF2" w:rsidRPr="00345C06">
        <w:rPr>
          <w:rFonts w:ascii="Times New Roman" w:hAnsi="Times New Roman" w:cs="Times New Roman"/>
          <w:bCs/>
          <w:sz w:val="24"/>
          <w:szCs w:val="24"/>
        </w:rPr>
        <w:t>.</w:t>
      </w:r>
      <w:r w:rsidR="00973F6B">
        <w:rPr>
          <w:rFonts w:ascii="Times New Roman" w:hAnsi="Times New Roman" w:cs="Times New Roman"/>
          <w:bCs/>
          <w:sz w:val="24"/>
          <w:szCs w:val="24"/>
        </w:rPr>
        <w:t>5</w:t>
      </w:r>
      <w:r w:rsidR="00CC2AF2" w:rsidRPr="00345C06">
        <w:rPr>
          <w:rFonts w:ascii="Times New Roman" w:hAnsi="Times New Roman" w:cs="Times New Roman"/>
          <w:bCs/>
          <w:sz w:val="24"/>
          <w:szCs w:val="24"/>
        </w:rPr>
        <w:t xml:space="preserve">. Учет бланков строгой отчетности на </w:t>
      </w:r>
      <w:proofErr w:type="spellStart"/>
      <w:r w:rsidR="00CC2AF2" w:rsidRPr="00345C06">
        <w:rPr>
          <w:rFonts w:ascii="Times New Roman" w:hAnsi="Times New Roman" w:cs="Times New Roman"/>
          <w:bCs/>
          <w:sz w:val="24"/>
          <w:szCs w:val="24"/>
        </w:rPr>
        <w:t>забалансовом</w:t>
      </w:r>
      <w:proofErr w:type="spellEnd"/>
      <w:r w:rsidR="00CC2AF2" w:rsidRPr="00345C06">
        <w:rPr>
          <w:rFonts w:ascii="Times New Roman" w:hAnsi="Times New Roman" w:cs="Times New Roman"/>
          <w:bCs/>
          <w:sz w:val="24"/>
          <w:szCs w:val="24"/>
        </w:rPr>
        <w:t xml:space="preserve"> счете 03 ведется в условной оценке: один бланк, один рубль.</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4421E3">
        <w:rPr>
          <w:rFonts w:ascii="Times New Roman" w:hAnsi="Times New Roman" w:cs="Times New Roman"/>
          <w:bCs/>
          <w:sz w:val="24"/>
          <w:szCs w:val="24"/>
        </w:rPr>
        <w:t>3</w:t>
      </w:r>
      <w:r w:rsidRPr="00345C06">
        <w:rPr>
          <w:rFonts w:ascii="Times New Roman" w:hAnsi="Times New Roman" w:cs="Times New Roman"/>
          <w:bCs/>
          <w:sz w:val="24"/>
          <w:szCs w:val="24"/>
        </w:rPr>
        <w:t>.</w:t>
      </w:r>
      <w:r w:rsidR="00973F6B">
        <w:rPr>
          <w:rFonts w:ascii="Times New Roman" w:hAnsi="Times New Roman" w:cs="Times New Roman"/>
          <w:bCs/>
          <w:sz w:val="24"/>
          <w:szCs w:val="24"/>
        </w:rPr>
        <w:t>6</w:t>
      </w:r>
      <w:r w:rsidRPr="00345C06">
        <w:rPr>
          <w:rFonts w:ascii="Times New Roman" w:hAnsi="Times New Roman" w:cs="Times New Roman"/>
          <w:bCs/>
          <w:sz w:val="24"/>
          <w:szCs w:val="24"/>
        </w:rPr>
        <w:t xml:space="preserve">. Данные о бланках строгой отчетности, принятых к учету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счет 03, в Справке о наличии имущества и обязательств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 составе Баланса </w:t>
      </w:r>
      <w:hyperlink r:id="rId70"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группировке по наименованиям бланков согласно </w:t>
      </w:r>
      <w:hyperlink w:anchor="Par548" w:history="1">
        <w:r w:rsidRPr="00345C06">
          <w:rPr>
            <w:rFonts w:ascii="Times New Roman" w:hAnsi="Times New Roman" w:cs="Times New Roman"/>
            <w:bCs/>
            <w:sz w:val="24"/>
            <w:szCs w:val="24"/>
          </w:rPr>
          <w:t>п. 10.3</w:t>
        </w:r>
      </w:hyperlink>
      <w:r w:rsidRPr="00345C06">
        <w:rPr>
          <w:rFonts w:ascii="Times New Roman" w:hAnsi="Times New Roman" w:cs="Times New Roman"/>
          <w:bCs/>
          <w:sz w:val="24"/>
          <w:szCs w:val="24"/>
        </w:rPr>
        <w:t xml:space="preserve"> настоящей Учетной политики.</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4421E3">
        <w:rPr>
          <w:rFonts w:ascii="Times New Roman" w:hAnsi="Times New Roman" w:cs="Times New Roman"/>
          <w:bCs/>
          <w:sz w:val="24"/>
          <w:szCs w:val="24"/>
        </w:rPr>
        <w:t>3</w:t>
      </w:r>
      <w:r w:rsidRPr="00345C06">
        <w:rPr>
          <w:rFonts w:ascii="Times New Roman" w:hAnsi="Times New Roman" w:cs="Times New Roman"/>
          <w:bCs/>
          <w:sz w:val="24"/>
          <w:szCs w:val="24"/>
        </w:rPr>
        <w:t>.</w:t>
      </w:r>
      <w:r w:rsidR="00973F6B">
        <w:rPr>
          <w:rFonts w:ascii="Times New Roman" w:hAnsi="Times New Roman" w:cs="Times New Roman"/>
          <w:bCs/>
          <w:sz w:val="24"/>
          <w:szCs w:val="24"/>
        </w:rPr>
        <w:t>7</w:t>
      </w:r>
      <w:r w:rsidRPr="00345C06">
        <w:rPr>
          <w:rFonts w:ascii="Times New Roman" w:hAnsi="Times New Roman" w:cs="Times New Roman"/>
          <w:bCs/>
          <w:sz w:val="24"/>
          <w:szCs w:val="24"/>
        </w:rPr>
        <w:t xml:space="preserve">. Данные по дебиторской задолженности, принятой к учету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счет 04, в Справке о </w:t>
      </w:r>
      <w:r w:rsidRPr="009467D4">
        <w:rPr>
          <w:rFonts w:ascii="Times New Roman" w:hAnsi="Times New Roman" w:cs="Times New Roman"/>
          <w:bCs/>
          <w:sz w:val="24"/>
          <w:szCs w:val="24"/>
        </w:rPr>
        <w:t xml:space="preserve">наличии имущества и обязательств на </w:t>
      </w:r>
      <w:proofErr w:type="spellStart"/>
      <w:r w:rsidRPr="009467D4">
        <w:rPr>
          <w:rFonts w:ascii="Times New Roman" w:hAnsi="Times New Roman" w:cs="Times New Roman"/>
          <w:bCs/>
          <w:sz w:val="24"/>
          <w:szCs w:val="24"/>
        </w:rPr>
        <w:t>забалансовых</w:t>
      </w:r>
      <w:proofErr w:type="spellEnd"/>
      <w:r w:rsidRPr="009467D4">
        <w:rPr>
          <w:rFonts w:ascii="Times New Roman" w:hAnsi="Times New Roman" w:cs="Times New Roman"/>
          <w:bCs/>
          <w:sz w:val="24"/>
          <w:szCs w:val="24"/>
        </w:rPr>
        <w:t xml:space="preserve"> счетах в составе Баланса </w:t>
      </w:r>
      <w:hyperlink r:id="rId71" w:history="1">
        <w:r w:rsidRPr="009467D4">
          <w:rPr>
            <w:rFonts w:ascii="Times New Roman" w:hAnsi="Times New Roman" w:cs="Times New Roman"/>
            <w:bCs/>
            <w:sz w:val="24"/>
            <w:szCs w:val="24"/>
          </w:rPr>
          <w:t>(ф. 0503730)</w:t>
        </w:r>
      </w:hyperlink>
      <w:r w:rsidRPr="009467D4">
        <w:rPr>
          <w:rFonts w:ascii="Times New Roman" w:hAnsi="Times New Roman" w:cs="Times New Roman"/>
          <w:bCs/>
          <w:sz w:val="24"/>
          <w:szCs w:val="24"/>
        </w:rPr>
        <w:t xml:space="preserve"> отражаются в следующей группировке:</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расчетам;</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доходам;</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выданным авансам;</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подотчетных лиц;</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недостачам.</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CC2AF2" w:rsidRPr="00345C06">
        <w:rPr>
          <w:rFonts w:ascii="Times New Roman" w:hAnsi="Times New Roman" w:cs="Times New Roman"/>
          <w:bCs/>
          <w:sz w:val="24"/>
          <w:szCs w:val="24"/>
        </w:rPr>
        <w:t>.</w:t>
      </w:r>
      <w:r w:rsidR="00973F6B">
        <w:rPr>
          <w:rFonts w:ascii="Times New Roman" w:hAnsi="Times New Roman" w:cs="Times New Roman"/>
          <w:bCs/>
          <w:sz w:val="24"/>
          <w:szCs w:val="24"/>
        </w:rPr>
        <w:t>8</w:t>
      </w:r>
      <w:r w:rsidR="00CC2AF2" w:rsidRPr="00345C06">
        <w:rPr>
          <w:rFonts w:ascii="Times New Roman" w:hAnsi="Times New Roman" w:cs="Times New Roman"/>
          <w:bCs/>
          <w:sz w:val="24"/>
          <w:szCs w:val="24"/>
        </w:rPr>
        <w:t xml:space="preserve">. Отражение операций по привлечению средств с одного вида финансового обеспечения на исполнение обязательств </w:t>
      </w:r>
      <w:r w:rsidR="00973F6B" w:rsidRPr="00345C06">
        <w:rPr>
          <w:rFonts w:ascii="Times New Roman" w:hAnsi="Times New Roman" w:cs="Times New Roman"/>
          <w:bCs/>
          <w:sz w:val="24"/>
          <w:szCs w:val="24"/>
        </w:rPr>
        <w:t>по-другому</w:t>
      </w:r>
      <w:r w:rsidR="00CC2AF2" w:rsidRPr="00345C06">
        <w:rPr>
          <w:rFonts w:ascii="Times New Roman" w:hAnsi="Times New Roman" w:cs="Times New Roman"/>
          <w:bCs/>
          <w:sz w:val="24"/>
          <w:szCs w:val="24"/>
        </w:rPr>
        <w:t xml:space="preserve"> по </w:t>
      </w:r>
      <w:proofErr w:type="spellStart"/>
      <w:r w:rsidR="00CC2AF2" w:rsidRPr="00345C06">
        <w:rPr>
          <w:rFonts w:ascii="Times New Roman" w:hAnsi="Times New Roman" w:cs="Times New Roman"/>
          <w:bCs/>
          <w:sz w:val="24"/>
          <w:szCs w:val="24"/>
        </w:rPr>
        <w:t>забалансовым</w:t>
      </w:r>
      <w:proofErr w:type="spellEnd"/>
      <w:r w:rsidR="00CC2AF2" w:rsidRPr="00345C06">
        <w:rPr>
          <w:rFonts w:ascii="Times New Roman" w:hAnsi="Times New Roman" w:cs="Times New Roman"/>
          <w:bCs/>
          <w:sz w:val="24"/>
          <w:szCs w:val="24"/>
        </w:rPr>
        <w:t xml:space="preserve"> счетам 17 и 18, открытых к счету 0 304 06 000, осуществляется в соответствии с </w:t>
      </w:r>
      <w:hyperlink r:id="rId72" w:history="1">
        <w:r w:rsidR="00CC2AF2" w:rsidRPr="00345C06">
          <w:rPr>
            <w:rFonts w:ascii="Times New Roman" w:hAnsi="Times New Roman" w:cs="Times New Roman"/>
            <w:bCs/>
            <w:sz w:val="24"/>
            <w:szCs w:val="24"/>
          </w:rPr>
          <w:t>Письмом</w:t>
        </w:r>
      </w:hyperlink>
      <w:r w:rsidR="00CC2AF2" w:rsidRPr="00345C06">
        <w:rPr>
          <w:rFonts w:ascii="Times New Roman" w:hAnsi="Times New Roman" w:cs="Times New Roman"/>
          <w:bCs/>
          <w:sz w:val="24"/>
          <w:szCs w:val="24"/>
        </w:rPr>
        <w:t xml:space="preserve"> Минфина России от 28.12.2016 N 02-06-10/79177.</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9</w:t>
      </w:r>
      <w:r>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Кредиторская задолженность, не востребованная кредитором, списывается на финансовый </w:t>
      </w:r>
      <w:r w:rsidR="00CC2AF2" w:rsidRPr="009467D4">
        <w:rPr>
          <w:rFonts w:ascii="Times New Roman" w:hAnsi="Times New Roman" w:cs="Times New Roman"/>
          <w:bCs/>
          <w:sz w:val="24"/>
          <w:szCs w:val="24"/>
        </w:rPr>
        <w:t xml:space="preserve">результат на основании приказа руководителя учреждения и учитывается на </w:t>
      </w:r>
      <w:proofErr w:type="spellStart"/>
      <w:r w:rsidR="00CC2AF2" w:rsidRPr="009467D4">
        <w:rPr>
          <w:rFonts w:ascii="Times New Roman" w:hAnsi="Times New Roman" w:cs="Times New Roman"/>
          <w:bCs/>
          <w:sz w:val="24"/>
          <w:szCs w:val="24"/>
        </w:rPr>
        <w:t>забалансовом</w:t>
      </w:r>
      <w:proofErr w:type="spellEnd"/>
      <w:r w:rsidR="00CC2AF2" w:rsidRPr="009467D4">
        <w:rPr>
          <w:rFonts w:ascii="Times New Roman" w:hAnsi="Times New Roman" w:cs="Times New Roman"/>
          <w:bCs/>
          <w:sz w:val="24"/>
          <w:szCs w:val="24"/>
        </w:rPr>
        <w:t xml:space="preserve"> счете 20.</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Основанием для принятия решений о списании кредиторской задолженности с баланса и принятии ее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счет 20 являются: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Инвентаризационная опись расчетов с поставщиками</w:t>
      </w:r>
      <w:r w:rsidR="004421E3">
        <w:rPr>
          <w:rFonts w:ascii="Times New Roman" w:hAnsi="Times New Roman" w:cs="Times New Roman"/>
          <w:bCs/>
          <w:sz w:val="24"/>
          <w:szCs w:val="24"/>
        </w:rPr>
        <w:t>,</w:t>
      </w:r>
      <w:r w:rsidRPr="00345C06">
        <w:rPr>
          <w:rFonts w:ascii="Times New Roman" w:hAnsi="Times New Roman" w:cs="Times New Roman"/>
          <w:bCs/>
          <w:sz w:val="24"/>
          <w:szCs w:val="24"/>
        </w:rPr>
        <w:t xml:space="preserve"> прочими дебиторами и кредиторами </w:t>
      </w:r>
      <w:hyperlink r:id="rId73" w:history="1">
        <w:r w:rsidRPr="00345C06">
          <w:rPr>
            <w:rFonts w:ascii="Times New Roman" w:hAnsi="Times New Roman" w:cs="Times New Roman"/>
            <w:bCs/>
            <w:sz w:val="24"/>
            <w:szCs w:val="24"/>
          </w:rPr>
          <w:t>(ф. 0504089)</w:t>
        </w:r>
      </w:hyperlink>
      <w:r w:rsidRPr="00345C06">
        <w:rPr>
          <w:rFonts w:ascii="Times New Roman" w:hAnsi="Times New Roman" w:cs="Times New Roman"/>
          <w:bCs/>
          <w:sz w:val="24"/>
          <w:szCs w:val="24"/>
        </w:rPr>
        <w:t>;</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докладная записка руководителю о выявлении кредиторской задолженности, не востребованной кредиторами, срок исковой давности по которой истек.</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Списание задолженности с </w:t>
      </w:r>
      <w:proofErr w:type="spellStart"/>
      <w:r w:rsidRPr="00345C06">
        <w:rPr>
          <w:rFonts w:ascii="Times New Roman" w:hAnsi="Times New Roman" w:cs="Times New Roman"/>
          <w:bCs/>
          <w:sz w:val="24"/>
          <w:szCs w:val="24"/>
        </w:rPr>
        <w:t>забалансового</w:t>
      </w:r>
      <w:proofErr w:type="spellEnd"/>
      <w:r w:rsidRPr="00345C06">
        <w:rPr>
          <w:rFonts w:ascii="Times New Roman" w:hAnsi="Times New Roman" w:cs="Times New Roman"/>
          <w:bCs/>
          <w:sz w:val="24"/>
          <w:szCs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 истечении пяти лет отражения задолженности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учете;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 завершении </w:t>
      </w:r>
      <w:proofErr w:type="gramStart"/>
      <w:r w:rsidRPr="00345C06">
        <w:rPr>
          <w:rFonts w:ascii="Times New Roman" w:hAnsi="Times New Roman" w:cs="Times New Roman"/>
          <w:bCs/>
          <w:sz w:val="24"/>
          <w:szCs w:val="24"/>
        </w:rPr>
        <w:t>срока возможного возобновления процедуры взыскания задолженности</w:t>
      </w:r>
      <w:proofErr w:type="gramEnd"/>
      <w:r w:rsidRPr="00345C06">
        <w:rPr>
          <w:rFonts w:ascii="Times New Roman" w:hAnsi="Times New Roman" w:cs="Times New Roman"/>
          <w:bCs/>
          <w:sz w:val="24"/>
          <w:szCs w:val="24"/>
        </w:rPr>
        <w:t xml:space="preserve"> согласно действующему законодательству;</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наличии документов, подтверждающих прекращение обязательства в связи со смертью (ликвидацией) контрагента.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Суммы денежных средств, полученных во временное распоряжение и не востребованных владельцем в течение срока исковой давности, также учитываются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20.</w:t>
      </w:r>
    </w:p>
    <w:p w:rsidR="00CC2AF2" w:rsidRPr="009467D4"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10</w:t>
      </w:r>
      <w:r w:rsidRPr="009467D4">
        <w:rPr>
          <w:rFonts w:ascii="Times New Roman" w:hAnsi="Times New Roman" w:cs="Times New Roman"/>
          <w:bCs/>
          <w:sz w:val="24"/>
          <w:szCs w:val="24"/>
        </w:rPr>
        <w:t>.</w:t>
      </w:r>
      <w:r w:rsidR="00CC2AF2" w:rsidRPr="009467D4">
        <w:rPr>
          <w:rFonts w:ascii="Times New Roman" w:hAnsi="Times New Roman" w:cs="Times New Roman"/>
          <w:bCs/>
          <w:sz w:val="24"/>
          <w:szCs w:val="24"/>
        </w:rPr>
        <w:t xml:space="preserve"> Данные о кредиторской задолженности, принятой к учету на </w:t>
      </w:r>
      <w:proofErr w:type="spellStart"/>
      <w:r w:rsidR="00CC2AF2" w:rsidRPr="009467D4">
        <w:rPr>
          <w:rFonts w:ascii="Times New Roman" w:hAnsi="Times New Roman" w:cs="Times New Roman"/>
          <w:bCs/>
          <w:sz w:val="24"/>
          <w:szCs w:val="24"/>
        </w:rPr>
        <w:t>забалансовый</w:t>
      </w:r>
      <w:proofErr w:type="spellEnd"/>
      <w:r w:rsidR="00CC2AF2" w:rsidRPr="009467D4">
        <w:rPr>
          <w:rFonts w:ascii="Times New Roman" w:hAnsi="Times New Roman" w:cs="Times New Roman"/>
          <w:bCs/>
          <w:sz w:val="24"/>
          <w:szCs w:val="24"/>
        </w:rPr>
        <w:t xml:space="preserve"> счет 20, в Справке о наличии имущества и обязательств на </w:t>
      </w:r>
      <w:proofErr w:type="spellStart"/>
      <w:r w:rsidR="00CC2AF2" w:rsidRPr="009467D4">
        <w:rPr>
          <w:rFonts w:ascii="Times New Roman" w:hAnsi="Times New Roman" w:cs="Times New Roman"/>
          <w:bCs/>
          <w:sz w:val="24"/>
          <w:szCs w:val="24"/>
        </w:rPr>
        <w:t>забалансовых</w:t>
      </w:r>
      <w:proofErr w:type="spellEnd"/>
      <w:r w:rsidR="00CC2AF2" w:rsidRPr="009467D4">
        <w:rPr>
          <w:rFonts w:ascii="Times New Roman" w:hAnsi="Times New Roman" w:cs="Times New Roman"/>
          <w:bCs/>
          <w:sz w:val="24"/>
          <w:szCs w:val="24"/>
        </w:rPr>
        <w:t xml:space="preserve"> счетах в составе Баланса </w:t>
      </w:r>
      <w:hyperlink r:id="rId74" w:history="1">
        <w:r w:rsidR="00CC2AF2" w:rsidRPr="009467D4">
          <w:rPr>
            <w:rFonts w:ascii="Times New Roman" w:hAnsi="Times New Roman" w:cs="Times New Roman"/>
            <w:bCs/>
            <w:sz w:val="24"/>
            <w:szCs w:val="24"/>
          </w:rPr>
          <w:t>(ф. 0503730)</w:t>
        </w:r>
      </w:hyperlink>
      <w:r w:rsidR="00CC2AF2" w:rsidRPr="009467D4">
        <w:rPr>
          <w:rFonts w:ascii="Times New Roman" w:hAnsi="Times New Roman" w:cs="Times New Roman"/>
          <w:bCs/>
          <w:sz w:val="24"/>
          <w:szCs w:val="24"/>
        </w:rPr>
        <w:t xml:space="preserve"> отражаются в следующей группировке:</w:t>
      </w:r>
    </w:p>
    <w:p w:rsidR="00CC2AF2" w:rsidRPr="009467D4"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крупным сделкам;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9467D4">
        <w:rPr>
          <w:rFonts w:ascii="Times New Roman" w:hAnsi="Times New Roman" w:cs="Times New Roman"/>
          <w:bCs/>
          <w:sz w:val="24"/>
          <w:szCs w:val="24"/>
        </w:rPr>
        <w:t>- задолженность по сделкам с</w:t>
      </w:r>
      <w:r w:rsidRPr="00345C06">
        <w:rPr>
          <w:rFonts w:ascii="Times New Roman" w:hAnsi="Times New Roman" w:cs="Times New Roman"/>
          <w:bCs/>
          <w:sz w:val="24"/>
          <w:szCs w:val="24"/>
        </w:rPr>
        <w:t xml:space="preserve"> заинтересованностью;</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задолженность по прочим сделкам.</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11</w:t>
      </w:r>
      <w:r>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Основные средства на счете 21 учитываются по балансовой стоимости введенного в эксплуатацию объекта.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Данные об основных средствах в Справке о наличии имущества и обязательств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 составе Баланса </w:t>
      </w:r>
      <w:hyperlink r:id="rId75"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иное движимое имущество.</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12</w:t>
      </w:r>
      <w:r>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Учет имущества, переданного учреждением в возмездное пользование по договорам аренды, ведется по балансовой стоимости переданного имущества.</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Данные об имуществе, переданном в возмездное пользование (аренду), в Справке о наличии имущества и обязательств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в составе Баланса </w:t>
      </w:r>
      <w:hyperlink r:id="rId76" w:history="1">
        <w:r w:rsidRPr="00345C06">
          <w:rPr>
            <w:rFonts w:ascii="Times New Roman" w:hAnsi="Times New Roman" w:cs="Times New Roman"/>
            <w:bCs/>
            <w:sz w:val="24"/>
            <w:szCs w:val="24"/>
          </w:rPr>
          <w:t>(ф. 0503730)</w:t>
        </w:r>
      </w:hyperlink>
      <w:r w:rsidRPr="00345C06">
        <w:rPr>
          <w:rFonts w:ascii="Times New Roman" w:hAnsi="Times New Roman" w:cs="Times New Roman"/>
          <w:bCs/>
          <w:sz w:val="24"/>
          <w:szCs w:val="24"/>
        </w:rPr>
        <w:t xml:space="preserve"> отражаются в следующей группировке:</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недвижимое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особо ценное движимое имущество;</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иное движимое имущество.</w:t>
      </w:r>
    </w:p>
    <w:p w:rsidR="00CC2AF2" w:rsidRPr="00345C06"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13</w:t>
      </w:r>
      <w:r>
        <w:rPr>
          <w:rFonts w:ascii="Times New Roman" w:hAnsi="Times New Roman" w:cs="Times New Roman"/>
          <w:bCs/>
          <w:sz w:val="24"/>
          <w:szCs w:val="24"/>
        </w:rPr>
        <w:t>.</w:t>
      </w:r>
      <w:r w:rsidR="00CC2AF2" w:rsidRPr="00345C06">
        <w:rPr>
          <w:rFonts w:ascii="Times New Roman" w:hAnsi="Times New Roman" w:cs="Times New Roman"/>
          <w:bCs/>
          <w:sz w:val="24"/>
          <w:szCs w:val="24"/>
        </w:rPr>
        <w:t xml:space="preserve"> Принятие к учету на </w:t>
      </w:r>
      <w:proofErr w:type="spellStart"/>
      <w:r w:rsidR="00CC2AF2" w:rsidRPr="00345C06">
        <w:rPr>
          <w:rFonts w:ascii="Times New Roman" w:hAnsi="Times New Roman" w:cs="Times New Roman"/>
          <w:bCs/>
          <w:sz w:val="24"/>
          <w:szCs w:val="24"/>
        </w:rPr>
        <w:t>забалансовый</w:t>
      </w:r>
      <w:proofErr w:type="spellEnd"/>
      <w:r w:rsidR="00CC2AF2" w:rsidRPr="00345C06">
        <w:rPr>
          <w:rFonts w:ascii="Times New Roman" w:hAnsi="Times New Roman" w:cs="Times New Roman"/>
          <w:bCs/>
          <w:sz w:val="24"/>
          <w:szCs w:val="24"/>
        </w:rPr>
        <w:t xml:space="preserve"> счет 25 осуществляется на основании Акта о приеме-передаче объектов нефинансовых активов </w:t>
      </w:r>
      <w:hyperlink r:id="rId77" w:history="1">
        <w:r w:rsidR="00CC2AF2" w:rsidRPr="00345C06">
          <w:rPr>
            <w:rFonts w:ascii="Times New Roman" w:hAnsi="Times New Roman" w:cs="Times New Roman"/>
            <w:bCs/>
            <w:sz w:val="24"/>
            <w:szCs w:val="24"/>
          </w:rPr>
          <w:t>(ф. 0504101)</w:t>
        </w:r>
      </w:hyperlink>
      <w:r w:rsidR="00CC2AF2" w:rsidRPr="00345C06">
        <w:rPr>
          <w:rFonts w:ascii="Times New Roman" w:hAnsi="Times New Roman" w:cs="Times New Roman"/>
          <w:bCs/>
          <w:sz w:val="24"/>
          <w:szCs w:val="24"/>
        </w:rPr>
        <w:t>.</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Выбытие объектов имущества с </w:t>
      </w:r>
      <w:proofErr w:type="spellStart"/>
      <w:r w:rsidRPr="00345C06">
        <w:rPr>
          <w:rFonts w:ascii="Times New Roman" w:hAnsi="Times New Roman" w:cs="Times New Roman"/>
          <w:bCs/>
          <w:sz w:val="24"/>
          <w:szCs w:val="24"/>
        </w:rPr>
        <w:t>забалансового</w:t>
      </w:r>
      <w:proofErr w:type="spellEnd"/>
      <w:r w:rsidRPr="00345C06">
        <w:rPr>
          <w:rFonts w:ascii="Times New Roman" w:hAnsi="Times New Roman" w:cs="Times New Roman"/>
          <w:bCs/>
          <w:sz w:val="24"/>
          <w:szCs w:val="24"/>
        </w:rPr>
        <w:t xml:space="preserve"> учета производится на основании:</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Акта о приеме-передаче объектов нефинансовых активов </w:t>
      </w:r>
      <w:hyperlink r:id="rId78"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 xml:space="preserve"> - при возврате имущества пользователем;</w:t>
      </w:r>
    </w:p>
    <w:p w:rsidR="00CC2AF2" w:rsidRPr="00345C06" w:rsidRDefault="00CC2AF2" w:rsidP="00623A87">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Pr="009467D4">
        <w:rPr>
          <w:rFonts w:ascii="Times New Roman" w:hAnsi="Times New Roman" w:cs="Times New Roman"/>
          <w:bCs/>
          <w:sz w:val="24"/>
          <w:szCs w:val="24"/>
        </w:rPr>
        <w:t xml:space="preserve">Акта о списании объектов нефинансовых активов (кроме транспортных средств) </w:t>
      </w:r>
      <w:hyperlink r:id="rId79" w:history="1">
        <w:r w:rsidRPr="009467D4">
          <w:rPr>
            <w:rFonts w:ascii="Times New Roman" w:hAnsi="Times New Roman" w:cs="Times New Roman"/>
            <w:bCs/>
            <w:sz w:val="24"/>
            <w:szCs w:val="24"/>
          </w:rPr>
          <w:t>(ф. 0504104)</w:t>
        </w:r>
      </w:hyperlink>
      <w:r w:rsidR="00337B14" w:rsidRPr="009467D4">
        <w:rPr>
          <w:rFonts w:ascii="Times New Roman" w:hAnsi="Times New Roman" w:cs="Times New Roman"/>
          <w:bCs/>
          <w:sz w:val="24"/>
          <w:szCs w:val="24"/>
        </w:rPr>
        <w:t xml:space="preserve"> – при списании</w:t>
      </w:r>
      <w:r w:rsidR="00337B14">
        <w:rPr>
          <w:rFonts w:ascii="Times New Roman" w:hAnsi="Times New Roman" w:cs="Times New Roman"/>
          <w:bCs/>
          <w:sz w:val="24"/>
          <w:szCs w:val="24"/>
        </w:rPr>
        <w:t>.</w:t>
      </w:r>
    </w:p>
    <w:p w:rsidR="00FB4F00" w:rsidRDefault="004421E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14</w:t>
      </w:r>
      <w:r>
        <w:rPr>
          <w:rFonts w:ascii="Times New Roman" w:hAnsi="Times New Roman" w:cs="Times New Roman"/>
          <w:bCs/>
          <w:sz w:val="24"/>
          <w:szCs w:val="24"/>
        </w:rPr>
        <w:t>.</w:t>
      </w:r>
      <w:r w:rsidR="00FB4F00">
        <w:rPr>
          <w:rFonts w:ascii="Times New Roman" w:hAnsi="Times New Roman" w:cs="Times New Roman"/>
          <w:bCs/>
          <w:sz w:val="24"/>
          <w:szCs w:val="24"/>
        </w:rPr>
        <w:t xml:space="preserve">Имущество, переданное в безвозмездное пользование организации, оказывающей </w:t>
      </w:r>
      <w:r w:rsidR="008B319B">
        <w:rPr>
          <w:rFonts w:ascii="Times New Roman" w:hAnsi="Times New Roman" w:cs="Times New Roman"/>
          <w:bCs/>
          <w:sz w:val="24"/>
          <w:szCs w:val="24"/>
        </w:rPr>
        <w:t>услугу по организации питания (</w:t>
      </w:r>
      <w:proofErr w:type="spellStart"/>
      <w:r w:rsidR="00FB4F00">
        <w:rPr>
          <w:rFonts w:ascii="Times New Roman" w:hAnsi="Times New Roman" w:cs="Times New Roman"/>
          <w:bCs/>
          <w:sz w:val="24"/>
          <w:szCs w:val="24"/>
        </w:rPr>
        <w:t>аутсорс</w:t>
      </w:r>
      <w:r w:rsidR="008B319B">
        <w:rPr>
          <w:rFonts w:ascii="Times New Roman" w:hAnsi="Times New Roman" w:cs="Times New Roman"/>
          <w:bCs/>
          <w:sz w:val="24"/>
          <w:szCs w:val="24"/>
        </w:rPr>
        <w:t>инг</w:t>
      </w:r>
      <w:proofErr w:type="spellEnd"/>
      <w:r w:rsidR="00FB4F00">
        <w:rPr>
          <w:rFonts w:ascii="Times New Roman" w:hAnsi="Times New Roman" w:cs="Times New Roman"/>
          <w:bCs/>
          <w:sz w:val="24"/>
          <w:szCs w:val="24"/>
        </w:rPr>
        <w:t xml:space="preserve">) на основании договора безвозмездной аренды, подлежит учету на </w:t>
      </w:r>
      <w:proofErr w:type="spellStart"/>
      <w:r w:rsidR="00FB4F00">
        <w:rPr>
          <w:rFonts w:ascii="Times New Roman" w:hAnsi="Times New Roman" w:cs="Times New Roman"/>
          <w:bCs/>
          <w:sz w:val="24"/>
          <w:szCs w:val="24"/>
        </w:rPr>
        <w:t>забалансовом</w:t>
      </w:r>
      <w:proofErr w:type="spellEnd"/>
      <w:r w:rsidR="00FB4F00">
        <w:rPr>
          <w:rFonts w:ascii="Times New Roman" w:hAnsi="Times New Roman" w:cs="Times New Roman"/>
          <w:bCs/>
          <w:sz w:val="24"/>
          <w:szCs w:val="24"/>
        </w:rPr>
        <w:t xml:space="preserve"> счете 26 в целях надлежащего </w:t>
      </w:r>
      <w:proofErr w:type="gramStart"/>
      <w:r w:rsidR="00FB4F00">
        <w:rPr>
          <w:rFonts w:ascii="Times New Roman" w:hAnsi="Times New Roman" w:cs="Times New Roman"/>
          <w:bCs/>
          <w:sz w:val="24"/>
          <w:szCs w:val="24"/>
        </w:rPr>
        <w:t>контроля за</w:t>
      </w:r>
      <w:proofErr w:type="gramEnd"/>
      <w:r w:rsidR="00FB4F00">
        <w:rPr>
          <w:rFonts w:ascii="Times New Roman" w:hAnsi="Times New Roman" w:cs="Times New Roman"/>
          <w:bCs/>
          <w:sz w:val="24"/>
          <w:szCs w:val="24"/>
        </w:rPr>
        <w:t xml:space="preserve"> его сохранностью, целевым использованием и движением.</w:t>
      </w:r>
    </w:p>
    <w:p w:rsidR="00FB4F00" w:rsidRDefault="00FB4F00"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Принятие к учету объектов имущества на </w:t>
      </w:r>
      <w:proofErr w:type="spellStart"/>
      <w:r>
        <w:rPr>
          <w:rFonts w:ascii="Times New Roman" w:hAnsi="Times New Roman" w:cs="Times New Roman"/>
          <w:bCs/>
          <w:sz w:val="24"/>
          <w:szCs w:val="24"/>
        </w:rPr>
        <w:t>забалансовый</w:t>
      </w:r>
      <w:proofErr w:type="spellEnd"/>
      <w:r>
        <w:rPr>
          <w:rFonts w:ascii="Times New Roman" w:hAnsi="Times New Roman" w:cs="Times New Roman"/>
          <w:bCs/>
          <w:sz w:val="24"/>
          <w:szCs w:val="24"/>
        </w:rPr>
        <w:t xml:space="preserve"> счет 26 осуществляется </w:t>
      </w:r>
      <w:r w:rsidR="00FD6D40">
        <w:rPr>
          <w:rFonts w:ascii="Times New Roman" w:hAnsi="Times New Roman" w:cs="Times New Roman"/>
          <w:bCs/>
          <w:sz w:val="24"/>
          <w:szCs w:val="24"/>
        </w:rPr>
        <w:t>н</w:t>
      </w:r>
      <w:r>
        <w:rPr>
          <w:rFonts w:ascii="Times New Roman" w:hAnsi="Times New Roman" w:cs="Times New Roman"/>
          <w:bCs/>
          <w:sz w:val="24"/>
          <w:szCs w:val="24"/>
        </w:rPr>
        <w:t>а основании акта приема – передачи по стоимости, указанной в акте.</w:t>
      </w:r>
    </w:p>
    <w:p w:rsidR="00BD7EFA" w:rsidRDefault="00FB4F00"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00973F6B">
        <w:rPr>
          <w:rFonts w:ascii="Times New Roman" w:hAnsi="Times New Roman" w:cs="Times New Roman"/>
          <w:bCs/>
          <w:sz w:val="24"/>
          <w:szCs w:val="24"/>
        </w:rPr>
        <w:t>15</w:t>
      </w:r>
      <w:r>
        <w:rPr>
          <w:rFonts w:ascii="Times New Roman" w:hAnsi="Times New Roman" w:cs="Times New Roman"/>
          <w:bCs/>
          <w:sz w:val="24"/>
          <w:szCs w:val="24"/>
        </w:rPr>
        <w:t>.  Учет форменного обмундирования, спецодежды и иного имущества, выданного учреждением в личное пользование работникам для выполнения ими служебных</w:t>
      </w:r>
      <w:r w:rsidR="008B319B">
        <w:rPr>
          <w:rFonts w:ascii="Times New Roman" w:hAnsi="Times New Roman" w:cs="Times New Roman"/>
          <w:bCs/>
          <w:sz w:val="24"/>
          <w:szCs w:val="24"/>
        </w:rPr>
        <w:t xml:space="preserve"> </w:t>
      </w:r>
      <w:r>
        <w:rPr>
          <w:rFonts w:ascii="Times New Roman" w:hAnsi="Times New Roman" w:cs="Times New Roman"/>
          <w:bCs/>
          <w:sz w:val="24"/>
          <w:szCs w:val="24"/>
        </w:rPr>
        <w:t xml:space="preserve">(должностных) обязанностей, производится на </w:t>
      </w:r>
      <w:proofErr w:type="spellStart"/>
      <w:r>
        <w:rPr>
          <w:rFonts w:ascii="Times New Roman" w:hAnsi="Times New Roman" w:cs="Times New Roman"/>
          <w:bCs/>
          <w:sz w:val="24"/>
          <w:szCs w:val="24"/>
        </w:rPr>
        <w:t>забалансовом</w:t>
      </w:r>
      <w:proofErr w:type="spellEnd"/>
      <w:r>
        <w:rPr>
          <w:rFonts w:ascii="Times New Roman" w:hAnsi="Times New Roman" w:cs="Times New Roman"/>
          <w:bCs/>
          <w:sz w:val="24"/>
          <w:szCs w:val="24"/>
        </w:rPr>
        <w:t xml:space="preserve"> счете 27 в целях надлежащего </w:t>
      </w:r>
      <w:proofErr w:type="gramStart"/>
      <w:r>
        <w:rPr>
          <w:rFonts w:ascii="Times New Roman" w:hAnsi="Times New Roman" w:cs="Times New Roman"/>
          <w:bCs/>
          <w:sz w:val="24"/>
          <w:szCs w:val="24"/>
        </w:rPr>
        <w:t xml:space="preserve">контроля </w:t>
      </w:r>
      <w:r w:rsidR="00BD7EFA">
        <w:rPr>
          <w:rFonts w:ascii="Times New Roman" w:hAnsi="Times New Roman" w:cs="Times New Roman"/>
          <w:bCs/>
          <w:sz w:val="24"/>
          <w:szCs w:val="24"/>
        </w:rPr>
        <w:t>за</w:t>
      </w:r>
      <w:proofErr w:type="gramEnd"/>
      <w:r w:rsidR="00BD7EFA">
        <w:rPr>
          <w:rFonts w:ascii="Times New Roman" w:hAnsi="Times New Roman" w:cs="Times New Roman"/>
          <w:bCs/>
          <w:sz w:val="24"/>
          <w:szCs w:val="24"/>
        </w:rPr>
        <w:t xml:space="preserve"> его сохранностью, целевым использованием и движением. </w:t>
      </w:r>
    </w:p>
    <w:p w:rsidR="00BD7EFA" w:rsidRDefault="00BD7EFA"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Принятие к учету объектов имущества на </w:t>
      </w:r>
      <w:proofErr w:type="spellStart"/>
      <w:r>
        <w:rPr>
          <w:rFonts w:ascii="Times New Roman" w:hAnsi="Times New Roman" w:cs="Times New Roman"/>
          <w:bCs/>
          <w:sz w:val="24"/>
          <w:szCs w:val="24"/>
        </w:rPr>
        <w:t>забалансовый</w:t>
      </w:r>
      <w:proofErr w:type="spellEnd"/>
      <w:r>
        <w:rPr>
          <w:rFonts w:ascii="Times New Roman" w:hAnsi="Times New Roman" w:cs="Times New Roman"/>
          <w:bCs/>
          <w:sz w:val="24"/>
          <w:szCs w:val="24"/>
        </w:rPr>
        <w:t xml:space="preserve"> счет 27 осуществляется на основании ведомости выдачи материальных ценностей на нужды учреждения (ф. 0504210).</w:t>
      </w:r>
    </w:p>
    <w:p w:rsidR="00BD7EFA" w:rsidRDefault="00BD7EFA"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Аналитический учет по сч</w:t>
      </w:r>
      <w:r w:rsidR="008B319B">
        <w:rPr>
          <w:rFonts w:ascii="Times New Roman" w:hAnsi="Times New Roman" w:cs="Times New Roman"/>
          <w:bCs/>
          <w:sz w:val="24"/>
          <w:szCs w:val="24"/>
        </w:rPr>
        <w:t>ету</w:t>
      </w:r>
      <w:r>
        <w:rPr>
          <w:rFonts w:ascii="Times New Roman" w:hAnsi="Times New Roman" w:cs="Times New Roman"/>
          <w:bCs/>
          <w:sz w:val="24"/>
          <w:szCs w:val="24"/>
        </w:rPr>
        <w:t xml:space="preserve"> 27 ведется в Карточке количественно – суммового учета материальных ценностей (ф. 0504041) в разрезе пользователей имущества, мест его нахождения, по видам имущества, количеству и стоимости.</w:t>
      </w:r>
    </w:p>
    <w:p w:rsidR="00CC2AF2" w:rsidRPr="00345C06" w:rsidRDefault="00BD7EFA" w:rsidP="007D6867">
      <w:pPr>
        <w:autoSpaceDE w:val="0"/>
        <w:autoSpaceDN w:val="0"/>
        <w:adjustRightInd w:val="0"/>
        <w:spacing w:after="0" w:line="240" w:lineRule="auto"/>
        <w:ind w:firstLine="142"/>
        <w:jc w:val="both"/>
        <w:rPr>
          <w:rFonts w:ascii="Times New Roman" w:hAnsi="Times New Roman" w:cs="Times New Roman"/>
          <w:bCs/>
          <w:sz w:val="24"/>
          <w:szCs w:val="24"/>
        </w:rPr>
      </w:pPr>
      <w:r>
        <w:rPr>
          <w:rFonts w:ascii="Times New Roman" w:hAnsi="Times New Roman" w:cs="Times New Roman"/>
          <w:bCs/>
          <w:sz w:val="24"/>
          <w:szCs w:val="24"/>
        </w:rPr>
        <w:t>Списание имущества со с</w:t>
      </w:r>
      <w:r w:rsidR="00370AF8">
        <w:rPr>
          <w:rFonts w:ascii="Times New Roman" w:hAnsi="Times New Roman" w:cs="Times New Roman"/>
          <w:bCs/>
          <w:sz w:val="24"/>
          <w:szCs w:val="24"/>
        </w:rPr>
        <w:t>ч</w:t>
      </w:r>
      <w:r w:rsidR="00326071">
        <w:rPr>
          <w:rFonts w:ascii="Times New Roman" w:hAnsi="Times New Roman" w:cs="Times New Roman"/>
          <w:bCs/>
          <w:sz w:val="24"/>
          <w:szCs w:val="24"/>
        </w:rPr>
        <w:t>ета</w:t>
      </w:r>
      <w:r w:rsidR="00370AF8">
        <w:rPr>
          <w:rFonts w:ascii="Times New Roman" w:hAnsi="Times New Roman" w:cs="Times New Roman"/>
          <w:bCs/>
          <w:sz w:val="24"/>
          <w:szCs w:val="24"/>
        </w:rPr>
        <w:t xml:space="preserve"> 27 отражается на основании реш</w:t>
      </w:r>
      <w:r>
        <w:rPr>
          <w:rFonts w:ascii="Times New Roman" w:hAnsi="Times New Roman" w:cs="Times New Roman"/>
          <w:bCs/>
          <w:sz w:val="24"/>
          <w:szCs w:val="24"/>
        </w:rPr>
        <w:t xml:space="preserve">ения комиссии по поступлению и выбытию материальных ценностей. Возврат имущества на склад оформляется Накладной на внутреннее перемещение </w:t>
      </w:r>
      <w:r w:rsidR="00326071">
        <w:rPr>
          <w:rFonts w:ascii="Times New Roman" w:hAnsi="Times New Roman" w:cs="Times New Roman"/>
          <w:bCs/>
          <w:sz w:val="24"/>
          <w:szCs w:val="24"/>
        </w:rPr>
        <w:t>объектов нефинансовых активов (</w:t>
      </w:r>
      <w:r>
        <w:rPr>
          <w:rFonts w:ascii="Times New Roman" w:hAnsi="Times New Roman" w:cs="Times New Roman"/>
          <w:bCs/>
          <w:sz w:val="24"/>
          <w:szCs w:val="24"/>
        </w:rPr>
        <w:t xml:space="preserve">ф. 0504102). </w:t>
      </w:r>
    </w:p>
    <w:p w:rsidR="00CC2AF2" w:rsidRPr="00345C06" w:rsidRDefault="00CC2AF2" w:rsidP="00E9449C">
      <w:pPr>
        <w:autoSpaceDE w:val="0"/>
        <w:autoSpaceDN w:val="0"/>
        <w:adjustRightInd w:val="0"/>
        <w:spacing w:after="0" w:line="240" w:lineRule="auto"/>
        <w:jc w:val="both"/>
        <w:rPr>
          <w:rFonts w:ascii="Times New Roman" w:hAnsi="Times New Roman" w:cs="Times New Roman"/>
          <w:bCs/>
          <w:sz w:val="24"/>
          <w:szCs w:val="24"/>
        </w:rPr>
      </w:pPr>
    </w:p>
    <w:p w:rsidR="003D2488" w:rsidRPr="00D26E47" w:rsidRDefault="003D2488" w:rsidP="00623A8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D26E47" w:rsidRPr="00D26E47">
        <w:rPr>
          <w:rFonts w:ascii="Times New Roman" w:hAnsi="Times New Roman" w:cs="Times New Roman"/>
          <w:b/>
          <w:bCs/>
          <w:sz w:val="24"/>
          <w:szCs w:val="24"/>
        </w:rPr>
        <w:t xml:space="preserve">14. ПОРЯДОК ОБРАБОТКИ УЧЕТНОЙ ИНФОРМАЦИИ, </w:t>
      </w:r>
    </w:p>
    <w:p w:rsidR="00CC2AF2" w:rsidRPr="00D26E47" w:rsidRDefault="00D26E47" w:rsidP="00623A87">
      <w:pPr>
        <w:autoSpaceDE w:val="0"/>
        <w:autoSpaceDN w:val="0"/>
        <w:adjustRightInd w:val="0"/>
        <w:spacing w:after="0" w:line="240" w:lineRule="auto"/>
        <w:ind w:firstLine="540"/>
        <w:jc w:val="both"/>
        <w:rPr>
          <w:rFonts w:ascii="Times New Roman" w:hAnsi="Times New Roman" w:cs="Times New Roman"/>
          <w:b/>
          <w:bCs/>
          <w:sz w:val="24"/>
          <w:szCs w:val="24"/>
        </w:rPr>
      </w:pPr>
      <w:r w:rsidRPr="00D26E47">
        <w:rPr>
          <w:rFonts w:ascii="Times New Roman" w:hAnsi="Times New Roman" w:cs="Times New Roman"/>
          <w:b/>
          <w:bCs/>
          <w:sz w:val="24"/>
          <w:szCs w:val="24"/>
        </w:rPr>
        <w:t xml:space="preserve">                         РЕГИСТРОВ УЧЕТА И ХРАНЕНИЯ ДОКУМЕНТОВ.  </w:t>
      </w:r>
    </w:p>
    <w:p w:rsidR="003D2488" w:rsidRPr="003D2488" w:rsidRDefault="003D2488" w:rsidP="003D2488">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3D2488">
        <w:rPr>
          <w:rFonts w:ascii="Times New Roman" w:hAnsi="Times New Roman" w:cs="Times New Roman"/>
          <w:bCs/>
          <w:sz w:val="24"/>
          <w:szCs w:val="24"/>
        </w:rPr>
        <w:t>Порядок обработки учетной информации установлен следующий:</w:t>
      </w:r>
    </w:p>
    <w:p w:rsidR="00001EEF" w:rsidRDefault="003D248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первичные документы предоставляются в бухгалтерию учреждения в соответствии с утвержденным графиком документооборота;</w:t>
      </w:r>
    </w:p>
    <w:p w:rsidR="003D2488" w:rsidRDefault="003D248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первичные документы обрабатываются бухгалтерией по мере их поступления, но не позднее сроков, установленных графиком документооборота;</w:t>
      </w:r>
    </w:p>
    <w:p w:rsidR="003D2488" w:rsidRDefault="003D2488"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первичные документы подлежат проверке сотрудниками бухгалтерии на предмет правильности их оформления, полноты заполнения всех необходимых реквизитов, наличия подписей лиц, ответственных за совершение операций, своевременности составления, правильности арифметических подсчетов, соответствие экономической классификации расходов по плану ФХД;</w:t>
      </w:r>
    </w:p>
    <w:p w:rsidR="00CF40BF" w:rsidRDefault="00CF40B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в документах не допускаются неаккуратное оформление, подчистки, незаверенные исправления;</w:t>
      </w:r>
    </w:p>
    <w:p w:rsidR="00001EEF" w:rsidRDefault="00CF40B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неправильно составленные первичные документы бухгалтерией к обработке не принимаются, подлежат возврату для внесения в них исправлений или полной замены;  </w:t>
      </w:r>
    </w:p>
    <w:p w:rsidR="00001EEF" w:rsidRDefault="00CF40B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все кассовые</w:t>
      </w:r>
      <w:r w:rsidR="005716F4">
        <w:rPr>
          <w:rFonts w:ascii="Times New Roman" w:hAnsi="Times New Roman" w:cs="Times New Roman"/>
          <w:bCs/>
          <w:sz w:val="24"/>
          <w:szCs w:val="24"/>
        </w:rPr>
        <w:t xml:space="preserve"> документы подлежат погашению специальными штампами «Получено» и «Оплачено»;</w:t>
      </w:r>
    </w:p>
    <w:p w:rsidR="00370AF8" w:rsidRPr="003D76FE" w:rsidRDefault="005716F4" w:rsidP="003D76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вс</w:t>
      </w:r>
      <w:r w:rsidR="009467D4">
        <w:rPr>
          <w:rFonts w:ascii="Times New Roman" w:hAnsi="Times New Roman" w:cs="Times New Roman"/>
          <w:bCs/>
          <w:sz w:val="24"/>
          <w:szCs w:val="24"/>
        </w:rPr>
        <w:t xml:space="preserve">е документы, подлежащие </w:t>
      </w:r>
      <w:r w:rsidR="0020063E">
        <w:rPr>
          <w:rFonts w:ascii="Times New Roman" w:hAnsi="Times New Roman" w:cs="Times New Roman"/>
          <w:bCs/>
          <w:sz w:val="24"/>
          <w:szCs w:val="24"/>
        </w:rPr>
        <w:t>оплате счета</w:t>
      </w:r>
      <w:r w:rsidR="00D537FC">
        <w:rPr>
          <w:rFonts w:ascii="Times New Roman" w:hAnsi="Times New Roman" w:cs="Times New Roman"/>
          <w:bCs/>
          <w:sz w:val="24"/>
          <w:szCs w:val="24"/>
        </w:rPr>
        <w:t>, счета-фактуры, иные документы</w:t>
      </w:r>
      <w:r>
        <w:rPr>
          <w:rFonts w:ascii="Times New Roman" w:hAnsi="Times New Roman" w:cs="Times New Roman"/>
          <w:bCs/>
          <w:sz w:val="24"/>
          <w:szCs w:val="24"/>
        </w:rPr>
        <w:t>), должны содержать визу руководителя «В бухгалтерию к оплате»</w:t>
      </w:r>
      <w:r w:rsidR="00370AF8">
        <w:rPr>
          <w:rFonts w:ascii="Times New Roman" w:hAnsi="Times New Roman" w:cs="Times New Roman"/>
          <w:bCs/>
          <w:sz w:val="24"/>
          <w:szCs w:val="24"/>
        </w:rPr>
        <w:t>.</w:t>
      </w:r>
      <w:r>
        <w:rPr>
          <w:rFonts w:ascii="Times New Roman" w:hAnsi="Times New Roman" w:cs="Times New Roman"/>
          <w:bCs/>
          <w:sz w:val="24"/>
          <w:szCs w:val="24"/>
        </w:rPr>
        <w:t xml:space="preserve"> </w:t>
      </w:r>
    </w:p>
    <w:p w:rsidR="005716F4" w:rsidRDefault="005716F4"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первичные документы являются основанием для совершения бухгалтерских операций.</w:t>
      </w:r>
    </w:p>
    <w:p w:rsidR="005716F4" w:rsidRDefault="005716F4" w:rsidP="007D6867">
      <w:pPr>
        <w:pStyle w:val="a3"/>
        <w:numPr>
          <w:ilvl w:val="0"/>
          <w:numId w:val="5"/>
        </w:numPr>
        <w:autoSpaceDE w:val="0"/>
        <w:autoSpaceDN w:val="0"/>
        <w:adjustRightInd w:val="0"/>
        <w:spacing w:after="0"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Бухгалтерские операции, совершенные на основании первичных документов, подлежат группировке в регистрах бухгалтерского учета в зависимости от их содержания.                                                                                                                                        Регистрами бухгалтерского учета являются</w:t>
      </w:r>
      <w:r w:rsidR="00094961">
        <w:rPr>
          <w:rFonts w:ascii="Times New Roman" w:hAnsi="Times New Roman" w:cs="Times New Roman"/>
          <w:bCs/>
          <w:sz w:val="24"/>
          <w:szCs w:val="24"/>
        </w:rPr>
        <w:t xml:space="preserve"> накопительные ведомости, расчетные ведомости, </w:t>
      </w:r>
      <w:r>
        <w:rPr>
          <w:rFonts w:ascii="Times New Roman" w:hAnsi="Times New Roman" w:cs="Times New Roman"/>
          <w:bCs/>
          <w:sz w:val="24"/>
          <w:szCs w:val="24"/>
        </w:rPr>
        <w:t>журналы – ордера, формируемые ежемесячно в последнюю рабочую дату месяца, с подведением накопительных итогов бухгалтерских операций по корреспондирующим счетам.</w:t>
      </w:r>
    </w:p>
    <w:p w:rsidR="005716F4" w:rsidRPr="005716F4" w:rsidRDefault="005716F4" w:rsidP="005716F4">
      <w:pPr>
        <w:autoSpaceDE w:val="0"/>
        <w:autoSpaceDN w:val="0"/>
        <w:adjustRightInd w:val="0"/>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Регистры бухгалтерского учета распечатываются в бумажном варианте.</w:t>
      </w:r>
    </w:p>
    <w:p w:rsidR="005716F4" w:rsidRPr="005716F4" w:rsidRDefault="005716F4" w:rsidP="00C0104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Сгруппированные первичные документы являются приложением к журналам – ордерам в качестве документального подтверждения совершенных бухгалтерских операций.</w:t>
      </w:r>
    </w:p>
    <w:p w:rsidR="005716F4" w:rsidRPr="005716F4" w:rsidRDefault="005716F4" w:rsidP="005716F4">
      <w:pPr>
        <w:autoSpaceDE w:val="0"/>
        <w:autoSpaceDN w:val="0"/>
        <w:adjustRightInd w:val="0"/>
        <w:spacing w:after="0" w:line="240" w:lineRule="auto"/>
        <w:ind w:left="540"/>
        <w:jc w:val="both"/>
        <w:rPr>
          <w:rFonts w:ascii="Times New Roman" w:hAnsi="Times New Roman" w:cs="Times New Roman"/>
          <w:bCs/>
          <w:sz w:val="24"/>
          <w:szCs w:val="24"/>
        </w:rPr>
      </w:pPr>
    </w:p>
    <w:p w:rsidR="00001EEF" w:rsidRPr="00094961" w:rsidRDefault="00094961" w:rsidP="007D6867">
      <w:pPr>
        <w:pStyle w:val="a3"/>
        <w:numPr>
          <w:ilvl w:val="0"/>
          <w:numId w:val="5"/>
        </w:numPr>
        <w:autoSpaceDE w:val="0"/>
        <w:autoSpaceDN w:val="0"/>
        <w:adjustRightInd w:val="0"/>
        <w:spacing w:after="0" w:line="240" w:lineRule="auto"/>
        <w:ind w:left="284" w:hanging="218"/>
        <w:jc w:val="both"/>
        <w:rPr>
          <w:rFonts w:ascii="Times New Roman" w:hAnsi="Times New Roman" w:cs="Times New Roman"/>
          <w:bCs/>
          <w:sz w:val="24"/>
          <w:szCs w:val="24"/>
        </w:rPr>
      </w:pPr>
      <w:r>
        <w:rPr>
          <w:rFonts w:ascii="Times New Roman" w:hAnsi="Times New Roman" w:cs="Times New Roman"/>
          <w:bCs/>
          <w:sz w:val="24"/>
          <w:szCs w:val="24"/>
        </w:rPr>
        <w:t xml:space="preserve">Регистры бухгалтерского учета с прилагаемыми к ним первичными документами подбираются в хронологическом порядке, нумеруются и брошюруются в папки </w:t>
      </w:r>
      <w:r w:rsidR="00397933">
        <w:rPr>
          <w:rFonts w:ascii="Times New Roman" w:hAnsi="Times New Roman" w:cs="Times New Roman"/>
          <w:bCs/>
          <w:sz w:val="24"/>
          <w:szCs w:val="24"/>
        </w:rPr>
        <w:t xml:space="preserve">помесячно </w:t>
      </w:r>
      <w:r>
        <w:rPr>
          <w:rFonts w:ascii="Times New Roman" w:hAnsi="Times New Roman" w:cs="Times New Roman"/>
          <w:bCs/>
          <w:sz w:val="24"/>
          <w:szCs w:val="24"/>
        </w:rPr>
        <w:t xml:space="preserve">с указанием на </w:t>
      </w:r>
      <w:r w:rsidR="00370AF8">
        <w:rPr>
          <w:rFonts w:ascii="Times New Roman" w:hAnsi="Times New Roman" w:cs="Times New Roman"/>
          <w:bCs/>
          <w:sz w:val="24"/>
          <w:szCs w:val="24"/>
        </w:rPr>
        <w:t>обложке</w:t>
      </w:r>
      <w:r>
        <w:rPr>
          <w:rFonts w:ascii="Times New Roman" w:hAnsi="Times New Roman" w:cs="Times New Roman"/>
          <w:bCs/>
          <w:sz w:val="24"/>
          <w:szCs w:val="24"/>
        </w:rPr>
        <w:t xml:space="preserve"> месяца, года и наименования журналов – ордеров, содержащихся в папке.</w:t>
      </w:r>
    </w:p>
    <w:p w:rsidR="005F397F" w:rsidRDefault="00397933"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Прочие документы, не являющиеся приложением к журналам – ордерам,</w:t>
      </w:r>
      <w:r w:rsidR="005F397F">
        <w:rPr>
          <w:rFonts w:ascii="Times New Roman" w:hAnsi="Times New Roman" w:cs="Times New Roman"/>
          <w:bCs/>
          <w:sz w:val="24"/>
          <w:szCs w:val="24"/>
        </w:rPr>
        <w:t xml:space="preserve"> подбираются в хронологическом порядке, нумеруются и брошюруются в папки по итогам года с указанием наименования</w:t>
      </w:r>
      <w:r w:rsidR="00370AF8">
        <w:rPr>
          <w:rFonts w:ascii="Times New Roman" w:hAnsi="Times New Roman" w:cs="Times New Roman"/>
          <w:bCs/>
          <w:sz w:val="24"/>
          <w:szCs w:val="24"/>
        </w:rPr>
        <w:t xml:space="preserve"> </w:t>
      </w:r>
      <w:r w:rsidR="005F397F">
        <w:rPr>
          <w:rFonts w:ascii="Times New Roman" w:hAnsi="Times New Roman" w:cs="Times New Roman"/>
          <w:bCs/>
          <w:sz w:val="24"/>
          <w:szCs w:val="24"/>
        </w:rPr>
        <w:t>документов, содержащихся в папке, и отчетного года. К таким документам относятся:</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план ФХД с последующими изменениями и Соглашения с учредителем;</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тарификация учреждения с последующими изменениями;</w:t>
      </w:r>
    </w:p>
    <w:p w:rsidR="00F24817" w:rsidRDefault="00F24817"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главная книга;</w:t>
      </w:r>
    </w:p>
    <w:p w:rsidR="00F24817" w:rsidRDefault="00F77760"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кассовые документы (</w:t>
      </w:r>
      <w:r w:rsidR="00F24817">
        <w:rPr>
          <w:rFonts w:ascii="Times New Roman" w:hAnsi="Times New Roman" w:cs="Times New Roman"/>
          <w:bCs/>
          <w:sz w:val="24"/>
          <w:szCs w:val="24"/>
        </w:rPr>
        <w:t>акты снятия остатков кассы);</w:t>
      </w:r>
    </w:p>
    <w:p w:rsidR="00F24817" w:rsidRDefault="00F24817"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оборотная ведомость по рас</w:t>
      </w:r>
      <w:r w:rsidR="00F77760">
        <w:rPr>
          <w:rFonts w:ascii="Times New Roman" w:hAnsi="Times New Roman" w:cs="Times New Roman"/>
          <w:bCs/>
          <w:sz w:val="24"/>
          <w:szCs w:val="24"/>
        </w:rPr>
        <w:t>четам с сотрудниками за питание</w:t>
      </w:r>
      <w:r>
        <w:rPr>
          <w:rFonts w:ascii="Times New Roman" w:hAnsi="Times New Roman" w:cs="Times New Roman"/>
          <w:bCs/>
          <w:sz w:val="24"/>
          <w:szCs w:val="24"/>
        </w:rPr>
        <w:t>;</w:t>
      </w:r>
    </w:p>
    <w:p w:rsidR="00F24817" w:rsidRDefault="00F24817"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инвентаризация; </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отчеты и письма в Департамент образования;</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отчеты квартальные в Департамент финансов;</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статистическая отчетность;</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налоговая отчетность;</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отчетность в ФСС;</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листы нетрудоспособности и прочие выплаты из ФСС с расчетами;</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отчетность в ПФР;</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договора и муниципальные контракты;</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оборотно</w:t>
      </w:r>
      <w:proofErr w:type="spellEnd"/>
      <w:r>
        <w:rPr>
          <w:rFonts w:ascii="Times New Roman" w:hAnsi="Times New Roman" w:cs="Times New Roman"/>
          <w:bCs/>
          <w:sz w:val="24"/>
          <w:szCs w:val="24"/>
        </w:rPr>
        <w:t xml:space="preserve"> - сальдовые ведомости по основным средствам;</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оборотно</w:t>
      </w:r>
      <w:proofErr w:type="spellEnd"/>
      <w:r>
        <w:rPr>
          <w:rFonts w:ascii="Times New Roman" w:hAnsi="Times New Roman" w:cs="Times New Roman"/>
          <w:bCs/>
          <w:sz w:val="24"/>
          <w:szCs w:val="24"/>
        </w:rPr>
        <w:t xml:space="preserve"> - сальдовые ведомости по материальным запасам;</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оборотн</w:t>
      </w:r>
      <w:proofErr w:type="gramStart"/>
      <w:r>
        <w:rPr>
          <w:rFonts w:ascii="Times New Roman" w:hAnsi="Times New Roman" w:cs="Times New Roman"/>
          <w:bCs/>
          <w:sz w:val="24"/>
          <w:szCs w:val="24"/>
        </w:rPr>
        <w:t>о</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сальдовые ведомости по </w:t>
      </w:r>
      <w:proofErr w:type="spellStart"/>
      <w:r>
        <w:rPr>
          <w:rFonts w:ascii="Times New Roman" w:hAnsi="Times New Roman" w:cs="Times New Roman"/>
          <w:bCs/>
          <w:sz w:val="24"/>
          <w:szCs w:val="24"/>
        </w:rPr>
        <w:t>забалансовым</w:t>
      </w:r>
      <w:proofErr w:type="spellEnd"/>
      <w:r>
        <w:rPr>
          <w:rFonts w:ascii="Times New Roman" w:hAnsi="Times New Roman" w:cs="Times New Roman"/>
          <w:bCs/>
          <w:sz w:val="24"/>
          <w:szCs w:val="24"/>
        </w:rPr>
        <w:t xml:space="preserve"> счетам;</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акты сверки с поставщиками и подрядчиками;</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движение ОЦДИ;</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многографные</w:t>
      </w:r>
      <w:proofErr w:type="spellEnd"/>
      <w:r>
        <w:rPr>
          <w:rFonts w:ascii="Times New Roman" w:hAnsi="Times New Roman" w:cs="Times New Roman"/>
          <w:bCs/>
          <w:sz w:val="24"/>
          <w:szCs w:val="24"/>
        </w:rPr>
        <w:t xml:space="preserve"> карточки;</w:t>
      </w:r>
    </w:p>
    <w:p w:rsidR="005F397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прочие документы, не относящиеся к выше</w:t>
      </w:r>
      <w:r w:rsidR="009467D4">
        <w:rPr>
          <w:rFonts w:ascii="Times New Roman" w:hAnsi="Times New Roman" w:cs="Times New Roman"/>
          <w:bCs/>
          <w:sz w:val="24"/>
          <w:szCs w:val="24"/>
        </w:rPr>
        <w:t xml:space="preserve"> </w:t>
      </w:r>
      <w:proofErr w:type="gramStart"/>
      <w:r>
        <w:rPr>
          <w:rFonts w:ascii="Times New Roman" w:hAnsi="Times New Roman" w:cs="Times New Roman"/>
          <w:bCs/>
          <w:sz w:val="24"/>
          <w:szCs w:val="24"/>
        </w:rPr>
        <w:t>перечисленным</w:t>
      </w:r>
      <w:proofErr w:type="gramEnd"/>
      <w:r>
        <w:rPr>
          <w:rFonts w:ascii="Times New Roman" w:hAnsi="Times New Roman" w:cs="Times New Roman"/>
          <w:bCs/>
          <w:sz w:val="24"/>
          <w:szCs w:val="24"/>
        </w:rPr>
        <w:t xml:space="preserve">. </w:t>
      </w:r>
    </w:p>
    <w:p w:rsidR="00001EEF" w:rsidRDefault="005F397F"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Б</w:t>
      </w:r>
      <w:r w:rsidR="00094961">
        <w:rPr>
          <w:rFonts w:ascii="Times New Roman" w:hAnsi="Times New Roman" w:cs="Times New Roman"/>
          <w:bCs/>
          <w:sz w:val="24"/>
          <w:szCs w:val="24"/>
        </w:rPr>
        <w:t>рошюрование документов производится учреждением самостоятельно либо с привлечением организаций, оказывающих услуги по переплету документов.</w:t>
      </w:r>
    </w:p>
    <w:p w:rsidR="00001EEF" w:rsidRPr="00370AF8" w:rsidRDefault="005F397F" w:rsidP="00623A87">
      <w:pPr>
        <w:autoSpaceDE w:val="0"/>
        <w:autoSpaceDN w:val="0"/>
        <w:adjustRightInd w:val="0"/>
        <w:spacing w:after="0" w:line="240" w:lineRule="auto"/>
        <w:ind w:firstLine="540"/>
        <w:jc w:val="both"/>
        <w:rPr>
          <w:rFonts w:ascii="Times New Roman" w:hAnsi="Times New Roman" w:cs="Times New Roman"/>
          <w:bCs/>
          <w:color w:val="FF0000"/>
          <w:sz w:val="24"/>
          <w:szCs w:val="24"/>
        </w:rPr>
      </w:pPr>
      <w:r w:rsidRPr="009873DF">
        <w:rPr>
          <w:rFonts w:ascii="Times New Roman" w:hAnsi="Times New Roman" w:cs="Times New Roman"/>
          <w:bCs/>
          <w:sz w:val="24"/>
          <w:szCs w:val="24"/>
        </w:rPr>
        <w:t>Лицевые карточки сотрудников ф. 0504417 и инвентарные карточки учета н</w:t>
      </w:r>
      <w:r w:rsidR="009873DF" w:rsidRPr="009873DF">
        <w:rPr>
          <w:rFonts w:ascii="Times New Roman" w:hAnsi="Times New Roman" w:cs="Times New Roman"/>
          <w:bCs/>
          <w:sz w:val="24"/>
          <w:szCs w:val="24"/>
        </w:rPr>
        <w:t xml:space="preserve">ефинансовых </w:t>
      </w:r>
      <w:r w:rsidR="00973F6B" w:rsidRPr="009873DF">
        <w:rPr>
          <w:rFonts w:ascii="Times New Roman" w:hAnsi="Times New Roman" w:cs="Times New Roman"/>
          <w:bCs/>
          <w:sz w:val="24"/>
          <w:szCs w:val="24"/>
        </w:rPr>
        <w:t>активов</w:t>
      </w:r>
      <w:r w:rsidR="00973F6B">
        <w:rPr>
          <w:rFonts w:ascii="Times New Roman" w:hAnsi="Times New Roman" w:cs="Times New Roman"/>
          <w:bCs/>
          <w:color w:val="FF0000"/>
          <w:sz w:val="24"/>
          <w:szCs w:val="24"/>
        </w:rPr>
        <w:t xml:space="preserve"> </w:t>
      </w:r>
      <w:r w:rsidR="00973F6B">
        <w:rPr>
          <w:rFonts w:ascii="Times New Roman" w:hAnsi="Times New Roman" w:cs="Times New Roman"/>
          <w:bCs/>
          <w:sz w:val="24"/>
          <w:szCs w:val="24"/>
        </w:rPr>
        <w:t>брошюруются</w:t>
      </w:r>
      <w:r w:rsidR="009873DF">
        <w:rPr>
          <w:rFonts w:ascii="Times New Roman" w:hAnsi="Times New Roman" w:cs="Times New Roman"/>
          <w:bCs/>
          <w:sz w:val="24"/>
          <w:szCs w:val="24"/>
        </w:rPr>
        <w:t xml:space="preserve"> в папки по итогам года с указанием наименования документов, содержащихся в папке, и отчетного года.</w:t>
      </w:r>
    </w:p>
    <w:p w:rsidR="00001EEF" w:rsidRPr="00094961" w:rsidRDefault="00094961" w:rsidP="007D6867">
      <w:pPr>
        <w:pStyle w:val="a3"/>
        <w:numPr>
          <w:ilvl w:val="0"/>
          <w:numId w:val="5"/>
        </w:numPr>
        <w:autoSpaceDE w:val="0"/>
        <w:autoSpaceDN w:val="0"/>
        <w:adjustRightInd w:val="0"/>
        <w:spacing w:after="0"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Регистры бухгалтерского учета, первичные документы и бухгалтерская отчетность хранятся в учреждении в сброшюрованном виде в течени</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 xml:space="preserve"> сроков, установленных в соответствии с правилами организации государственного архивного дела, но не менее 5 лет. </w:t>
      </w:r>
    </w:p>
    <w:p w:rsidR="00001EEF" w:rsidRDefault="00094961"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Регистры и первичные документы в течени</w:t>
      </w:r>
      <w:r w:rsidR="00DC0EF4">
        <w:rPr>
          <w:rFonts w:ascii="Times New Roman" w:hAnsi="Times New Roman" w:cs="Times New Roman"/>
          <w:bCs/>
          <w:sz w:val="24"/>
          <w:szCs w:val="24"/>
        </w:rPr>
        <w:t>е</w:t>
      </w:r>
      <w:r>
        <w:rPr>
          <w:rFonts w:ascii="Times New Roman" w:hAnsi="Times New Roman" w:cs="Times New Roman"/>
          <w:bCs/>
          <w:sz w:val="24"/>
          <w:szCs w:val="24"/>
        </w:rPr>
        <w:t xml:space="preserve"> текущего финансового года хранятся непосредственно в бухгалтерии, за прошлые отчетные периоды – в выделенном помещении архива. Последовательность сдачи документов в архив и их последующее хранение регламентируется внутренним локальным актом. Передача документов в архив производится по описи. </w:t>
      </w:r>
    </w:p>
    <w:p w:rsidR="00001EEF" w:rsidRDefault="00094961" w:rsidP="00F50EE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Ответственность за сохранность документов в архиве несут руководитель и главный бухгалтер учреждения.</w:t>
      </w:r>
    </w:p>
    <w:p w:rsidR="00001EEF" w:rsidRPr="00094961" w:rsidRDefault="00094961" w:rsidP="00F50EE0">
      <w:pPr>
        <w:pStyle w:val="a3"/>
        <w:numPr>
          <w:ilvl w:val="0"/>
          <w:numId w:val="5"/>
        </w:numPr>
        <w:autoSpaceDE w:val="0"/>
        <w:autoSpaceDN w:val="0"/>
        <w:adjustRightInd w:val="0"/>
        <w:spacing w:after="0" w:line="240" w:lineRule="auto"/>
        <w:ind w:left="0" w:firstLine="66"/>
        <w:jc w:val="both"/>
        <w:rPr>
          <w:rFonts w:ascii="Times New Roman" w:hAnsi="Times New Roman" w:cs="Times New Roman"/>
          <w:bCs/>
          <w:sz w:val="24"/>
          <w:szCs w:val="24"/>
        </w:rPr>
      </w:pPr>
      <w:r>
        <w:rPr>
          <w:rFonts w:ascii="Times New Roman" w:hAnsi="Times New Roman" w:cs="Times New Roman"/>
          <w:bCs/>
          <w:sz w:val="24"/>
          <w:szCs w:val="24"/>
        </w:rPr>
        <w:t xml:space="preserve">Первичные учетные документы могут быть изъяты из архива по требованию прокуратуры, органов дознания, налоговой инспекции, </w:t>
      </w:r>
      <w:r w:rsidR="00D677AD">
        <w:rPr>
          <w:rFonts w:ascii="Times New Roman" w:hAnsi="Times New Roman" w:cs="Times New Roman"/>
          <w:bCs/>
          <w:sz w:val="24"/>
          <w:szCs w:val="24"/>
        </w:rPr>
        <w:t>в ходе проверок финансово - хозяйственной деятельности учреждения вышестоящими организациями, а также по разовым запросам вышестоящих организаций.</w:t>
      </w:r>
    </w:p>
    <w:p w:rsidR="00001EEF" w:rsidRDefault="00D677AD"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Если документы изымаются за пределы учреждения, главный бухгалтер или должностное лицо, его заменяющее, имеет право в присутствии представителей органов, проводящих их изъятие, снять с документов копии с указание основания и даты изъятия.</w:t>
      </w:r>
    </w:p>
    <w:p w:rsidR="00001EEF" w:rsidRDefault="00D677AD"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Перечень сотрудников учреждения, имеющих право на получение документов из архива:</w:t>
      </w:r>
    </w:p>
    <w:p w:rsidR="00001EEF" w:rsidRDefault="00D677AD"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руководитель учреждения;</w:t>
      </w:r>
    </w:p>
    <w:p w:rsidR="00001EEF" w:rsidRDefault="00D677AD" w:rsidP="00623A8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заместитель </w:t>
      </w:r>
      <w:r w:rsidR="00D537FC">
        <w:rPr>
          <w:rFonts w:ascii="Times New Roman" w:hAnsi="Times New Roman" w:cs="Times New Roman"/>
          <w:bCs/>
          <w:sz w:val="24"/>
          <w:szCs w:val="24"/>
        </w:rPr>
        <w:t>заведующего</w:t>
      </w:r>
      <w:r>
        <w:rPr>
          <w:rFonts w:ascii="Times New Roman" w:hAnsi="Times New Roman" w:cs="Times New Roman"/>
          <w:bCs/>
          <w:sz w:val="24"/>
          <w:szCs w:val="24"/>
        </w:rPr>
        <w:t xml:space="preserve"> по</w:t>
      </w:r>
      <w:r w:rsidR="00D537FC">
        <w:rPr>
          <w:rFonts w:ascii="Times New Roman" w:hAnsi="Times New Roman" w:cs="Times New Roman"/>
          <w:bCs/>
          <w:sz w:val="24"/>
          <w:szCs w:val="24"/>
        </w:rPr>
        <w:t xml:space="preserve"> </w:t>
      </w:r>
      <w:proofErr w:type="spellStart"/>
      <w:r w:rsidR="00D537FC">
        <w:rPr>
          <w:rFonts w:ascii="Times New Roman" w:hAnsi="Times New Roman" w:cs="Times New Roman"/>
          <w:bCs/>
          <w:sz w:val="24"/>
          <w:szCs w:val="24"/>
        </w:rPr>
        <w:t>администратино-</w:t>
      </w:r>
      <w:r>
        <w:rPr>
          <w:rFonts w:ascii="Times New Roman" w:hAnsi="Times New Roman" w:cs="Times New Roman"/>
          <w:bCs/>
          <w:sz w:val="24"/>
          <w:szCs w:val="24"/>
        </w:rPr>
        <w:t>хозяйственной</w:t>
      </w:r>
      <w:proofErr w:type="spellEnd"/>
      <w:r>
        <w:rPr>
          <w:rFonts w:ascii="Times New Roman" w:hAnsi="Times New Roman" w:cs="Times New Roman"/>
          <w:bCs/>
          <w:sz w:val="24"/>
          <w:szCs w:val="24"/>
        </w:rPr>
        <w:t xml:space="preserve"> работе;</w:t>
      </w:r>
    </w:p>
    <w:p w:rsidR="00D26E47" w:rsidRDefault="00D677AD"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главный бухгалтер и другие сотрудники бухгалтерии.</w:t>
      </w:r>
    </w:p>
    <w:p w:rsidR="00D26E47" w:rsidRDefault="00D26E47"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D26E47" w:rsidRPr="00D26E47" w:rsidRDefault="00D26E47" w:rsidP="00D26E47">
      <w:pPr>
        <w:tabs>
          <w:tab w:val="left" w:pos="8028"/>
        </w:tabs>
        <w:autoSpaceDE w:val="0"/>
        <w:autoSpaceDN w:val="0"/>
        <w:adjustRightInd w:val="0"/>
        <w:spacing w:after="0" w:line="240" w:lineRule="auto"/>
        <w:ind w:firstLine="540"/>
        <w:jc w:val="center"/>
        <w:rPr>
          <w:rFonts w:ascii="Times New Roman" w:hAnsi="Times New Roman" w:cs="Times New Roman"/>
          <w:b/>
          <w:bCs/>
          <w:sz w:val="24"/>
          <w:szCs w:val="24"/>
        </w:rPr>
      </w:pPr>
      <w:bookmarkStart w:id="18" w:name="bookmark1"/>
      <w:r w:rsidRPr="00D26E47">
        <w:rPr>
          <w:rFonts w:ascii="Times New Roman" w:hAnsi="Times New Roman" w:cs="Times New Roman"/>
          <w:b/>
          <w:bCs/>
          <w:sz w:val="24"/>
          <w:szCs w:val="24"/>
        </w:rPr>
        <w:t>ЦЕЛЕВЫЕ СРЕДСТВА (ПОЖЕРТВОВАНИЯ)</w:t>
      </w:r>
    </w:p>
    <w:bookmarkEnd w:id="18"/>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Учет доходов и расходов от целевых поступлений организован в разрезе источников доходов и целевых статей расходов в соответствии с планом финансово-хозяйственной деятельности. К целевым поступлениям относятся доходы, не учитываемые в целях налогообложения, согласно статье 251 НК РФ.</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МДОУ может получать добровольные пожертвования и целевые взносы от физических и юридических лиц. Направления использования таких средств осуществляется в соответствии с договорами.</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МДОУ в качестве пожертвования может получать имущество. При получении такого имущества от физических лиц заключается Договор пожертвования с указанием наименования имущества, его стоимости, направления использования, сведений о жертвователе (фамилия, имя, отчество, почтовый адрес, серия и номер паспорта и др.)</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xml:space="preserve">В отдельных случаях, когда невозможно определить имя жертвователя каких-либо ценностей, приход таких ценностей осуществляется на основании Акта, составленного </w:t>
      </w:r>
      <w:r w:rsidRPr="00D26E47">
        <w:rPr>
          <w:rFonts w:ascii="Times New Roman" w:hAnsi="Times New Roman" w:cs="Times New Roman"/>
          <w:bCs/>
          <w:sz w:val="24"/>
          <w:szCs w:val="24"/>
        </w:rPr>
        <w:lastRenderedPageBreak/>
        <w:t>действующей комиссией МДОУ. В акте комиссии указывается причина появления ценностей в МДОУ и стоимость данных ценностей, по которой их следует поставить на баланс.</w:t>
      </w:r>
    </w:p>
    <w:p w:rsidR="00D44333" w:rsidRDefault="007313D4"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ab/>
      </w:r>
    </w:p>
    <w:p w:rsidR="00D26E47" w:rsidRPr="00D26E47" w:rsidRDefault="00D26E47" w:rsidP="00D26E47">
      <w:pPr>
        <w:tabs>
          <w:tab w:val="left" w:pos="8028"/>
        </w:tabs>
        <w:autoSpaceDE w:val="0"/>
        <w:autoSpaceDN w:val="0"/>
        <w:adjustRightInd w:val="0"/>
        <w:spacing w:after="0" w:line="240" w:lineRule="auto"/>
        <w:ind w:firstLine="540"/>
        <w:jc w:val="center"/>
        <w:rPr>
          <w:rFonts w:ascii="Times New Roman" w:hAnsi="Times New Roman" w:cs="Times New Roman"/>
          <w:b/>
          <w:bCs/>
          <w:sz w:val="24"/>
          <w:szCs w:val="24"/>
        </w:rPr>
      </w:pPr>
      <w:r w:rsidRPr="00D26E47">
        <w:rPr>
          <w:rFonts w:ascii="Times New Roman" w:hAnsi="Times New Roman" w:cs="Times New Roman"/>
          <w:b/>
          <w:bCs/>
          <w:sz w:val="24"/>
          <w:szCs w:val="24"/>
        </w:rPr>
        <w:t>БУХГАЛТЕРСКАЯ ОТЧЕТНОСТЬ</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D26E47">
        <w:rPr>
          <w:rFonts w:ascii="Times New Roman" w:hAnsi="Times New Roman" w:cs="Times New Roman"/>
          <w:bCs/>
          <w:sz w:val="24"/>
          <w:szCs w:val="24"/>
        </w:rPr>
        <w:t>Бюджетная отчетность МДОУ по исполнению бюджета устанавливается главным распорядителем бюджетных средств на основании Инструкции о порядке составления и представления годовой, квартальной и месячной бюджетной отчетности, утвержденной приказом Минфина РФ от 28 декабря 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приказа Минфина России</w:t>
      </w:r>
      <w:proofErr w:type="gramEnd"/>
      <w:r w:rsidRPr="00D26E47">
        <w:rPr>
          <w:rFonts w:ascii="Times New Roman" w:hAnsi="Times New Roman" w:cs="Times New Roman"/>
          <w:bCs/>
          <w:sz w:val="24"/>
          <w:szCs w:val="24"/>
        </w:rPr>
        <w:t xml:space="preserve"> от 19 декабря 2014 г.).</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Бюджетная отчетность (за исключением сводной) составляется на основе данных Главной книги. До составления отчетности производится сверка оборотов и остатков по аналитическим регистрам учета с оборотами и остатками по счетам бюджетного учета.</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Показатели годовой бюджетной отчетности должны быть подтверждены данными инвентаризации имущества и финансовых обязательств.</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Ответственность за составление и своевременное представление бюджетной отчетности возлагается на главного бухгалтера.</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Бюджетная отчетность в Пенсионный фонд РФ представляется в электронном виде в сроки, установленные ПФР.</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xml:space="preserve">МДОУ представляет квартальные и годовые отчетные формы в установленные сроки </w:t>
      </w:r>
      <w:proofErr w:type="gramStart"/>
      <w:r w:rsidRPr="00D26E47">
        <w:rPr>
          <w:rFonts w:ascii="Times New Roman" w:hAnsi="Times New Roman" w:cs="Times New Roman"/>
          <w:bCs/>
          <w:sz w:val="24"/>
          <w:szCs w:val="24"/>
        </w:rPr>
        <w:t>в</w:t>
      </w:r>
      <w:proofErr w:type="gramEnd"/>
      <w:r w:rsidRPr="00D26E47">
        <w:rPr>
          <w:rFonts w:ascii="Times New Roman" w:hAnsi="Times New Roman" w:cs="Times New Roman"/>
          <w:bCs/>
          <w:sz w:val="24"/>
          <w:szCs w:val="24"/>
        </w:rPr>
        <w:t>:</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инспекцию федеральной налоговой службы – налоговые декларации в соответствии с действующим законодательством РФ;</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территориальный орган ПФР – индивидуальные сведения за застрахованных лиц, расчетные ведомости по страховым взносам в соответствии с действующим законодательством РФ;</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региональное отделение Фонда социального страхования – расчетную ведомость по страховым взносам на социальное страхование и страхование от несчастных случаев на производстве;</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службу экологического надзора (</w:t>
      </w:r>
      <w:proofErr w:type="spellStart"/>
      <w:r w:rsidRPr="00D26E47">
        <w:rPr>
          <w:rFonts w:ascii="Times New Roman" w:hAnsi="Times New Roman" w:cs="Times New Roman"/>
          <w:bCs/>
          <w:sz w:val="24"/>
          <w:szCs w:val="24"/>
        </w:rPr>
        <w:t>Росприроднадзор</w:t>
      </w:r>
      <w:proofErr w:type="spellEnd"/>
      <w:r w:rsidRPr="00D26E47">
        <w:rPr>
          <w:rFonts w:ascii="Times New Roman" w:hAnsi="Times New Roman" w:cs="Times New Roman"/>
          <w:bCs/>
          <w:sz w:val="24"/>
          <w:szCs w:val="24"/>
        </w:rPr>
        <w:t>) – расчеты за загрязнение окружающей среды;</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комитет по управлению муниципальным имуществом – сведения о наличии и движении основных средств.</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Отчетным (финансовым) годом считается период с 01 января по 31 декабря включительно.</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 xml:space="preserve">Данные вступительного баланса должны соответствовать данным утвержденного заключительного баланса за период, предшествующий </w:t>
      </w:r>
      <w:proofErr w:type="gramStart"/>
      <w:r w:rsidRPr="00D26E47">
        <w:rPr>
          <w:rFonts w:ascii="Times New Roman" w:hAnsi="Times New Roman" w:cs="Times New Roman"/>
          <w:bCs/>
          <w:sz w:val="24"/>
          <w:szCs w:val="24"/>
        </w:rPr>
        <w:t>отчетному</w:t>
      </w:r>
      <w:proofErr w:type="gramEnd"/>
      <w:r w:rsidRPr="00D26E47">
        <w:rPr>
          <w:rFonts w:ascii="Times New Roman" w:hAnsi="Times New Roman" w:cs="Times New Roman"/>
          <w:bCs/>
          <w:sz w:val="24"/>
          <w:szCs w:val="24"/>
        </w:rPr>
        <w:t>.</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Изменения в бюджетной отчетности, относящиеся как к текущему, так и прошлому году (после ее утверждения), производятся в отчетности, составляемой за отчетный период, в котором были обнаружены искажения ее данных, с подробным объяснением причин.</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r w:rsidRPr="00D26E47">
        <w:rPr>
          <w:rFonts w:ascii="Times New Roman" w:hAnsi="Times New Roman" w:cs="Times New Roman"/>
          <w:bCs/>
          <w:sz w:val="24"/>
          <w:szCs w:val="24"/>
        </w:rPr>
        <w:t>Квартальная и годовая бухгалтерская отчетность формируется на бумажных носителях и в электронном виде на официальном сайте посредством использования системы «Web-консолидация» и представляется в департамент финансов мэрии города Ярославля после подписания заведующим МДОУ и главным бухгалтером.</w:t>
      </w:r>
    </w:p>
    <w:p w:rsidR="00D26E47" w:rsidRPr="00D26E47" w:rsidRDefault="00D26E47" w:rsidP="00D26E47">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D26E47">
        <w:rPr>
          <w:rFonts w:ascii="Times New Roman" w:hAnsi="Times New Roman" w:cs="Times New Roman"/>
          <w:bCs/>
          <w:sz w:val="24"/>
          <w:szCs w:val="24"/>
        </w:rPr>
        <w:t>В соответствии с  частью 3.5 статьи 32 Федерального закона от 12 января 1996 г. №7ФЗ «О некоммерческих организациях», приказом  Министерства финансов РФ от 21 июля 2011 г.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МДОУ обязан размещать годовую бухгалтерскую (финансовую) отчетность за предыдущий отчетный период на</w:t>
      </w:r>
      <w:proofErr w:type="gramEnd"/>
      <w:r w:rsidRPr="00D26E47">
        <w:rPr>
          <w:rFonts w:ascii="Times New Roman" w:hAnsi="Times New Roman" w:cs="Times New Roman"/>
          <w:bCs/>
          <w:sz w:val="24"/>
          <w:szCs w:val="24"/>
        </w:rPr>
        <w:t xml:space="preserve"> официальном </w:t>
      </w:r>
      <w:proofErr w:type="gramStart"/>
      <w:r w:rsidRPr="00D26E47">
        <w:rPr>
          <w:rFonts w:ascii="Times New Roman" w:hAnsi="Times New Roman" w:cs="Times New Roman"/>
          <w:bCs/>
          <w:sz w:val="24"/>
          <w:szCs w:val="24"/>
        </w:rPr>
        <w:t>сайте</w:t>
      </w:r>
      <w:proofErr w:type="gramEnd"/>
      <w:r w:rsidRPr="00D26E47">
        <w:rPr>
          <w:rFonts w:ascii="Times New Roman" w:hAnsi="Times New Roman" w:cs="Times New Roman"/>
          <w:bCs/>
          <w:sz w:val="24"/>
          <w:szCs w:val="24"/>
        </w:rPr>
        <w:t xml:space="preserve"> посредством использования системы «Web-консолидация 86-н» (электронный адрес </w:t>
      </w:r>
      <w:r w:rsidRPr="00D26E47">
        <w:rPr>
          <w:rFonts w:ascii="Times New Roman" w:hAnsi="Times New Roman" w:cs="Times New Roman"/>
          <w:bCs/>
          <w:i/>
          <w:sz w:val="24"/>
          <w:szCs w:val="24"/>
        </w:rPr>
        <w:t>web86n.yarcloud.ru</w:t>
      </w:r>
      <w:r w:rsidRPr="00D26E47">
        <w:rPr>
          <w:rFonts w:ascii="Times New Roman" w:hAnsi="Times New Roman" w:cs="Times New Roman"/>
          <w:bCs/>
          <w:sz w:val="24"/>
          <w:szCs w:val="24"/>
        </w:rPr>
        <w:t>).</w:t>
      </w:r>
    </w:p>
    <w:p w:rsidR="0020063E" w:rsidRDefault="0020063E"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20063E" w:rsidRDefault="0020063E"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F50EE0">
      <w:pPr>
        <w:tabs>
          <w:tab w:val="left" w:pos="8028"/>
        </w:tabs>
        <w:autoSpaceDE w:val="0"/>
        <w:autoSpaceDN w:val="0"/>
        <w:adjustRightInd w:val="0"/>
        <w:spacing w:after="0" w:line="240" w:lineRule="auto"/>
        <w:ind w:firstLine="540"/>
        <w:jc w:val="both"/>
        <w:rPr>
          <w:rFonts w:ascii="Times New Roman" w:hAnsi="Times New Roman" w:cs="Times New Roman"/>
          <w:bCs/>
          <w:sz w:val="24"/>
          <w:szCs w:val="24"/>
        </w:rPr>
      </w:pPr>
    </w:p>
    <w:p w:rsidR="00B73195" w:rsidRDefault="00B73195" w:rsidP="00B73195">
      <w:pPr>
        <w:autoSpaceDE w:val="0"/>
        <w:autoSpaceDN w:val="0"/>
        <w:adjustRightInd w:val="0"/>
        <w:spacing w:after="0" w:line="240" w:lineRule="auto"/>
        <w:jc w:val="right"/>
        <w:outlineLvl w:val="2"/>
        <w:rPr>
          <w:rFonts w:ascii="Times New Roman" w:hAnsi="Times New Roman" w:cs="Times New Roman"/>
          <w:bCs/>
        </w:rPr>
      </w:pPr>
      <w:bookmarkStart w:id="19" w:name="_GoBack"/>
      <w:bookmarkEnd w:id="19"/>
      <w:r>
        <w:rPr>
          <w:rFonts w:ascii="Times New Roman" w:hAnsi="Times New Roman" w:cs="Times New Roman"/>
          <w:bCs/>
        </w:rPr>
        <w:lastRenderedPageBreak/>
        <w:t xml:space="preserve">ПРИЛОЖЕНИЕ </w:t>
      </w:r>
    </w:p>
    <w:p w:rsidR="00B73195" w:rsidRDefault="00B73195" w:rsidP="00B73195">
      <w:pPr>
        <w:autoSpaceDE w:val="0"/>
        <w:autoSpaceDN w:val="0"/>
        <w:adjustRightInd w:val="0"/>
        <w:spacing w:after="0" w:line="240" w:lineRule="auto"/>
        <w:jc w:val="center"/>
        <w:outlineLvl w:val="2"/>
        <w:rPr>
          <w:rFonts w:ascii="Times New Roman" w:hAnsi="Times New Roman" w:cs="Times New Roman"/>
          <w:bCs/>
        </w:rPr>
      </w:pPr>
    </w:p>
    <w:p w:rsidR="007313D4" w:rsidRPr="00301690" w:rsidRDefault="00B73195" w:rsidP="00B73195">
      <w:pPr>
        <w:autoSpaceDE w:val="0"/>
        <w:autoSpaceDN w:val="0"/>
        <w:adjustRightInd w:val="0"/>
        <w:spacing w:after="0" w:line="240" w:lineRule="auto"/>
        <w:jc w:val="center"/>
        <w:outlineLvl w:val="2"/>
        <w:rPr>
          <w:rFonts w:ascii="Times New Roman" w:hAnsi="Times New Roman" w:cs="Times New Roman"/>
          <w:bCs/>
        </w:rPr>
      </w:pPr>
      <w:r>
        <w:rPr>
          <w:rFonts w:ascii="Times New Roman" w:hAnsi="Times New Roman" w:cs="Times New Roman"/>
          <w:bCs/>
        </w:rPr>
        <w:t>План счетов</w:t>
      </w:r>
    </w:p>
    <w:p w:rsidR="00001EEF" w:rsidRPr="007313D4" w:rsidRDefault="007313D4" w:rsidP="00B73195">
      <w:pPr>
        <w:autoSpaceDE w:val="0"/>
        <w:autoSpaceDN w:val="0"/>
        <w:adjustRightInd w:val="0"/>
        <w:spacing w:after="0" w:line="240" w:lineRule="auto"/>
        <w:jc w:val="center"/>
        <w:outlineLvl w:val="2"/>
        <w:rPr>
          <w:rFonts w:ascii="Times New Roman" w:hAnsi="Times New Roman" w:cs="Times New Roman"/>
          <w:bCs/>
        </w:rPr>
      </w:pPr>
      <w:r w:rsidRPr="00301690">
        <w:rPr>
          <w:rFonts w:ascii="Times New Roman" w:hAnsi="Times New Roman" w:cs="Times New Roman"/>
          <w:bCs/>
        </w:rPr>
        <w:t xml:space="preserve">к Учетной политике МДОУ «Детский сад № </w:t>
      </w:r>
      <w:r w:rsidR="00FB21CB" w:rsidRPr="00FB21CB">
        <w:rPr>
          <w:rFonts w:ascii="Times New Roman" w:hAnsi="Times New Roman" w:cs="Times New Roman"/>
          <w:bCs/>
        </w:rPr>
        <w:t>1</w:t>
      </w:r>
      <w:r w:rsidR="00BF2281">
        <w:rPr>
          <w:rFonts w:ascii="Times New Roman" w:hAnsi="Times New Roman" w:cs="Times New Roman"/>
          <w:bCs/>
        </w:rPr>
        <w:t>27</w:t>
      </w:r>
      <w:r w:rsidRPr="00301690">
        <w:rPr>
          <w:rFonts w:ascii="Times New Roman" w:hAnsi="Times New Roman" w:cs="Times New Roman"/>
          <w:bCs/>
        </w:rPr>
        <w:t>»                                                                                              для целей бухгалтерского учета</w:t>
      </w:r>
    </w:p>
    <w:tbl>
      <w:tblPr>
        <w:tblW w:w="10392" w:type="dxa"/>
        <w:tblInd w:w="-260" w:type="dxa"/>
        <w:tblLayout w:type="fixed"/>
        <w:tblCellMar>
          <w:left w:w="24" w:type="dxa"/>
          <w:right w:w="0" w:type="dxa"/>
        </w:tblCellMar>
        <w:tblLook w:val="04A0"/>
      </w:tblPr>
      <w:tblGrid>
        <w:gridCol w:w="1016"/>
        <w:gridCol w:w="8907"/>
        <w:gridCol w:w="469"/>
      </w:tblGrid>
      <w:tr w:rsidR="007313D4" w:rsidRPr="00FF37F5" w:rsidTr="00AF44EA">
        <w:trPr>
          <w:gridAfter w:val="1"/>
          <w:wAfter w:w="469" w:type="dxa"/>
          <w:hidden/>
        </w:trPr>
        <w:tc>
          <w:tcPr>
            <w:tcW w:w="1016" w:type="dxa"/>
            <w:tcBorders>
              <w:bottom w:val="single" w:sz="4" w:space="0" w:color="auto"/>
            </w:tcBorders>
            <w:vAlign w:val="center"/>
            <w:hideMark/>
          </w:tcPr>
          <w:p w:rsidR="007313D4" w:rsidRPr="00FF37F5" w:rsidRDefault="007313D4" w:rsidP="00D64B7E">
            <w:pPr>
              <w:spacing w:after="0" w:line="240" w:lineRule="auto"/>
              <w:rPr>
                <w:rFonts w:ascii="Arial" w:eastAsia="Times New Roman" w:hAnsi="Arial" w:cs="Arial"/>
                <w:vanish/>
                <w:sz w:val="16"/>
                <w:szCs w:val="16"/>
                <w:lang w:eastAsia="ru-RU"/>
              </w:rPr>
            </w:pPr>
          </w:p>
        </w:tc>
        <w:tc>
          <w:tcPr>
            <w:tcW w:w="8907" w:type="dxa"/>
            <w:tcBorders>
              <w:bottom w:val="single" w:sz="4" w:space="0" w:color="auto"/>
            </w:tcBorders>
            <w:vAlign w:val="center"/>
            <w:hideMark/>
          </w:tcPr>
          <w:p w:rsidR="007313D4" w:rsidRPr="00FF37F5" w:rsidRDefault="007313D4" w:rsidP="00D64B7E">
            <w:pPr>
              <w:spacing w:after="0" w:line="240" w:lineRule="auto"/>
              <w:rPr>
                <w:rFonts w:ascii="Arial" w:eastAsia="Times New Roman" w:hAnsi="Arial" w:cs="Arial"/>
                <w:vanish/>
                <w:sz w:val="16"/>
                <w:szCs w:val="16"/>
                <w:lang w:eastAsia="ru-RU"/>
              </w:rPr>
            </w:pPr>
          </w:p>
        </w:tc>
      </w:tr>
      <w:tr w:rsidR="007313D4" w:rsidRPr="00FF37F5" w:rsidTr="00AF44EA">
        <w:trPr>
          <w:trHeight w:val="180"/>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E51509" w:rsidRDefault="007313D4" w:rsidP="00D64B7E">
            <w:pPr>
              <w:spacing w:after="0" w:line="240" w:lineRule="auto"/>
              <w:jc w:val="center"/>
              <w:rPr>
                <w:rFonts w:ascii="Times New Roman" w:eastAsia="Times New Roman" w:hAnsi="Times New Roman" w:cs="Times New Roman"/>
                <w:color w:val="000000" w:themeColor="text1"/>
                <w:sz w:val="24"/>
                <w:szCs w:val="24"/>
                <w:lang w:eastAsia="ru-RU"/>
              </w:rPr>
            </w:pPr>
            <w:r w:rsidRPr="00E51509">
              <w:rPr>
                <w:rFonts w:ascii="Times New Roman" w:eastAsia="Times New Roman" w:hAnsi="Times New Roman" w:cs="Times New Roman"/>
                <w:color w:val="000000" w:themeColor="text1"/>
                <w:sz w:val="24"/>
                <w:szCs w:val="24"/>
                <w:lang w:eastAsia="ru-RU"/>
              </w:rPr>
              <w:t>Счет,</w:t>
            </w:r>
            <w:r w:rsidR="0020063E" w:rsidRPr="00E51509">
              <w:rPr>
                <w:rFonts w:ascii="Times New Roman" w:eastAsia="Times New Roman" w:hAnsi="Times New Roman" w:cs="Times New Roman"/>
                <w:color w:val="000000" w:themeColor="text1"/>
                <w:sz w:val="24"/>
                <w:szCs w:val="24"/>
                <w:lang w:eastAsia="ru-RU"/>
              </w:rPr>
              <w:t xml:space="preserve"> </w:t>
            </w:r>
            <w:r w:rsidRPr="00E51509">
              <w:rPr>
                <w:rFonts w:ascii="Times New Roman" w:eastAsia="Times New Roman" w:hAnsi="Times New Roman" w:cs="Times New Roman"/>
                <w:color w:val="000000" w:themeColor="text1"/>
                <w:sz w:val="24"/>
                <w:szCs w:val="24"/>
                <w:lang w:eastAsia="ru-RU"/>
              </w:rPr>
              <w:t>Наименование</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jc w:val="center"/>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Жилые помещения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Нежилые помещения (здания и сооружения)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Инвестиционная недвижимость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101.15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Транспортные средства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Нежилые помещения (здания и сооружения)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Машины и оборудование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Транспортные средства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Инвентарь производственный и хозяйственный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Биологические ресурсы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101.28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Прочие основные средства – особо ценное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Нежилые помещения (здания и сооружения)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Инвестиционная недвижимость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Машины и оборудование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Транспортные средства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Инвентарь производственный и хозяйственный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Биологические ресурсы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101.38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Прочие основные средства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103.00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proofErr w:type="spellStart"/>
            <w:r w:rsidRPr="0020063E">
              <w:rPr>
                <w:rFonts w:ascii="Times New Roman" w:eastAsia="Times New Roman" w:hAnsi="Times New Roman" w:cs="Times New Roman"/>
                <w:color w:val="000000"/>
                <w:sz w:val="24"/>
                <w:szCs w:val="24"/>
                <w:lang w:eastAsia="ru-RU"/>
              </w:rPr>
              <w:t>Непроизведенные</w:t>
            </w:r>
            <w:proofErr w:type="spellEnd"/>
            <w:r w:rsidRPr="0020063E">
              <w:rPr>
                <w:rFonts w:ascii="Times New Roman" w:eastAsia="Times New Roman" w:hAnsi="Times New Roman" w:cs="Times New Roman"/>
                <w:color w:val="000000"/>
                <w:sz w:val="24"/>
                <w:szCs w:val="24"/>
                <w:lang w:eastAsia="ru-RU"/>
              </w:rPr>
              <w:t> активы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103.10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proofErr w:type="spellStart"/>
            <w:r w:rsidRPr="0020063E">
              <w:rPr>
                <w:rFonts w:ascii="Times New Roman" w:eastAsia="Times New Roman" w:hAnsi="Times New Roman" w:cs="Times New Roman"/>
                <w:color w:val="000000"/>
                <w:sz w:val="24"/>
                <w:szCs w:val="24"/>
                <w:lang w:eastAsia="ru-RU"/>
              </w:rPr>
              <w:t>Непроизведенные</w:t>
            </w:r>
            <w:proofErr w:type="spellEnd"/>
            <w:r w:rsidRPr="0020063E">
              <w:rPr>
                <w:rFonts w:ascii="Times New Roman" w:eastAsia="Times New Roman" w:hAnsi="Times New Roman" w:cs="Times New Roman"/>
                <w:color w:val="000000"/>
                <w:sz w:val="24"/>
                <w:szCs w:val="24"/>
                <w:lang w:eastAsia="ru-RU"/>
              </w:rPr>
              <w:t> активы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103.11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Земля - недвижимое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жилых помещений -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нежилых помещений (зданий и сооружений) -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инвестиционной недвижимости -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104.15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транспортных средств - недвижимого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нежилых помещений (зданий и сооружений)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машин и оборудования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транспортных средств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инвентаря производственного и хозяйственного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биологических ресурсов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104.28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прочих основных средств – особо ценного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lastRenderedPageBreak/>
              <w:t>104.30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нежилых помещений (зданий и сооружений)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инвестиционной недвижимости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машин и оборудования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транспортных средств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инвентаря производственного и хозяйственного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биологических ресурсов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104.38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прочих основных средств - иного движимого имущества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Материальные запасы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Материальные запасы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Медикаменты и перевязочные средств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Продукты питания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Горюче-смазочные материалы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Строительные материалы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Мягкий инвентарь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105.36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Прочие материальные запасы - иное движимое имущество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106.30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Вложения в иное движимое имущество</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106.31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Вложения в основные средства - иное движимое имущество</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Затраты на изготовление готовой продукции, выполнение работ, услуг</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109.60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Себестоимость готовой продукции, работ, услуг</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109.61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Себестоимость готовой продукции, работ, услуг</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109.80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Общехозяйственные расходы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109.81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Общехозяйственные расходы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201.00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Денежные средства учреждения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201.10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Денежные средства на лицевых счетах учреждения в органе казначейства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201.11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Денежные средства учреждения на лицевых счетах в органе казначейства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доходам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доходам от оказания платных услуг (работ), компенсаций затрат</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доходам от оказания платных услуг (работ)</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205.80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прочим доходам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205.81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невыясненным поступлениям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205.83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субсидиям на иные цели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выданным авансам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работам,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услугам связи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коммунальным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работам, услугам по содержанию имущества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прочим  работам,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поступлению нефинансовых активов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приобретению основных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206.34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авансам по приобретению материальных запасов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209.00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ущербу и иным доходам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209.70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ущербу нефинансовым активам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209.71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ущербу основным средствам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209.74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ущербу материальным запасам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210.06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с учредителем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принятым обязательствам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оплате труда и начислениям на выплаты по оплате труда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заработной плате</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lastRenderedPageBreak/>
              <w:t>302.12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прочим выплатам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302.13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начислениям на выплаты по оплате труда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w:t>
            </w:r>
            <w:r w:rsidR="00D26E47" w:rsidRPr="0020063E">
              <w:rPr>
                <w:rFonts w:ascii="Times New Roman" w:eastAsia="Times New Roman" w:hAnsi="Times New Roman" w:cs="Times New Roman"/>
                <w:color w:val="000000"/>
                <w:sz w:val="24"/>
                <w:szCs w:val="24"/>
                <w:lang w:eastAsia="ru-RU"/>
              </w:rPr>
              <w:t>по работам</w:t>
            </w:r>
            <w:r w:rsidRPr="0020063E">
              <w:rPr>
                <w:rFonts w:ascii="Times New Roman" w:eastAsia="Times New Roman" w:hAnsi="Times New Roman" w:cs="Times New Roman"/>
                <w:color w:val="000000"/>
                <w:sz w:val="24"/>
                <w:szCs w:val="24"/>
                <w:lang w:eastAsia="ru-RU"/>
              </w:rPr>
              <w:t>,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услугам связи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транспортным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коммунальным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арендной плате за пользование имуществом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работам, услугам по содержанию имущества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прочим работам, услугам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поступлению нефинансовых активов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приобретению основных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302.34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приобретению материальных запасов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302.60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социальному обеспечению</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302.62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пособиям по социальной помощи населению</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платежам в бюджеты</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налогу на доходы физических лиц</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налогу на прибыль организаций</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налогу на добавленную стоимость</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303.05</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прочим платежам в бюджет</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медицинское страхование в </w:t>
            </w:r>
            <w:proofErr w:type="gramStart"/>
            <w:r w:rsidRPr="0020063E">
              <w:rPr>
                <w:rFonts w:ascii="Times New Roman" w:eastAsia="Times New Roman" w:hAnsi="Times New Roman" w:cs="Times New Roman"/>
                <w:color w:val="000000"/>
                <w:sz w:val="24"/>
                <w:szCs w:val="24"/>
                <w:lang w:eastAsia="ru-RU"/>
              </w:rPr>
              <w:t>Федеральный</w:t>
            </w:r>
            <w:proofErr w:type="gramEnd"/>
            <w:r w:rsidRPr="0020063E">
              <w:rPr>
                <w:rFonts w:ascii="Times New Roman" w:eastAsia="Times New Roman" w:hAnsi="Times New Roman" w:cs="Times New Roman"/>
                <w:color w:val="000000"/>
                <w:sz w:val="24"/>
                <w:szCs w:val="24"/>
                <w:lang w:eastAsia="ru-RU"/>
              </w:rPr>
              <w:t> ФОМС</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медицинское страхование в </w:t>
            </w:r>
            <w:proofErr w:type="gramStart"/>
            <w:r w:rsidRPr="0020063E">
              <w:rPr>
                <w:rFonts w:ascii="Times New Roman" w:eastAsia="Times New Roman" w:hAnsi="Times New Roman" w:cs="Times New Roman"/>
                <w:color w:val="000000"/>
                <w:sz w:val="24"/>
                <w:szCs w:val="24"/>
                <w:lang w:eastAsia="ru-RU"/>
              </w:rPr>
              <w:t>территориальный</w:t>
            </w:r>
            <w:proofErr w:type="gramEnd"/>
            <w:r w:rsidRPr="0020063E">
              <w:rPr>
                <w:rFonts w:ascii="Times New Roman" w:eastAsia="Times New Roman" w:hAnsi="Times New Roman" w:cs="Times New Roman"/>
                <w:color w:val="000000"/>
                <w:sz w:val="24"/>
                <w:szCs w:val="24"/>
                <w:lang w:eastAsia="ru-RU"/>
              </w:rPr>
              <w:t> ФОМС</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303.09</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дополнительным страховым взносам на пенсионное страхование</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пенсионное страхование на выплату страховой части трудовой пенсии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страховым взносам на обязательное пенсионное страхование на выплату накопительной части трудовой пенсии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налогу на имущество организаций</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303.13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земельному налогу</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304.00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Прочие расчеты с кредиторами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304.03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Расчеты по удержаниям из выплат по оплате труда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Финансовый результат экономического субъекта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Доходы текущего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Расходы текущего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401.30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Финансовый результат прошлых отчетных периодов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401.40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Доходы будущих периодов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401.60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Резервы предстоящих расходов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502.00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Обязательства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502.10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Принятые обязательства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502.11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Принятые обязательства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502.12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Принятые денежные обязательства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текущего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504.11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по доходам (поступлениям)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504.12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назначения по расходам (выплатам)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504.20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очередного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504.21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прогнозные) назначения по доходам (поступлениям)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lastRenderedPageBreak/>
              <w:t>504.22</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Сметные (плановые) назначения по расходам (выплатам)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506.00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Право на принятие обязательств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506.10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Право на принятие обязательств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507.00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Утвержденный объем финансового обеспечения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507.10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Утвержденный объем финансового обеспечения на текущий финансовый год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508.00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Получено финансового обеспечения</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508.10</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Получено финансового обеспечения текущего финансового года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03</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Бланки строгой отчетности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03.1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Бланки строгой отчетности (в </w:t>
            </w:r>
            <w:proofErr w:type="spellStart"/>
            <w:r w:rsidRPr="0020063E">
              <w:rPr>
                <w:rFonts w:ascii="Times New Roman" w:eastAsia="Times New Roman" w:hAnsi="Times New Roman" w:cs="Times New Roman"/>
                <w:color w:val="000000"/>
                <w:sz w:val="24"/>
                <w:szCs w:val="24"/>
                <w:lang w:eastAsia="ru-RU"/>
              </w:rPr>
              <w:t>усл</w:t>
            </w:r>
            <w:proofErr w:type="spellEnd"/>
            <w:r w:rsidRPr="0020063E">
              <w:rPr>
                <w:rFonts w:ascii="Times New Roman" w:eastAsia="Times New Roman" w:hAnsi="Times New Roman" w:cs="Times New Roman"/>
                <w:color w:val="000000"/>
                <w:sz w:val="24"/>
                <w:szCs w:val="24"/>
                <w:lang w:eastAsia="ru-RU"/>
              </w:rPr>
              <w:t>. ед.)</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20063E"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tcPr>
          <w:p w:rsidR="0020063E" w:rsidRPr="0020063E" w:rsidRDefault="0020063E"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04</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tcPr>
          <w:p w:rsidR="0020063E" w:rsidRPr="0020063E" w:rsidRDefault="0020063E"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Сомнительная задолженность</w:t>
            </w:r>
          </w:p>
        </w:tc>
        <w:tc>
          <w:tcPr>
            <w:tcW w:w="469" w:type="dxa"/>
            <w:tcBorders>
              <w:left w:val="single" w:sz="4" w:space="0" w:color="auto"/>
            </w:tcBorders>
            <w:vAlign w:val="center"/>
          </w:tcPr>
          <w:p w:rsidR="0020063E" w:rsidRPr="00FF37F5" w:rsidRDefault="0020063E"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Поступления денежных средств </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17.01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Поступление денежных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18</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Выбытия денежных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18.01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Выбытия денежных средств</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21</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Основные средства в эксплуатации</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26</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Имущество, переданное в безвозмездное пользование</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27</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Материальные ценности, выданные в личное пользование работникам (сотрудникам)</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r w:rsidR="007313D4" w:rsidRPr="00FF37F5" w:rsidTr="00AF44EA">
        <w:trPr>
          <w:trHeight w:val="180"/>
        </w:trPr>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ОЦИ</w:t>
            </w:r>
          </w:p>
        </w:tc>
        <w:tc>
          <w:tcPr>
            <w:tcW w:w="8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3D4" w:rsidRPr="0020063E" w:rsidRDefault="007313D4" w:rsidP="00D64B7E">
            <w:pPr>
              <w:spacing w:after="0" w:line="240" w:lineRule="auto"/>
              <w:rPr>
                <w:rFonts w:ascii="Times New Roman" w:eastAsia="Times New Roman" w:hAnsi="Times New Roman" w:cs="Times New Roman"/>
                <w:color w:val="000000"/>
                <w:sz w:val="24"/>
                <w:szCs w:val="24"/>
                <w:lang w:eastAsia="ru-RU"/>
              </w:rPr>
            </w:pPr>
            <w:r w:rsidRPr="0020063E">
              <w:rPr>
                <w:rFonts w:ascii="Times New Roman" w:eastAsia="Times New Roman" w:hAnsi="Times New Roman" w:cs="Times New Roman"/>
                <w:color w:val="000000"/>
                <w:sz w:val="24"/>
                <w:szCs w:val="24"/>
                <w:lang w:eastAsia="ru-RU"/>
              </w:rPr>
              <w:t>Амортизация особо ценного имущества</w:t>
            </w:r>
          </w:p>
        </w:tc>
        <w:tc>
          <w:tcPr>
            <w:tcW w:w="469" w:type="dxa"/>
            <w:tcBorders>
              <w:left w:val="single" w:sz="4" w:space="0" w:color="auto"/>
            </w:tcBorders>
            <w:vAlign w:val="center"/>
            <w:hideMark/>
          </w:tcPr>
          <w:p w:rsidR="007313D4" w:rsidRPr="00FF37F5" w:rsidRDefault="007313D4" w:rsidP="00D64B7E">
            <w:pPr>
              <w:spacing w:after="0" w:line="240" w:lineRule="auto"/>
              <w:rPr>
                <w:rFonts w:ascii="Arial" w:eastAsia="Times New Roman" w:hAnsi="Arial" w:cs="Arial"/>
                <w:sz w:val="16"/>
                <w:szCs w:val="16"/>
                <w:lang w:eastAsia="ru-RU"/>
              </w:rPr>
            </w:pPr>
          </w:p>
        </w:tc>
      </w:tr>
    </w:tbl>
    <w:p w:rsidR="007313D4" w:rsidRDefault="007313D4" w:rsidP="00D44333">
      <w:pPr>
        <w:autoSpaceDE w:val="0"/>
        <w:autoSpaceDN w:val="0"/>
        <w:adjustRightInd w:val="0"/>
        <w:spacing w:after="0" w:line="240" w:lineRule="auto"/>
        <w:outlineLvl w:val="1"/>
        <w:rPr>
          <w:rFonts w:ascii="Times New Roman" w:hAnsi="Times New Roman" w:cs="Times New Roman"/>
          <w:bCs/>
          <w:sz w:val="24"/>
          <w:szCs w:val="24"/>
        </w:rPr>
      </w:pPr>
    </w:p>
    <w:p w:rsidR="00CE1636" w:rsidRDefault="00CE1636"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Pr="00B73195" w:rsidRDefault="00B73195" w:rsidP="00B73195">
      <w:pPr>
        <w:autoSpaceDE w:val="0"/>
        <w:autoSpaceDN w:val="0"/>
        <w:adjustRightInd w:val="0"/>
        <w:spacing w:after="0" w:line="240" w:lineRule="auto"/>
        <w:jc w:val="right"/>
        <w:outlineLvl w:val="1"/>
        <w:rPr>
          <w:rFonts w:ascii="Times New Roman" w:hAnsi="Times New Roman" w:cs="Times New Roman"/>
          <w:b/>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20063E" w:rsidRDefault="0020063E"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AF44EA" w:rsidRDefault="00AF44EA" w:rsidP="00CC2AF2">
      <w:pPr>
        <w:autoSpaceDE w:val="0"/>
        <w:autoSpaceDN w:val="0"/>
        <w:adjustRightInd w:val="0"/>
        <w:spacing w:after="0" w:line="240" w:lineRule="auto"/>
        <w:jc w:val="right"/>
        <w:outlineLvl w:val="1"/>
        <w:rPr>
          <w:rFonts w:ascii="Times New Roman" w:hAnsi="Times New Roman" w:cs="Times New Roman"/>
          <w:bCs/>
          <w:sz w:val="24"/>
          <w:szCs w:val="24"/>
          <w:highlight w:val="yellow"/>
        </w:rPr>
      </w:pPr>
    </w:p>
    <w:p w:rsidR="00CC2AF2" w:rsidRPr="00345C06" w:rsidRDefault="00CC2AF2" w:rsidP="003648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p>
    <w:p w:rsidR="00CC2AF2" w:rsidRPr="00345C06"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к Учетной политике</w:t>
      </w:r>
    </w:p>
    <w:p w:rsidR="00D863FC" w:rsidRDefault="00D863FC" w:rsidP="003648DF">
      <w:pPr>
        <w:autoSpaceDE w:val="0"/>
        <w:autoSpaceDN w:val="0"/>
        <w:adjustRightInd w:val="0"/>
        <w:spacing w:after="0" w:line="240" w:lineRule="auto"/>
        <w:jc w:val="right"/>
        <w:rPr>
          <w:rFonts w:ascii="Times New Roman" w:hAnsi="Times New Roman" w:cs="Times New Roman"/>
          <w:bCs/>
          <w:sz w:val="24"/>
          <w:szCs w:val="24"/>
        </w:rPr>
      </w:pPr>
      <w:r w:rsidRPr="00D863FC">
        <w:rPr>
          <w:rFonts w:ascii="Times New Roman" w:hAnsi="Times New Roman" w:cs="Times New Roman"/>
          <w:bCs/>
          <w:sz w:val="24"/>
          <w:szCs w:val="24"/>
        </w:rPr>
        <w:t>М</w:t>
      </w:r>
      <w:r w:rsidR="00337B14">
        <w:rPr>
          <w:rFonts w:ascii="Times New Roman" w:hAnsi="Times New Roman" w:cs="Times New Roman"/>
          <w:bCs/>
          <w:sz w:val="24"/>
          <w:szCs w:val="24"/>
        </w:rPr>
        <w:t>Д</w:t>
      </w:r>
      <w:r w:rsidRPr="00D863FC">
        <w:rPr>
          <w:rFonts w:ascii="Times New Roman" w:hAnsi="Times New Roman" w:cs="Times New Roman"/>
          <w:bCs/>
          <w:sz w:val="24"/>
          <w:szCs w:val="24"/>
        </w:rPr>
        <w:t xml:space="preserve">ОУ </w:t>
      </w:r>
      <w:r w:rsidR="00337B14">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lang w:val="en-US"/>
        </w:rPr>
        <w:t>1</w:t>
      </w:r>
      <w:r w:rsidR="00BF2281">
        <w:rPr>
          <w:rFonts w:ascii="Times New Roman" w:hAnsi="Times New Roman" w:cs="Times New Roman"/>
          <w:bCs/>
          <w:sz w:val="24"/>
          <w:szCs w:val="24"/>
        </w:rPr>
        <w:t>27</w:t>
      </w:r>
      <w:r w:rsidR="00337B14">
        <w:rPr>
          <w:rFonts w:ascii="Times New Roman" w:hAnsi="Times New Roman" w:cs="Times New Roman"/>
          <w:bCs/>
          <w:sz w:val="24"/>
          <w:szCs w:val="24"/>
        </w:rPr>
        <w:t>»</w:t>
      </w:r>
    </w:p>
    <w:p w:rsidR="00CC2AF2" w:rsidRPr="00345C06"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D505B9" w:rsidRDefault="00D505B9" w:rsidP="003648DF">
      <w:pPr>
        <w:autoSpaceDE w:val="0"/>
        <w:autoSpaceDN w:val="0"/>
        <w:adjustRightInd w:val="0"/>
        <w:spacing w:after="0" w:line="240" w:lineRule="auto"/>
        <w:jc w:val="center"/>
        <w:rPr>
          <w:rFonts w:ascii="Times New Roman" w:hAnsi="Times New Roman" w:cs="Times New Roman"/>
          <w:bCs/>
          <w:sz w:val="24"/>
          <w:szCs w:val="24"/>
        </w:rPr>
      </w:pPr>
      <w:bookmarkStart w:id="20" w:name="Par2200"/>
      <w:bookmarkEnd w:id="20"/>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Перечень должностных лиц, имеющих право подписи</w:t>
      </w: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(утверждения) первичных учетных документов, счетов-фактур,</w:t>
      </w:r>
    </w:p>
    <w:p w:rsidR="00CC2AF2" w:rsidRPr="00345C06" w:rsidRDefault="00CC2AF2" w:rsidP="003648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денежных и расчетных документов, финансовых обязательств</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Право подписи денежных, расчетных документов, имеют:</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право первой подписи:</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proofErr w:type="gramStart"/>
      <w:r w:rsidR="005B1407">
        <w:rPr>
          <w:rFonts w:ascii="Times New Roman" w:hAnsi="Times New Roman" w:cs="Times New Roman"/>
          <w:bCs/>
          <w:sz w:val="24"/>
          <w:szCs w:val="24"/>
        </w:rPr>
        <w:t>заведующ</w:t>
      </w:r>
      <w:r w:rsidR="00AA4ACF">
        <w:rPr>
          <w:rFonts w:ascii="Times New Roman" w:hAnsi="Times New Roman" w:cs="Times New Roman"/>
          <w:bCs/>
          <w:sz w:val="24"/>
          <w:szCs w:val="24"/>
        </w:rPr>
        <w:t>ий</w:t>
      </w:r>
      <w:r w:rsidR="005B1407">
        <w:rPr>
          <w:rFonts w:ascii="Times New Roman" w:hAnsi="Times New Roman" w:cs="Times New Roman"/>
          <w:bCs/>
          <w:sz w:val="24"/>
          <w:szCs w:val="24"/>
        </w:rPr>
        <w:t xml:space="preserve"> </w:t>
      </w:r>
      <w:r w:rsidR="00BF2281">
        <w:rPr>
          <w:rFonts w:ascii="Times New Roman" w:hAnsi="Times New Roman" w:cs="Times New Roman"/>
          <w:bCs/>
          <w:sz w:val="24"/>
          <w:szCs w:val="24"/>
        </w:rPr>
        <w:t>Лебедева</w:t>
      </w:r>
      <w:proofErr w:type="gramEnd"/>
      <w:r w:rsidR="00BF2281">
        <w:rPr>
          <w:rFonts w:ascii="Times New Roman" w:hAnsi="Times New Roman" w:cs="Times New Roman"/>
          <w:bCs/>
          <w:sz w:val="24"/>
          <w:szCs w:val="24"/>
        </w:rPr>
        <w:t xml:space="preserve"> С.А.</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право второй подписи:</w:t>
      </w:r>
    </w:p>
    <w:p w:rsidR="00CC2AF2"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главный бухгалтер</w:t>
      </w:r>
      <w:r w:rsidR="00AA4ACF">
        <w:rPr>
          <w:rFonts w:ascii="Times New Roman" w:hAnsi="Times New Roman" w:cs="Times New Roman"/>
          <w:bCs/>
          <w:sz w:val="24"/>
          <w:szCs w:val="24"/>
        </w:rPr>
        <w:t xml:space="preserve"> </w:t>
      </w:r>
      <w:r w:rsidR="00CF192C">
        <w:rPr>
          <w:rFonts w:ascii="Times New Roman" w:hAnsi="Times New Roman" w:cs="Times New Roman"/>
          <w:bCs/>
          <w:sz w:val="24"/>
          <w:szCs w:val="24"/>
        </w:rPr>
        <w:t>Аникеева И.В.</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Право утверждения первичных учетных документов в части поступления и выбытия (списания) нефинансовых активов имеют:</w:t>
      </w:r>
    </w:p>
    <w:p w:rsidR="002B5C35" w:rsidRDefault="00AA4ACF" w:rsidP="002B5C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B5C35" w:rsidRPr="00345C06">
        <w:rPr>
          <w:rFonts w:ascii="Times New Roman" w:hAnsi="Times New Roman" w:cs="Times New Roman"/>
          <w:bCs/>
          <w:sz w:val="24"/>
          <w:szCs w:val="24"/>
        </w:rPr>
        <w:t xml:space="preserve">- </w:t>
      </w:r>
      <w:proofErr w:type="gramStart"/>
      <w:r w:rsidR="002B5C35">
        <w:rPr>
          <w:rFonts w:ascii="Times New Roman" w:hAnsi="Times New Roman" w:cs="Times New Roman"/>
          <w:bCs/>
          <w:sz w:val="24"/>
          <w:szCs w:val="24"/>
        </w:rPr>
        <w:t xml:space="preserve">заведующий </w:t>
      </w:r>
      <w:r w:rsidR="00BF2281">
        <w:rPr>
          <w:rFonts w:ascii="Times New Roman" w:hAnsi="Times New Roman" w:cs="Times New Roman"/>
          <w:bCs/>
          <w:sz w:val="24"/>
          <w:szCs w:val="24"/>
        </w:rPr>
        <w:t>Лебедева</w:t>
      </w:r>
      <w:proofErr w:type="gramEnd"/>
      <w:r w:rsidR="00BF2281">
        <w:rPr>
          <w:rFonts w:ascii="Times New Roman" w:hAnsi="Times New Roman" w:cs="Times New Roman"/>
          <w:bCs/>
          <w:sz w:val="24"/>
          <w:szCs w:val="24"/>
        </w:rPr>
        <w:t xml:space="preserve"> С.А.</w:t>
      </w:r>
    </w:p>
    <w:p w:rsidR="00CC2AF2" w:rsidRPr="00345C06" w:rsidRDefault="00CC2AF2" w:rsidP="003648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 Право утверждения первичных документов в части выдачи материальных ценностей на нужды учреждения имеют:</w:t>
      </w:r>
    </w:p>
    <w:p w:rsidR="002B5C35" w:rsidRPr="00345C06" w:rsidRDefault="002B5C35" w:rsidP="002B5C3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заведующий </w:t>
      </w:r>
      <w:r w:rsidR="00BF2281">
        <w:rPr>
          <w:rFonts w:ascii="Times New Roman" w:hAnsi="Times New Roman" w:cs="Times New Roman"/>
          <w:bCs/>
          <w:sz w:val="24"/>
          <w:szCs w:val="24"/>
        </w:rPr>
        <w:t>Лебедева</w:t>
      </w:r>
      <w:proofErr w:type="gramEnd"/>
      <w:r w:rsidR="00BF2281">
        <w:rPr>
          <w:rFonts w:ascii="Times New Roman" w:hAnsi="Times New Roman" w:cs="Times New Roman"/>
          <w:bCs/>
          <w:sz w:val="24"/>
          <w:szCs w:val="24"/>
        </w:rPr>
        <w:t xml:space="preserve"> С.А.</w:t>
      </w:r>
    </w:p>
    <w:p w:rsidR="005B1407" w:rsidRDefault="005B1407"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Право подписи актов выполненных работ, оказанных услуг по содержанию имущества имеют</w:t>
      </w:r>
      <w:r w:rsidR="00AF44EA">
        <w:rPr>
          <w:rFonts w:ascii="Times New Roman" w:hAnsi="Times New Roman" w:cs="Times New Roman"/>
          <w:bCs/>
          <w:sz w:val="24"/>
          <w:szCs w:val="24"/>
        </w:rPr>
        <w:t xml:space="preserve">, </w:t>
      </w:r>
      <w:r w:rsidR="00AF44EA" w:rsidRPr="00AF44EA">
        <w:rPr>
          <w:rFonts w:ascii="Times New Roman" w:hAnsi="Times New Roman" w:cs="Times New Roman"/>
          <w:bCs/>
          <w:sz w:val="24"/>
          <w:szCs w:val="24"/>
        </w:rPr>
        <w:t>счетов-фактур</w:t>
      </w:r>
      <w:r>
        <w:rPr>
          <w:rFonts w:ascii="Times New Roman" w:hAnsi="Times New Roman" w:cs="Times New Roman"/>
          <w:bCs/>
          <w:sz w:val="24"/>
          <w:szCs w:val="24"/>
        </w:rPr>
        <w:t>:</w:t>
      </w:r>
    </w:p>
    <w:p w:rsidR="002B5C35" w:rsidRPr="00345C06" w:rsidRDefault="002B5C35" w:rsidP="002B5C3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Pr>
          <w:rFonts w:ascii="Times New Roman" w:hAnsi="Times New Roman" w:cs="Times New Roman"/>
          <w:bCs/>
          <w:sz w:val="24"/>
          <w:szCs w:val="24"/>
        </w:rPr>
        <w:t xml:space="preserve">заведующий </w:t>
      </w:r>
      <w:r w:rsidR="004709DA">
        <w:rPr>
          <w:rFonts w:ascii="Times New Roman" w:hAnsi="Times New Roman" w:cs="Times New Roman"/>
          <w:bCs/>
          <w:sz w:val="24"/>
          <w:szCs w:val="24"/>
        </w:rPr>
        <w:t>Л</w:t>
      </w:r>
      <w:r w:rsidR="00BF2281">
        <w:rPr>
          <w:rFonts w:ascii="Times New Roman" w:hAnsi="Times New Roman" w:cs="Times New Roman"/>
          <w:bCs/>
          <w:sz w:val="24"/>
          <w:szCs w:val="24"/>
        </w:rPr>
        <w:t>ебедева С.А.</w:t>
      </w:r>
    </w:p>
    <w:p w:rsidR="002B5C35" w:rsidRDefault="002B5C35" w:rsidP="002B5C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709DA">
        <w:rPr>
          <w:rFonts w:ascii="Times New Roman" w:hAnsi="Times New Roman" w:cs="Times New Roman"/>
          <w:bCs/>
          <w:sz w:val="24"/>
          <w:szCs w:val="24"/>
        </w:rPr>
        <w:t>Зам ПО АХЧ</w:t>
      </w:r>
      <w:r w:rsidR="00BF2281">
        <w:rPr>
          <w:rFonts w:ascii="Times New Roman" w:hAnsi="Times New Roman" w:cs="Times New Roman"/>
          <w:bCs/>
          <w:sz w:val="24"/>
          <w:szCs w:val="24"/>
        </w:rPr>
        <w:t xml:space="preserve"> Косарева Н.В.</w:t>
      </w:r>
    </w:p>
    <w:p w:rsidR="00AF44EA" w:rsidRDefault="00AF44EA" w:rsidP="002B5C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ст</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оспитатель </w:t>
      </w:r>
      <w:proofErr w:type="spellStart"/>
      <w:r w:rsidR="00BF2281">
        <w:rPr>
          <w:rFonts w:ascii="Times New Roman" w:hAnsi="Times New Roman" w:cs="Times New Roman"/>
          <w:bCs/>
          <w:sz w:val="24"/>
          <w:szCs w:val="24"/>
        </w:rPr>
        <w:t>Балябина</w:t>
      </w:r>
      <w:proofErr w:type="spellEnd"/>
      <w:r w:rsidR="00BF2281">
        <w:rPr>
          <w:rFonts w:ascii="Times New Roman" w:hAnsi="Times New Roman" w:cs="Times New Roman"/>
          <w:bCs/>
          <w:sz w:val="24"/>
          <w:szCs w:val="24"/>
        </w:rPr>
        <w:t xml:space="preserve"> Н.П.</w:t>
      </w:r>
    </w:p>
    <w:p w:rsidR="00AF44EA" w:rsidRPr="00345C06" w:rsidRDefault="00AF44EA" w:rsidP="002B5C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главный бухгалтер </w:t>
      </w:r>
      <w:r w:rsidR="00CF192C">
        <w:rPr>
          <w:rFonts w:ascii="Times New Roman" w:hAnsi="Times New Roman" w:cs="Times New Roman"/>
          <w:bCs/>
          <w:sz w:val="24"/>
          <w:szCs w:val="24"/>
        </w:rPr>
        <w:t>Аникеева И.</w:t>
      </w:r>
      <w:r w:rsidR="00CF192C">
        <w:rPr>
          <w:rFonts w:ascii="Times New Roman" w:hAnsi="Times New Roman" w:cs="Times New Roman"/>
          <w:bCs/>
          <w:sz w:val="24"/>
          <w:szCs w:val="24"/>
          <w:u w:val="double"/>
        </w:rPr>
        <w:t>В</w:t>
      </w:r>
      <w:r>
        <w:rPr>
          <w:rFonts w:ascii="Times New Roman" w:hAnsi="Times New Roman" w:cs="Times New Roman"/>
          <w:bCs/>
          <w:sz w:val="24"/>
          <w:szCs w:val="24"/>
        </w:rPr>
        <w:t>.</w:t>
      </w:r>
    </w:p>
    <w:p w:rsidR="00AA4ACF" w:rsidRPr="00345C06" w:rsidRDefault="00AA4ACF" w:rsidP="00AA4AC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5B1407" w:rsidP="00CC2AF2">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Право подписи товарных накладных при приобретении материальных ценностей имеют лица, с которыми заключены договора о материальной ответственности.  </w:t>
      </w: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CF192C" w:rsidRDefault="00CF192C"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703AC3" w:rsidRDefault="00703AC3" w:rsidP="00CE1636">
      <w:pPr>
        <w:autoSpaceDE w:val="0"/>
        <w:autoSpaceDN w:val="0"/>
        <w:adjustRightInd w:val="0"/>
        <w:spacing w:after="0" w:line="240" w:lineRule="auto"/>
        <w:jc w:val="right"/>
        <w:outlineLvl w:val="1"/>
        <w:rPr>
          <w:rFonts w:ascii="Times New Roman" w:hAnsi="Times New Roman" w:cs="Times New Roman"/>
          <w:bCs/>
          <w:sz w:val="24"/>
          <w:szCs w:val="24"/>
        </w:rPr>
      </w:pPr>
    </w:p>
    <w:p w:rsidR="00454996" w:rsidRPr="00345C06" w:rsidRDefault="00B73195" w:rsidP="00CE1636">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lastRenderedPageBreak/>
        <w:t>ПРИ</w:t>
      </w:r>
      <w:r w:rsidRPr="00345C06">
        <w:rPr>
          <w:rFonts w:ascii="Times New Roman" w:hAnsi="Times New Roman" w:cs="Times New Roman"/>
          <w:bCs/>
          <w:sz w:val="24"/>
          <w:szCs w:val="24"/>
        </w:rPr>
        <w:t xml:space="preserve">ЛОЖЕНИЕ </w:t>
      </w:r>
    </w:p>
    <w:p w:rsidR="003648DF"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3648DF" w:rsidRPr="003648DF">
        <w:rPr>
          <w:rFonts w:ascii="Times New Roman" w:hAnsi="Times New Roman" w:cs="Times New Roman"/>
          <w:bCs/>
          <w:sz w:val="24"/>
          <w:szCs w:val="24"/>
        </w:rPr>
        <w:t>М</w:t>
      </w:r>
      <w:r w:rsidR="005B1407">
        <w:rPr>
          <w:rFonts w:ascii="Times New Roman" w:hAnsi="Times New Roman" w:cs="Times New Roman"/>
          <w:bCs/>
          <w:sz w:val="24"/>
          <w:szCs w:val="24"/>
        </w:rPr>
        <w:t>Д</w:t>
      </w:r>
      <w:r w:rsidR="003648DF" w:rsidRPr="003648DF">
        <w:rPr>
          <w:rFonts w:ascii="Times New Roman" w:hAnsi="Times New Roman" w:cs="Times New Roman"/>
          <w:bCs/>
          <w:sz w:val="24"/>
          <w:szCs w:val="24"/>
        </w:rPr>
        <w:t xml:space="preserve">ОУ </w:t>
      </w:r>
      <w:r w:rsidR="005B1407">
        <w:rPr>
          <w:rFonts w:ascii="Times New Roman" w:hAnsi="Times New Roman" w:cs="Times New Roman"/>
          <w:bCs/>
          <w:sz w:val="24"/>
          <w:szCs w:val="24"/>
        </w:rPr>
        <w:t xml:space="preserve">«Детский сад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5B1407">
        <w:rPr>
          <w:rFonts w:ascii="Times New Roman" w:hAnsi="Times New Roman" w:cs="Times New Roman"/>
          <w:bCs/>
          <w:sz w:val="24"/>
          <w:szCs w:val="24"/>
        </w:rPr>
        <w:t>»</w:t>
      </w:r>
    </w:p>
    <w:p w:rsidR="003648DF" w:rsidRDefault="00CC2AF2" w:rsidP="003648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bookmarkStart w:id="21" w:name="Par2227"/>
      <w:bookmarkEnd w:id="21"/>
    </w:p>
    <w:p w:rsidR="003648DF" w:rsidRDefault="003648DF" w:rsidP="003648DF">
      <w:pPr>
        <w:autoSpaceDE w:val="0"/>
        <w:autoSpaceDN w:val="0"/>
        <w:adjustRightInd w:val="0"/>
        <w:spacing w:after="0" w:line="240" w:lineRule="auto"/>
        <w:jc w:val="right"/>
        <w:rPr>
          <w:rFonts w:ascii="Times New Roman" w:hAnsi="Times New Roman" w:cs="Times New Roman"/>
          <w:bCs/>
          <w:sz w:val="24"/>
          <w:szCs w:val="24"/>
        </w:rPr>
      </w:pPr>
    </w:p>
    <w:p w:rsidR="00CC2AF2" w:rsidRPr="00345C06" w:rsidRDefault="00CC2AF2" w:rsidP="00CE1636">
      <w:pPr>
        <w:autoSpaceDE w:val="0"/>
        <w:autoSpaceDN w:val="0"/>
        <w:adjustRightInd w:val="0"/>
        <w:spacing w:after="0" w:line="240" w:lineRule="auto"/>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Журнал</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учета выданных доверенностей</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Наименование учреждения ________________________________________________</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Период _________________________________________________________________</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10051" w:type="dxa"/>
        <w:jc w:val="center"/>
        <w:tblLayout w:type="fixed"/>
        <w:tblCellMar>
          <w:top w:w="102" w:type="dxa"/>
          <w:left w:w="62" w:type="dxa"/>
          <w:bottom w:w="102" w:type="dxa"/>
          <w:right w:w="62" w:type="dxa"/>
        </w:tblCellMar>
        <w:tblLook w:val="0000"/>
      </w:tblPr>
      <w:tblGrid>
        <w:gridCol w:w="1582"/>
        <w:gridCol w:w="2825"/>
        <w:gridCol w:w="1701"/>
        <w:gridCol w:w="1701"/>
        <w:gridCol w:w="2242"/>
      </w:tblGrid>
      <w:tr w:rsidR="003F10DA" w:rsidRPr="00345C06" w:rsidTr="00381E40">
        <w:trPr>
          <w:jc w:val="center"/>
        </w:trPr>
        <w:tc>
          <w:tcPr>
            <w:tcW w:w="158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Номер доверенности</w:t>
            </w:r>
          </w:p>
        </w:tc>
        <w:tc>
          <w:tcPr>
            <w:tcW w:w="2825"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ФИО</w:t>
            </w:r>
            <w:r w:rsidRPr="00345C06">
              <w:rPr>
                <w:rFonts w:ascii="Times New Roman" w:hAnsi="Times New Roman" w:cs="Times New Roman"/>
                <w:bCs/>
                <w:sz w:val="24"/>
                <w:szCs w:val="24"/>
              </w:rPr>
              <w:t xml:space="preserve"> лица, получившего доверенность</w:t>
            </w: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поставщика</w:t>
            </w: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Дата выдачи доверенности</w:t>
            </w:r>
          </w:p>
        </w:tc>
        <w:tc>
          <w:tcPr>
            <w:tcW w:w="2242" w:type="dxa"/>
            <w:tcBorders>
              <w:top w:val="single" w:sz="4" w:space="0" w:color="auto"/>
              <w:left w:val="single" w:sz="4" w:space="0" w:color="auto"/>
              <w:bottom w:val="single" w:sz="4" w:space="0" w:color="auto"/>
              <w:right w:val="single" w:sz="4" w:space="0" w:color="auto"/>
            </w:tcBorders>
          </w:tcPr>
          <w:p w:rsidR="003F10DA" w:rsidRPr="00345C06" w:rsidRDefault="003F10DA" w:rsidP="00381E40">
            <w:pPr>
              <w:autoSpaceDE w:val="0"/>
              <w:autoSpaceDN w:val="0"/>
              <w:adjustRightInd w:val="0"/>
              <w:spacing w:after="0" w:line="240" w:lineRule="auto"/>
              <w:ind w:right="319"/>
              <w:jc w:val="center"/>
              <w:rPr>
                <w:rFonts w:ascii="Times New Roman" w:hAnsi="Times New Roman" w:cs="Times New Roman"/>
                <w:bCs/>
                <w:sz w:val="24"/>
                <w:szCs w:val="24"/>
              </w:rPr>
            </w:pPr>
            <w:r>
              <w:rPr>
                <w:rFonts w:ascii="Times New Roman" w:hAnsi="Times New Roman" w:cs="Times New Roman"/>
                <w:bCs/>
                <w:sz w:val="24"/>
                <w:szCs w:val="24"/>
              </w:rPr>
              <w:t>Подпись лица, получившего доверенность</w:t>
            </w:r>
          </w:p>
        </w:tc>
      </w:tr>
      <w:tr w:rsidR="003F10DA" w:rsidRPr="00345C06" w:rsidTr="00381E40">
        <w:trPr>
          <w:jc w:val="center"/>
        </w:trPr>
        <w:tc>
          <w:tcPr>
            <w:tcW w:w="158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2825"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224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r>
      <w:tr w:rsidR="003F10DA" w:rsidRPr="00345C06" w:rsidTr="00381E40">
        <w:trPr>
          <w:jc w:val="center"/>
        </w:trPr>
        <w:tc>
          <w:tcPr>
            <w:tcW w:w="158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2825"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c>
          <w:tcPr>
            <w:tcW w:w="2242" w:type="dxa"/>
            <w:tcBorders>
              <w:top w:val="single" w:sz="4" w:space="0" w:color="auto"/>
              <w:left w:val="single" w:sz="4" w:space="0" w:color="auto"/>
              <w:bottom w:val="single" w:sz="4" w:space="0" w:color="auto"/>
              <w:right w:val="single" w:sz="4" w:space="0" w:color="auto"/>
            </w:tcBorders>
          </w:tcPr>
          <w:p w:rsidR="003F10DA" w:rsidRPr="00345C06" w:rsidRDefault="003F10DA" w:rsidP="00A90EDF">
            <w:pPr>
              <w:autoSpaceDE w:val="0"/>
              <w:autoSpaceDN w:val="0"/>
              <w:adjustRightInd w:val="0"/>
              <w:spacing w:after="0" w:line="240" w:lineRule="auto"/>
              <w:rPr>
                <w:rFonts w:ascii="Times New Roman" w:hAnsi="Times New Roman" w:cs="Times New Roman"/>
                <w:bCs/>
                <w:sz w:val="24"/>
                <w:szCs w:val="24"/>
              </w:rPr>
            </w:pPr>
          </w:p>
        </w:tc>
      </w:tr>
    </w:tbl>
    <w:p w:rsidR="00CC21B3" w:rsidRDefault="00CC21B3" w:rsidP="00CE1636">
      <w:pPr>
        <w:autoSpaceDE w:val="0"/>
        <w:autoSpaceDN w:val="0"/>
        <w:adjustRightInd w:val="0"/>
        <w:spacing w:after="0" w:line="240" w:lineRule="auto"/>
        <w:outlineLvl w:val="2"/>
        <w:rPr>
          <w:rFonts w:ascii="Times New Roman" w:hAnsi="Times New Roman" w:cs="Times New Roman"/>
          <w:bCs/>
          <w:sz w:val="24"/>
          <w:szCs w:val="24"/>
        </w:rPr>
      </w:pPr>
    </w:p>
    <w:p w:rsidR="0047200E" w:rsidRDefault="0047200E" w:rsidP="00CE1636">
      <w:pPr>
        <w:autoSpaceDE w:val="0"/>
        <w:autoSpaceDN w:val="0"/>
        <w:adjustRightInd w:val="0"/>
        <w:spacing w:after="0" w:line="240" w:lineRule="auto"/>
        <w:jc w:val="both"/>
        <w:rPr>
          <w:rFonts w:ascii="Times New Roman" w:hAnsi="Times New Roman" w:cs="Times New Roman"/>
          <w:bCs/>
          <w:sz w:val="24"/>
          <w:szCs w:val="24"/>
        </w:rPr>
      </w:pPr>
    </w:p>
    <w:p w:rsidR="00CC21B3" w:rsidRPr="00A702B4" w:rsidRDefault="00CC21B3" w:rsidP="000A5C09">
      <w:pPr>
        <w:autoSpaceDE w:val="0"/>
        <w:autoSpaceDN w:val="0"/>
        <w:adjustRightInd w:val="0"/>
        <w:spacing w:after="0" w:line="240" w:lineRule="auto"/>
        <w:ind w:firstLine="540"/>
        <w:jc w:val="center"/>
        <w:rPr>
          <w:rFonts w:ascii="Times New Roman" w:hAnsi="Times New Roman" w:cs="Times New Roman"/>
          <w:bCs/>
          <w:sz w:val="24"/>
          <w:szCs w:val="24"/>
        </w:rPr>
      </w:pPr>
      <w:r w:rsidRPr="00A702B4">
        <w:rPr>
          <w:rFonts w:ascii="Times New Roman" w:hAnsi="Times New Roman" w:cs="Times New Roman"/>
          <w:bCs/>
          <w:sz w:val="24"/>
          <w:szCs w:val="24"/>
        </w:rPr>
        <w:t xml:space="preserve">Журнал </w:t>
      </w:r>
      <w:r w:rsidR="00A702B4" w:rsidRPr="00A702B4">
        <w:rPr>
          <w:rFonts w:ascii="Times New Roman" w:hAnsi="Times New Roman" w:cs="Times New Roman"/>
          <w:bCs/>
          <w:sz w:val="24"/>
          <w:szCs w:val="24"/>
        </w:rPr>
        <w:t>регистрации договоров пожертвования</w:t>
      </w:r>
    </w:p>
    <w:p w:rsidR="00CC21B3" w:rsidRPr="00A702B4" w:rsidRDefault="00AF44EA" w:rsidP="00CE1636">
      <w:pPr>
        <w:autoSpaceDE w:val="0"/>
        <w:autoSpaceDN w:val="0"/>
        <w:adjustRightInd w:val="0"/>
        <w:spacing w:after="0" w:line="240" w:lineRule="auto"/>
        <w:ind w:firstLine="540"/>
        <w:jc w:val="center"/>
        <w:rPr>
          <w:rFonts w:ascii="Times New Roman" w:hAnsi="Times New Roman" w:cs="Times New Roman"/>
          <w:bCs/>
          <w:sz w:val="24"/>
          <w:szCs w:val="24"/>
        </w:rPr>
      </w:pPr>
      <w:r w:rsidRPr="00A702B4">
        <w:rPr>
          <w:rFonts w:ascii="Times New Roman" w:hAnsi="Times New Roman" w:cs="Times New Roman"/>
          <w:bCs/>
          <w:sz w:val="24"/>
          <w:szCs w:val="24"/>
        </w:rPr>
        <w:t>за 20</w:t>
      </w:r>
      <w:r w:rsidR="00CC21B3" w:rsidRPr="00A702B4">
        <w:rPr>
          <w:rFonts w:ascii="Times New Roman" w:hAnsi="Times New Roman" w:cs="Times New Roman"/>
          <w:bCs/>
          <w:sz w:val="24"/>
          <w:szCs w:val="24"/>
        </w:rPr>
        <w:t>__ г.</w:t>
      </w:r>
    </w:p>
    <w:p w:rsidR="00696D57" w:rsidRPr="00A702B4" w:rsidRDefault="00CC21B3" w:rsidP="00CE1636">
      <w:pPr>
        <w:autoSpaceDE w:val="0"/>
        <w:autoSpaceDN w:val="0"/>
        <w:adjustRightInd w:val="0"/>
        <w:spacing w:after="0" w:line="240" w:lineRule="auto"/>
        <w:ind w:firstLine="540"/>
        <w:jc w:val="center"/>
        <w:rPr>
          <w:rFonts w:ascii="Times New Roman" w:hAnsi="Times New Roman" w:cs="Times New Roman"/>
          <w:bCs/>
          <w:sz w:val="24"/>
          <w:szCs w:val="24"/>
        </w:rPr>
      </w:pPr>
      <w:r w:rsidRPr="00A702B4">
        <w:rPr>
          <w:rFonts w:ascii="Times New Roman" w:hAnsi="Times New Roman" w:cs="Times New Roman"/>
          <w:bCs/>
          <w:sz w:val="24"/>
          <w:szCs w:val="24"/>
        </w:rPr>
        <w:t>Наименование учреждения</w:t>
      </w:r>
      <w:r w:rsidR="00696D57" w:rsidRPr="00A702B4">
        <w:rPr>
          <w:rFonts w:ascii="Times New Roman" w:hAnsi="Times New Roman" w:cs="Times New Roman"/>
          <w:bCs/>
          <w:sz w:val="24"/>
          <w:szCs w:val="24"/>
        </w:rPr>
        <w:t>: МДОУ «Детский сад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696D57" w:rsidRPr="00A702B4">
        <w:rPr>
          <w:rFonts w:ascii="Times New Roman" w:hAnsi="Times New Roman" w:cs="Times New Roman"/>
          <w:bCs/>
          <w:sz w:val="24"/>
          <w:szCs w:val="24"/>
        </w:rPr>
        <w:t>»</w:t>
      </w:r>
    </w:p>
    <w:tbl>
      <w:tblPr>
        <w:tblStyle w:val="a6"/>
        <w:tblW w:w="10490" w:type="dxa"/>
        <w:tblInd w:w="-601" w:type="dxa"/>
        <w:tblLook w:val="04A0"/>
      </w:tblPr>
      <w:tblGrid>
        <w:gridCol w:w="888"/>
        <w:gridCol w:w="5775"/>
        <w:gridCol w:w="1843"/>
        <w:gridCol w:w="1984"/>
      </w:tblGrid>
      <w:tr w:rsidR="00A702B4" w:rsidTr="00CE1636">
        <w:tc>
          <w:tcPr>
            <w:tcW w:w="888" w:type="dxa"/>
            <w:vAlign w:val="center"/>
          </w:tcPr>
          <w:p w:rsidR="00A702B4" w:rsidRP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 xml:space="preserve">Номер </w:t>
            </w:r>
            <w:proofErr w:type="spellStart"/>
            <w:proofErr w:type="gramStart"/>
            <w:r w:rsidRPr="00A702B4">
              <w:rPr>
                <w:rFonts w:ascii="Times New Roman" w:hAnsi="Times New Roman" w:cs="Times New Roman"/>
                <w:bCs/>
                <w:sz w:val="24"/>
                <w:szCs w:val="24"/>
              </w:rPr>
              <w:t>п</w:t>
            </w:r>
            <w:proofErr w:type="spellEnd"/>
            <w:proofErr w:type="gramEnd"/>
            <w:r w:rsidRPr="00A702B4">
              <w:rPr>
                <w:rFonts w:ascii="Times New Roman" w:hAnsi="Times New Roman" w:cs="Times New Roman"/>
                <w:bCs/>
                <w:sz w:val="24"/>
                <w:szCs w:val="24"/>
              </w:rPr>
              <w:t>/</w:t>
            </w:r>
            <w:proofErr w:type="spellStart"/>
            <w:r w:rsidRPr="00A702B4">
              <w:rPr>
                <w:rFonts w:ascii="Times New Roman" w:hAnsi="Times New Roman" w:cs="Times New Roman"/>
                <w:bCs/>
                <w:sz w:val="24"/>
                <w:szCs w:val="24"/>
              </w:rPr>
              <w:t>п</w:t>
            </w:r>
            <w:proofErr w:type="spellEnd"/>
          </w:p>
        </w:tc>
        <w:tc>
          <w:tcPr>
            <w:tcW w:w="5775" w:type="dxa"/>
            <w:vAlign w:val="center"/>
          </w:tcPr>
          <w:p w:rsid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Наименование договора,</w:t>
            </w:r>
          </w:p>
          <w:p w:rsidR="00A702B4" w:rsidRP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содержание договора</w:t>
            </w:r>
          </w:p>
        </w:tc>
        <w:tc>
          <w:tcPr>
            <w:tcW w:w="1843" w:type="dxa"/>
            <w:vAlign w:val="center"/>
          </w:tcPr>
          <w:p w:rsidR="00A702B4" w:rsidRP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Номер договора</w:t>
            </w:r>
          </w:p>
        </w:tc>
        <w:tc>
          <w:tcPr>
            <w:tcW w:w="1984" w:type="dxa"/>
            <w:vAlign w:val="center"/>
          </w:tcPr>
          <w:p w:rsidR="00A702B4" w:rsidRPr="00A702B4" w:rsidRDefault="00A702B4" w:rsidP="00A702B4">
            <w:pPr>
              <w:autoSpaceDE w:val="0"/>
              <w:autoSpaceDN w:val="0"/>
              <w:adjustRightInd w:val="0"/>
              <w:jc w:val="center"/>
              <w:rPr>
                <w:rFonts w:ascii="Times New Roman" w:hAnsi="Times New Roman" w:cs="Times New Roman"/>
                <w:bCs/>
                <w:sz w:val="24"/>
                <w:szCs w:val="24"/>
              </w:rPr>
            </w:pPr>
            <w:r w:rsidRPr="00A702B4">
              <w:rPr>
                <w:rFonts w:ascii="Times New Roman" w:hAnsi="Times New Roman" w:cs="Times New Roman"/>
                <w:bCs/>
                <w:sz w:val="24"/>
                <w:szCs w:val="24"/>
              </w:rPr>
              <w:t>Дата договора</w:t>
            </w:r>
          </w:p>
        </w:tc>
      </w:tr>
      <w:tr w:rsidR="00A702B4" w:rsidTr="00CE1636">
        <w:tc>
          <w:tcPr>
            <w:tcW w:w="888"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5775"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1843"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1984" w:type="dxa"/>
          </w:tcPr>
          <w:p w:rsidR="00A702B4" w:rsidRDefault="00A702B4" w:rsidP="00CC21B3">
            <w:pPr>
              <w:autoSpaceDE w:val="0"/>
              <w:autoSpaceDN w:val="0"/>
              <w:adjustRightInd w:val="0"/>
              <w:jc w:val="both"/>
              <w:rPr>
                <w:rFonts w:ascii="Times New Roman" w:hAnsi="Times New Roman" w:cs="Times New Roman"/>
                <w:bCs/>
                <w:sz w:val="24"/>
                <w:szCs w:val="24"/>
              </w:rPr>
            </w:pPr>
          </w:p>
        </w:tc>
      </w:tr>
      <w:tr w:rsidR="00A702B4" w:rsidTr="00CE1636">
        <w:tc>
          <w:tcPr>
            <w:tcW w:w="888"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5775"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1843" w:type="dxa"/>
          </w:tcPr>
          <w:p w:rsidR="00A702B4" w:rsidRDefault="00A702B4" w:rsidP="00CC21B3">
            <w:pPr>
              <w:autoSpaceDE w:val="0"/>
              <w:autoSpaceDN w:val="0"/>
              <w:adjustRightInd w:val="0"/>
              <w:jc w:val="both"/>
              <w:rPr>
                <w:rFonts w:ascii="Times New Roman" w:hAnsi="Times New Roman" w:cs="Times New Roman"/>
                <w:bCs/>
                <w:sz w:val="24"/>
                <w:szCs w:val="24"/>
              </w:rPr>
            </w:pPr>
          </w:p>
        </w:tc>
        <w:tc>
          <w:tcPr>
            <w:tcW w:w="1984" w:type="dxa"/>
          </w:tcPr>
          <w:p w:rsidR="00A702B4" w:rsidRDefault="00A702B4" w:rsidP="00CC21B3">
            <w:pPr>
              <w:autoSpaceDE w:val="0"/>
              <w:autoSpaceDN w:val="0"/>
              <w:adjustRightInd w:val="0"/>
              <w:jc w:val="both"/>
              <w:rPr>
                <w:rFonts w:ascii="Times New Roman" w:hAnsi="Times New Roman" w:cs="Times New Roman"/>
                <w:bCs/>
                <w:sz w:val="24"/>
                <w:szCs w:val="24"/>
              </w:rPr>
            </w:pPr>
          </w:p>
        </w:tc>
      </w:tr>
    </w:tbl>
    <w:p w:rsidR="00CC21B3" w:rsidRDefault="00CC21B3" w:rsidP="000A5C09">
      <w:pPr>
        <w:autoSpaceDE w:val="0"/>
        <w:autoSpaceDN w:val="0"/>
        <w:adjustRightInd w:val="0"/>
        <w:spacing w:after="0" w:line="240" w:lineRule="auto"/>
        <w:ind w:firstLine="540"/>
        <w:jc w:val="both"/>
        <w:rPr>
          <w:rFonts w:ascii="Times New Roman" w:hAnsi="Times New Roman" w:cs="Times New Roman"/>
          <w:bCs/>
          <w:sz w:val="24"/>
          <w:szCs w:val="24"/>
        </w:rPr>
      </w:pPr>
      <w:r w:rsidRPr="00CC21B3">
        <w:rPr>
          <w:rFonts w:ascii="Times New Roman" w:hAnsi="Times New Roman" w:cs="Times New Roman"/>
          <w:bCs/>
          <w:sz w:val="24"/>
          <w:szCs w:val="24"/>
        </w:rPr>
        <w:tab/>
      </w:r>
    </w:p>
    <w:p w:rsidR="00CC21B3" w:rsidRDefault="00696D57" w:rsidP="00A702B4">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Журн</w:t>
      </w:r>
      <w:r w:rsidR="00526A58">
        <w:rPr>
          <w:rFonts w:ascii="Times New Roman" w:hAnsi="Times New Roman" w:cs="Times New Roman"/>
          <w:bCs/>
          <w:sz w:val="24"/>
          <w:szCs w:val="24"/>
        </w:rPr>
        <w:t>ал регистрации выданных справок</w:t>
      </w:r>
    </w:p>
    <w:p w:rsidR="00CC21B3" w:rsidRDefault="00EA458D" w:rsidP="00CE1636">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з</w:t>
      </w:r>
      <w:r w:rsidR="00696D57">
        <w:rPr>
          <w:rFonts w:ascii="Times New Roman" w:hAnsi="Times New Roman" w:cs="Times New Roman"/>
          <w:bCs/>
          <w:sz w:val="24"/>
          <w:szCs w:val="24"/>
        </w:rPr>
        <w:t>а 20____ год</w:t>
      </w:r>
    </w:p>
    <w:p w:rsidR="00696D57" w:rsidRDefault="00526A58" w:rsidP="00CE1636">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Наименование учреждения</w:t>
      </w:r>
      <w:r w:rsidR="00696D57">
        <w:rPr>
          <w:rFonts w:ascii="Times New Roman" w:hAnsi="Times New Roman" w:cs="Times New Roman"/>
          <w:bCs/>
          <w:sz w:val="24"/>
          <w:szCs w:val="24"/>
        </w:rPr>
        <w:t xml:space="preserve">: МДОУ «Детский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696D57">
        <w:rPr>
          <w:rFonts w:ascii="Times New Roman" w:hAnsi="Times New Roman" w:cs="Times New Roman"/>
          <w:bCs/>
          <w:sz w:val="24"/>
          <w:szCs w:val="24"/>
        </w:rPr>
        <w:t>»</w:t>
      </w:r>
    </w:p>
    <w:tbl>
      <w:tblPr>
        <w:tblStyle w:val="a6"/>
        <w:tblW w:w="10774" w:type="dxa"/>
        <w:tblInd w:w="-601" w:type="dxa"/>
        <w:tblLook w:val="04A0"/>
      </w:tblPr>
      <w:tblGrid>
        <w:gridCol w:w="1702"/>
        <w:gridCol w:w="1842"/>
        <w:gridCol w:w="4820"/>
        <w:gridCol w:w="2410"/>
      </w:tblGrid>
      <w:tr w:rsidR="00526A58" w:rsidTr="00CE1636">
        <w:tc>
          <w:tcPr>
            <w:tcW w:w="1702" w:type="dxa"/>
            <w:vAlign w:val="center"/>
          </w:tcPr>
          <w:p w:rsidR="00526A58" w:rsidRDefault="00526A58" w:rsidP="0014421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справки</w:t>
            </w:r>
          </w:p>
        </w:tc>
        <w:tc>
          <w:tcPr>
            <w:tcW w:w="1842" w:type="dxa"/>
            <w:vAlign w:val="center"/>
          </w:tcPr>
          <w:p w:rsidR="00526A58" w:rsidRDefault="00526A58" w:rsidP="0014421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Дата справки</w:t>
            </w:r>
          </w:p>
        </w:tc>
        <w:tc>
          <w:tcPr>
            <w:tcW w:w="4820" w:type="dxa"/>
            <w:vAlign w:val="center"/>
          </w:tcPr>
          <w:p w:rsidR="00526A58" w:rsidRDefault="00526A58" w:rsidP="0014421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Ф.И.О. получателя, содержание справки</w:t>
            </w:r>
          </w:p>
        </w:tc>
        <w:tc>
          <w:tcPr>
            <w:tcW w:w="2410" w:type="dxa"/>
            <w:vAlign w:val="center"/>
          </w:tcPr>
          <w:p w:rsidR="00526A58" w:rsidRDefault="00526A58" w:rsidP="0014421B">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 получателя</w:t>
            </w:r>
          </w:p>
        </w:tc>
      </w:tr>
      <w:tr w:rsidR="00526A58" w:rsidTr="00CE1636">
        <w:tc>
          <w:tcPr>
            <w:tcW w:w="1702"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1842"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4820"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2410" w:type="dxa"/>
          </w:tcPr>
          <w:p w:rsidR="00526A58" w:rsidRDefault="00526A58" w:rsidP="00A90EDF">
            <w:pPr>
              <w:autoSpaceDE w:val="0"/>
              <w:autoSpaceDN w:val="0"/>
              <w:adjustRightInd w:val="0"/>
              <w:jc w:val="both"/>
              <w:rPr>
                <w:rFonts w:ascii="Times New Roman" w:hAnsi="Times New Roman" w:cs="Times New Roman"/>
                <w:bCs/>
                <w:sz w:val="24"/>
                <w:szCs w:val="24"/>
              </w:rPr>
            </w:pPr>
          </w:p>
        </w:tc>
      </w:tr>
      <w:tr w:rsidR="00526A58" w:rsidTr="00CE1636">
        <w:tc>
          <w:tcPr>
            <w:tcW w:w="1702"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1842"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4820" w:type="dxa"/>
          </w:tcPr>
          <w:p w:rsidR="00526A58" w:rsidRDefault="00526A58" w:rsidP="00A90EDF">
            <w:pPr>
              <w:autoSpaceDE w:val="0"/>
              <w:autoSpaceDN w:val="0"/>
              <w:adjustRightInd w:val="0"/>
              <w:jc w:val="both"/>
              <w:rPr>
                <w:rFonts w:ascii="Times New Roman" w:hAnsi="Times New Roman" w:cs="Times New Roman"/>
                <w:bCs/>
                <w:sz w:val="24"/>
                <w:szCs w:val="24"/>
              </w:rPr>
            </w:pPr>
          </w:p>
        </w:tc>
        <w:tc>
          <w:tcPr>
            <w:tcW w:w="2410" w:type="dxa"/>
          </w:tcPr>
          <w:p w:rsidR="00526A58" w:rsidRDefault="00526A58" w:rsidP="00A90EDF">
            <w:pPr>
              <w:autoSpaceDE w:val="0"/>
              <w:autoSpaceDN w:val="0"/>
              <w:adjustRightInd w:val="0"/>
              <w:jc w:val="both"/>
              <w:rPr>
                <w:rFonts w:ascii="Times New Roman" w:hAnsi="Times New Roman" w:cs="Times New Roman"/>
                <w:bCs/>
                <w:sz w:val="24"/>
                <w:szCs w:val="24"/>
              </w:rPr>
            </w:pPr>
          </w:p>
        </w:tc>
      </w:tr>
    </w:tbl>
    <w:p w:rsidR="00CC21B3" w:rsidRDefault="00CC21B3" w:rsidP="00CE1636">
      <w:pPr>
        <w:autoSpaceDE w:val="0"/>
        <w:autoSpaceDN w:val="0"/>
        <w:adjustRightInd w:val="0"/>
        <w:spacing w:after="0" w:line="240" w:lineRule="auto"/>
        <w:jc w:val="both"/>
        <w:rPr>
          <w:rFonts w:ascii="Times New Roman" w:hAnsi="Times New Roman" w:cs="Times New Roman"/>
          <w:bCs/>
          <w:sz w:val="24"/>
          <w:szCs w:val="24"/>
        </w:rPr>
      </w:pPr>
    </w:p>
    <w:p w:rsidR="00CC21B3" w:rsidRDefault="00EA458D" w:rsidP="00A90ED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44EA">
        <w:rPr>
          <w:rFonts w:ascii="Times New Roman" w:hAnsi="Times New Roman" w:cs="Times New Roman"/>
          <w:bCs/>
          <w:sz w:val="24"/>
          <w:szCs w:val="24"/>
        </w:rPr>
        <w:t>Журнал регистрации</w:t>
      </w:r>
      <w:r>
        <w:rPr>
          <w:rFonts w:ascii="Times New Roman" w:hAnsi="Times New Roman" w:cs="Times New Roman"/>
          <w:bCs/>
          <w:sz w:val="24"/>
          <w:szCs w:val="24"/>
        </w:rPr>
        <w:t xml:space="preserve"> заявлений на компенсацию части родительской платы </w:t>
      </w:r>
    </w:p>
    <w:p w:rsidR="00AF44EA" w:rsidRDefault="00AF44EA" w:rsidP="00CE1636">
      <w:pPr>
        <w:autoSpaceDE w:val="0"/>
        <w:autoSpaceDN w:val="0"/>
        <w:adjustRightInd w:val="0"/>
        <w:spacing w:after="0" w:line="240" w:lineRule="auto"/>
        <w:jc w:val="center"/>
        <w:rPr>
          <w:rFonts w:ascii="Times New Roman" w:hAnsi="Times New Roman" w:cs="Times New Roman"/>
          <w:sz w:val="24"/>
          <w:szCs w:val="24"/>
        </w:rPr>
      </w:pPr>
    </w:p>
    <w:p w:rsidR="00CC2AF2" w:rsidRPr="001E3CA8" w:rsidRDefault="001E3CA8" w:rsidP="00CE1636">
      <w:pPr>
        <w:autoSpaceDE w:val="0"/>
        <w:autoSpaceDN w:val="0"/>
        <w:adjustRightInd w:val="0"/>
        <w:spacing w:after="0" w:line="240" w:lineRule="auto"/>
        <w:jc w:val="center"/>
        <w:rPr>
          <w:rFonts w:ascii="Times New Roman" w:hAnsi="Times New Roman" w:cs="Times New Roman"/>
          <w:sz w:val="24"/>
          <w:szCs w:val="24"/>
        </w:rPr>
      </w:pPr>
      <w:r w:rsidRPr="001E3CA8">
        <w:rPr>
          <w:rFonts w:ascii="Times New Roman" w:hAnsi="Times New Roman" w:cs="Times New Roman"/>
          <w:sz w:val="24"/>
          <w:szCs w:val="24"/>
        </w:rPr>
        <w:t xml:space="preserve">Наименование учреждения: МДОУ «Детский сад № </w:t>
      </w:r>
      <w:r w:rsidR="00CF192C">
        <w:rPr>
          <w:rFonts w:ascii="Times New Roman" w:hAnsi="Times New Roman" w:cs="Times New Roman"/>
          <w:sz w:val="24"/>
          <w:szCs w:val="24"/>
        </w:rPr>
        <w:t>1</w:t>
      </w:r>
      <w:r w:rsidR="00BF2281">
        <w:rPr>
          <w:rFonts w:ascii="Times New Roman" w:hAnsi="Times New Roman" w:cs="Times New Roman"/>
          <w:sz w:val="24"/>
          <w:szCs w:val="24"/>
        </w:rPr>
        <w:t>27</w:t>
      </w:r>
      <w:r w:rsidRPr="001E3CA8">
        <w:rPr>
          <w:rFonts w:ascii="Times New Roman" w:hAnsi="Times New Roman" w:cs="Times New Roman"/>
          <w:sz w:val="24"/>
          <w:szCs w:val="24"/>
        </w:rPr>
        <w:t>»</w:t>
      </w:r>
    </w:p>
    <w:p w:rsidR="00EA458D" w:rsidRDefault="00EA458D" w:rsidP="00A90EDF">
      <w:pPr>
        <w:autoSpaceDE w:val="0"/>
        <w:autoSpaceDN w:val="0"/>
        <w:adjustRightInd w:val="0"/>
        <w:spacing w:after="0" w:line="240" w:lineRule="auto"/>
        <w:jc w:val="both"/>
        <w:rPr>
          <w:rFonts w:ascii="Courier New" w:hAnsi="Courier New" w:cs="Courier New"/>
          <w:sz w:val="24"/>
          <w:szCs w:val="24"/>
        </w:rPr>
      </w:pPr>
    </w:p>
    <w:tbl>
      <w:tblPr>
        <w:tblStyle w:val="a6"/>
        <w:tblW w:w="10774" w:type="dxa"/>
        <w:tblInd w:w="-601" w:type="dxa"/>
        <w:tblLook w:val="04A0"/>
      </w:tblPr>
      <w:tblGrid>
        <w:gridCol w:w="1502"/>
        <w:gridCol w:w="1321"/>
        <w:gridCol w:w="1212"/>
        <w:gridCol w:w="1023"/>
        <w:gridCol w:w="1747"/>
        <w:gridCol w:w="2409"/>
        <w:gridCol w:w="1560"/>
      </w:tblGrid>
      <w:tr w:rsidR="00AF44EA" w:rsidTr="00AF44EA">
        <w:tc>
          <w:tcPr>
            <w:tcW w:w="1502" w:type="dxa"/>
          </w:tcPr>
          <w:p w:rsidR="00AF44EA" w:rsidRPr="00EA458D" w:rsidRDefault="00AF44EA" w:rsidP="005A75A3">
            <w:pPr>
              <w:autoSpaceDE w:val="0"/>
              <w:autoSpaceDN w:val="0"/>
              <w:adjustRightInd w:val="0"/>
              <w:jc w:val="center"/>
              <w:rPr>
                <w:rFonts w:ascii="Times New Roman" w:hAnsi="Times New Roman" w:cs="Times New Roman"/>
                <w:sz w:val="24"/>
                <w:szCs w:val="24"/>
              </w:rPr>
            </w:pPr>
            <w:r w:rsidRPr="00EA458D">
              <w:rPr>
                <w:rFonts w:ascii="Times New Roman" w:hAnsi="Times New Roman" w:cs="Times New Roman"/>
                <w:sz w:val="24"/>
                <w:szCs w:val="24"/>
              </w:rPr>
              <w:t>Порядковый номер</w:t>
            </w:r>
            <w:r>
              <w:rPr>
                <w:rFonts w:ascii="Times New Roman" w:hAnsi="Times New Roman" w:cs="Times New Roman"/>
                <w:sz w:val="24"/>
                <w:szCs w:val="24"/>
              </w:rPr>
              <w:t xml:space="preserve"> заявления</w:t>
            </w:r>
          </w:p>
        </w:tc>
        <w:tc>
          <w:tcPr>
            <w:tcW w:w="1321" w:type="dxa"/>
          </w:tcPr>
          <w:p w:rsidR="00AF44EA" w:rsidRPr="00EA458D" w:rsidRDefault="00AF44EA" w:rsidP="005A75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подачи</w:t>
            </w:r>
          </w:p>
        </w:tc>
        <w:tc>
          <w:tcPr>
            <w:tcW w:w="1212" w:type="dxa"/>
          </w:tcPr>
          <w:p w:rsidR="00AF44EA" w:rsidRPr="00EA458D" w:rsidRDefault="00AF44EA" w:rsidP="005A75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 заявителя</w:t>
            </w:r>
          </w:p>
        </w:tc>
        <w:tc>
          <w:tcPr>
            <w:tcW w:w="1023" w:type="dxa"/>
          </w:tcPr>
          <w:p w:rsidR="00AF44EA" w:rsidRDefault="00AF44EA" w:rsidP="005A75A3">
            <w:pPr>
              <w:autoSpaceDE w:val="0"/>
              <w:autoSpaceDN w:val="0"/>
              <w:adjustRightInd w:val="0"/>
              <w:jc w:val="center"/>
              <w:rPr>
                <w:rFonts w:ascii="Times New Roman" w:hAnsi="Times New Roman" w:cs="Times New Roman"/>
                <w:sz w:val="24"/>
                <w:szCs w:val="24"/>
              </w:rPr>
            </w:pPr>
            <w:r w:rsidRPr="00EA458D">
              <w:rPr>
                <w:rFonts w:ascii="Times New Roman" w:hAnsi="Times New Roman" w:cs="Times New Roman"/>
                <w:sz w:val="24"/>
                <w:szCs w:val="24"/>
              </w:rPr>
              <w:t>ФИ ребенка</w:t>
            </w:r>
          </w:p>
        </w:tc>
        <w:tc>
          <w:tcPr>
            <w:tcW w:w="1747" w:type="dxa"/>
          </w:tcPr>
          <w:p w:rsidR="00AF44EA" w:rsidRPr="00EA458D" w:rsidRDefault="00AF44EA" w:rsidP="00AF44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Перечень документы</w:t>
            </w:r>
          </w:p>
        </w:tc>
        <w:tc>
          <w:tcPr>
            <w:tcW w:w="2409" w:type="dxa"/>
          </w:tcPr>
          <w:p w:rsidR="00AF44EA" w:rsidRPr="00EA458D" w:rsidRDefault="00AF44EA" w:rsidP="00AF44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 ответственного за прием заявления</w:t>
            </w:r>
          </w:p>
        </w:tc>
        <w:tc>
          <w:tcPr>
            <w:tcW w:w="1560" w:type="dxa"/>
          </w:tcPr>
          <w:p w:rsidR="00AF44EA" w:rsidRPr="00EA458D" w:rsidRDefault="00AF44EA" w:rsidP="005A75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AF44EA" w:rsidTr="00AF44EA">
        <w:tc>
          <w:tcPr>
            <w:tcW w:w="1502" w:type="dxa"/>
          </w:tcPr>
          <w:p w:rsidR="00AF44EA" w:rsidRDefault="00AF44EA" w:rsidP="00A90EDF">
            <w:pPr>
              <w:autoSpaceDE w:val="0"/>
              <w:autoSpaceDN w:val="0"/>
              <w:adjustRightInd w:val="0"/>
              <w:jc w:val="both"/>
              <w:rPr>
                <w:rFonts w:ascii="Courier New" w:hAnsi="Courier New" w:cs="Courier New"/>
                <w:sz w:val="24"/>
                <w:szCs w:val="24"/>
              </w:rPr>
            </w:pPr>
          </w:p>
        </w:tc>
        <w:tc>
          <w:tcPr>
            <w:tcW w:w="1321" w:type="dxa"/>
          </w:tcPr>
          <w:p w:rsidR="00AF44EA" w:rsidRDefault="00AF44EA" w:rsidP="00A90EDF">
            <w:pPr>
              <w:autoSpaceDE w:val="0"/>
              <w:autoSpaceDN w:val="0"/>
              <w:adjustRightInd w:val="0"/>
              <w:jc w:val="both"/>
              <w:rPr>
                <w:rFonts w:ascii="Courier New" w:hAnsi="Courier New" w:cs="Courier New"/>
                <w:sz w:val="24"/>
                <w:szCs w:val="24"/>
              </w:rPr>
            </w:pPr>
          </w:p>
        </w:tc>
        <w:tc>
          <w:tcPr>
            <w:tcW w:w="1212" w:type="dxa"/>
          </w:tcPr>
          <w:p w:rsidR="00AF44EA" w:rsidRDefault="00AF44EA" w:rsidP="00A90EDF">
            <w:pPr>
              <w:autoSpaceDE w:val="0"/>
              <w:autoSpaceDN w:val="0"/>
              <w:adjustRightInd w:val="0"/>
              <w:jc w:val="both"/>
              <w:rPr>
                <w:rFonts w:ascii="Courier New" w:hAnsi="Courier New" w:cs="Courier New"/>
                <w:sz w:val="24"/>
                <w:szCs w:val="24"/>
              </w:rPr>
            </w:pPr>
          </w:p>
        </w:tc>
        <w:tc>
          <w:tcPr>
            <w:tcW w:w="1023" w:type="dxa"/>
          </w:tcPr>
          <w:p w:rsidR="00AF44EA" w:rsidRDefault="00AF44EA" w:rsidP="00A90EDF">
            <w:pPr>
              <w:autoSpaceDE w:val="0"/>
              <w:autoSpaceDN w:val="0"/>
              <w:adjustRightInd w:val="0"/>
              <w:jc w:val="both"/>
              <w:rPr>
                <w:rFonts w:ascii="Courier New" w:hAnsi="Courier New" w:cs="Courier New"/>
                <w:sz w:val="24"/>
                <w:szCs w:val="24"/>
              </w:rPr>
            </w:pPr>
          </w:p>
        </w:tc>
        <w:tc>
          <w:tcPr>
            <w:tcW w:w="1747" w:type="dxa"/>
          </w:tcPr>
          <w:p w:rsidR="00AF44EA" w:rsidRDefault="00AF44EA" w:rsidP="00A90EDF">
            <w:pPr>
              <w:autoSpaceDE w:val="0"/>
              <w:autoSpaceDN w:val="0"/>
              <w:adjustRightInd w:val="0"/>
              <w:jc w:val="both"/>
              <w:rPr>
                <w:rFonts w:ascii="Courier New" w:hAnsi="Courier New" w:cs="Courier New"/>
                <w:sz w:val="24"/>
                <w:szCs w:val="24"/>
              </w:rPr>
            </w:pPr>
          </w:p>
        </w:tc>
        <w:tc>
          <w:tcPr>
            <w:tcW w:w="2409" w:type="dxa"/>
          </w:tcPr>
          <w:p w:rsidR="00AF44EA" w:rsidRDefault="00AF44EA" w:rsidP="00A90EDF">
            <w:pPr>
              <w:autoSpaceDE w:val="0"/>
              <w:autoSpaceDN w:val="0"/>
              <w:adjustRightInd w:val="0"/>
              <w:jc w:val="both"/>
              <w:rPr>
                <w:rFonts w:ascii="Courier New" w:hAnsi="Courier New" w:cs="Courier New"/>
                <w:sz w:val="24"/>
                <w:szCs w:val="24"/>
              </w:rPr>
            </w:pPr>
          </w:p>
        </w:tc>
        <w:tc>
          <w:tcPr>
            <w:tcW w:w="1560" w:type="dxa"/>
          </w:tcPr>
          <w:p w:rsidR="00AF44EA" w:rsidRDefault="00AF44EA" w:rsidP="00A90EDF">
            <w:pPr>
              <w:autoSpaceDE w:val="0"/>
              <w:autoSpaceDN w:val="0"/>
              <w:adjustRightInd w:val="0"/>
              <w:jc w:val="both"/>
              <w:rPr>
                <w:rFonts w:ascii="Courier New" w:hAnsi="Courier New" w:cs="Courier New"/>
                <w:sz w:val="24"/>
                <w:szCs w:val="24"/>
              </w:rPr>
            </w:pPr>
          </w:p>
        </w:tc>
      </w:tr>
      <w:tr w:rsidR="00AF44EA" w:rsidTr="00AF44EA">
        <w:tc>
          <w:tcPr>
            <w:tcW w:w="1502" w:type="dxa"/>
          </w:tcPr>
          <w:p w:rsidR="00AF44EA" w:rsidRDefault="00AF44EA" w:rsidP="00A90EDF">
            <w:pPr>
              <w:autoSpaceDE w:val="0"/>
              <w:autoSpaceDN w:val="0"/>
              <w:adjustRightInd w:val="0"/>
              <w:jc w:val="both"/>
              <w:rPr>
                <w:rFonts w:ascii="Courier New" w:hAnsi="Courier New" w:cs="Courier New"/>
                <w:sz w:val="24"/>
                <w:szCs w:val="24"/>
              </w:rPr>
            </w:pPr>
          </w:p>
        </w:tc>
        <w:tc>
          <w:tcPr>
            <w:tcW w:w="1321" w:type="dxa"/>
          </w:tcPr>
          <w:p w:rsidR="00AF44EA" w:rsidRDefault="00AF44EA" w:rsidP="00A90EDF">
            <w:pPr>
              <w:autoSpaceDE w:val="0"/>
              <w:autoSpaceDN w:val="0"/>
              <w:adjustRightInd w:val="0"/>
              <w:jc w:val="both"/>
              <w:rPr>
                <w:rFonts w:ascii="Courier New" w:hAnsi="Courier New" w:cs="Courier New"/>
                <w:sz w:val="24"/>
                <w:szCs w:val="24"/>
              </w:rPr>
            </w:pPr>
          </w:p>
        </w:tc>
        <w:tc>
          <w:tcPr>
            <w:tcW w:w="1212" w:type="dxa"/>
          </w:tcPr>
          <w:p w:rsidR="00AF44EA" w:rsidRDefault="00AF44EA" w:rsidP="00A90EDF">
            <w:pPr>
              <w:autoSpaceDE w:val="0"/>
              <w:autoSpaceDN w:val="0"/>
              <w:adjustRightInd w:val="0"/>
              <w:jc w:val="both"/>
              <w:rPr>
                <w:rFonts w:ascii="Courier New" w:hAnsi="Courier New" w:cs="Courier New"/>
                <w:sz w:val="24"/>
                <w:szCs w:val="24"/>
              </w:rPr>
            </w:pPr>
          </w:p>
        </w:tc>
        <w:tc>
          <w:tcPr>
            <w:tcW w:w="1023" w:type="dxa"/>
          </w:tcPr>
          <w:p w:rsidR="00AF44EA" w:rsidRDefault="00AF44EA" w:rsidP="00A90EDF">
            <w:pPr>
              <w:autoSpaceDE w:val="0"/>
              <w:autoSpaceDN w:val="0"/>
              <w:adjustRightInd w:val="0"/>
              <w:jc w:val="both"/>
              <w:rPr>
                <w:rFonts w:ascii="Courier New" w:hAnsi="Courier New" w:cs="Courier New"/>
                <w:sz w:val="24"/>
                <w:szCs w:val="24"/>
              </w:rPr>
            </w:pPr>
          </w:p>
        </w:tc>
        <w:tc>
          <w:tcPr>
            <w:tcW w:w="1747" w:type="dxa"/>
          </w:tcPr>
          <w:p w:rsidR="00AF44EA" w:rsidRDefault="00AF44EA" w:rsidP="00A90EDF">
            <w:pPr>
              <w:autoSpaceDE w:val="0"/>
              <w:autoSpaceDN w:val="0"/>
              <w:adjustRightInd w:val="0"/>
              <w:jc w:val="both"/>
              <w:rPr>
                <w:rFonts w:ascii="Courier New" w:hAnsi="Courier New" w:cs="Courier New"/>
                <w:sz w:val="24"/>
                <w:szCs w:val="24"/>
              </w:rPr>
            </w:pPr>
          </w:p>
        </w:tc>
        <w:tc>
          <w:tcPr>
            <w:tcW w:w="2409" w:type="dxa"/>
          </w:tcPr>
          <w:p w:rsidR="00AF44EA" w:rsidRDefault="00AF44EA" w:rsidP="00A90EDF">
            <w:pPr>
              <w:autoSpaceDE w:val="0"/>
              <w:autoSpaceDN w:val="0"/>
              <w:adjustRightInd w:val="0"/>
              <w:jc w:val="both"/>
              <w:rPr>
                <w:rFonts w:ascii="Courier New" w:hAnsi="Courier New" w:cs="Courier New"/>
                <w:sz w:val="24"/>
                <w:szCs w:val="24"/>
              </w:rPr>
            </w:pPr>
          </w:p>
        </w:tc>
        <w:tc>
          <w:tcPr>
            <w:tcW w:w="1560" w:type="dxa"/>
          </w:tcPr>
          <w:p w:rsidR="00AF44EA" w:rsidRDefault="00AF44EA" w:rsidP="00A90EDF">
            <w:pPr>
              <w:autoSpaceDE w:val="0"/>
              <w:autoSpaceDN w:val="0"/>
              <w:adjustRightInd w:val="0"/>
              <w:jc w:val="both"/>
              <w:rPr>
                <w:rFonts w:ascii="Courier New" w:hAnsi="Courier New" w:cs="Courier New"/>
                <w:sz w:val="24"/>
                <w:szCs w:val="24"/>
              </w:rPr>
            </w:pPr>
          </w:p>
        </w:tc>
      </w:tr>
      <w:tr w:rsidR="00AF44EA" w:rsidTr="00AF44EA">
        <w:tc>
          <w:tcPr>
            <w:tcW w:w="1502" w:type="dxa"/>
          </w:tcPr>
          <w:p w:rsidR="00AF44EA" w:rsidRDefault="00AF44EA" w:rsidP="00A90EDF">
            <w:pPr>
              <w:autoSpaceDE w:val="0"/>
              <w:autoSpaceDN w:val="0"/>
              <w:adjustRightInd w:val="0"/>
              <w:jc w:val="both"/>
              <w:rPr>
                <w:rFonts w:ascii="Courier New" w:hAnsi="Courier New" w:cs="Courier New"/>
                <w:sz w:val="24"/>
                <w:szCs w:val="24"/>
              </w:rPr>
            </w:pPr>
          </w:p>
        </w:tc>
        <w:tc>
          <w:tcPr>
            <w:tcW w:w="1321" w:type="dxa"/>
          </w:tcPr>
          <w:p w:rsidR="00AF44EA" w:rsidRDefault="00AF44EA" w:rsidP="00A90EDF">
            <w:pPr>
              <w:autoSpaceDE w:val="0"/>
              <w:autoSpaceDN w:val="0"/>
              <w:adjustRightInd w:val="0"/>
              <w:jc w:val="both"/>
              <w:rPr>
                <w:rFonts w:ascii="Courier New" w:hAnsi="Courier New" w:cs="Courier New"/>
                <w:sz w:val="24"/>
                <w:szCs w:val="24"/>
              </w:rPr>
            </w:pPr>
          </w:p>
        </w:tc>
        <w:tc>
          <w:tcPr>
            <w:tcW w:w="1212" w:type="dxa"/>
          </w:tcPr>
          <w:p w:rsidR="00AF44EA" w:rsidRDefault="00AF44EA" w:rsidP="00A90EDF">
            <w:pPr>
              <w:autoSpaceDE w:val="0"/>
              <w:autoSpaceDN w:val="0"/>
              <w:adjustRightInd w:val="0"/>
              <w:jc w:val="both"/>
              <w:rPr>
                <w:rFonts w:ascii="Courier New" w:hAnsi="Courier New" w:cs="Courier New"/>
                <w:sz w:val="24"/>
                <w:szCs w:val="24"/>
              </w:rPr>
            </w:pPr>
          </w:p>
        </w:tc>
        <w:tc>
          <w:tcPr>
            <w:tcW w:w="1023" w:type="dxa"/>
          </w:tcPr>
          <w:p w:rsidR="00AF44EA" w:rsidRDefault="00AF44EA" w:rsidP="00A90EDF">
            <w:pPr>
              <w:autoSpaceDE w:val="0"/>
              <w:autoSpaceDN w:val="0"/>
              <w:adjustRightInd w:val="0"/>
              <w:jc w:val="both"/>
              <w:rPr>
                <w:rFonts w:ascii="Courier New" w:hAnsi="Courier New" w:cs="Courier New"/>
                <w:sz w:val="24"/>
                <w:szCs w:val="24"/>
              </w:rPr>
            </w:pPr>
          </w:p>
        </w:tc>
        <w:tc>
          <w:tcPr>
            <w:tcW w:w="1747" w:type="dxa"/>
          </w:tcPr>
          <w:p w:rsidR="00AF44EA" w:rsidRDefault="00AF44EA" w:rsidP="00A90EDF">
            <w:pPr>
              <w:autoSpaceDE w:val="0"/>
              <w:autoSpaceDN w:val="0"/>
              <w:adjustRightInd w:val="0"/>
              <w:jc w:val="both"/>
              <w:rPr>
                <w:rFonts w:ascii="Courier New" w:hAnsi="Courier New" w:cs="Courier New"/>
                <w:sz w:val="24"/>
                <w:szCs w:val="24"/>
              </w:rPr>
            </w:pPr>
          </w:p>
        </w:tc>
        <w:tc>
          <w:tcPr>
            <w:tcW w:w="2409" w:type="dxa"/>
          </w:tcPr>
          <w:p w:rsidR="00AF44EA" w:rsidRDefault="00AF44EA" w:rsidP="00A90EDF">
            <w:pPr>
              <w:autoSpaceDE w:val="0"/>
              <w:autoSpaceDN w:val="0"/>
              <w:adjustRightInd w:val="0"/>
              <w:jc w:val="both"/>
              <w:rPr>
                <w:rFonts w:ascii="Courier New" w:hAnsi="Courier New" w:cs="Courier New"/>
                <w:sz w:val="24"/>
                <w:szCs w:val="24"/>
              </w:rPr>
            </w:pPr>
          </w:p>
        </w:tc>
        <w:tc>
          <w:tcPr>
            <w:tcW w:w="1560" w:type="dxa"/>
          </w:tcPr>
          <w:p w:rsidR="00AF44EA" w:rsidRDefault="00AF44EA" w:rsidP="00A90EDF">
            <w:pPr>
              <w:autoSpaceDE w:val="0"/>
              <w:autoSpaceDN w:val="0"/>
              <w:adjustRightInd w:val="0"/>
              <w:jc w:val="both"/>
              <w:rPr>
                <w:rFonts w:ascii="Courier New" w:hAnsi="Courier New" w:cs="Courier New"/>
                <w:sz w:val="24"/>
                <w:szCs w:val="24"/>
              </w:rPr>
            </w:pPr>
          </w:p>
        </w:tc>
      </w:tr>
    </w:tbl>
    <w:p w:rsidR="00D505B9" w:rsidRDefault="00D505B9"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AF44EA" w:rsidRDefault="00AF44EA" w:rsidP="00CE1636">
      <w:pPr>
        <w:autoSpaceDE w:val="0"/>
        <w:autoSpaceDN w:val="0"/>
        <w:adjustRightInd w:val="0"/>
        <w:spacing w:after="0" w:line="240" w:lineRule="auto"/>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outlineLvl w:val="1"/>
        <w:rPr>
          <w:rFonts w:ascii="Times New Roman" w:hAnsi="Times New Roman" w:cs="Times New Roman"/>
          <w:bCs/>
          <w:sz w:val="24"/>
          <w:szCs w:val="24"/>
        </w:rPr>
      </w:pPr>
    </w:p>
    <w:p w:rsidR="00B73195" w:rsidRDefault="00B73195" w:rsidP="00CE1636">
      <w:pPr>
        <w:autoSpaceDE w:val="0"/>
        <w:autoSpaceDN w:val="0"/>
        <w:adjustRightInd w:val="0"/>
        <w:spacing w:after="0" w:line="240" w:lineRule="auto"/>
        <w:outlineLvl w:val="1"/>
        <w:rPr>
          <w:rFonts w:ascii="Times New Roman" w:hAnsi="Times New Roman" w:cs="Times New Roman"/>
          <w:bCs/>
          <w:sz w:val="24"/>
          <w:szCs w:val="24"/>
        </w:rPr>
      </w:pPr>
    </w:p>
    <w:p w:rsidR="0047200E" w:rsidRDefault="0047200E"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D505B9" w:rsidRDefault="00D505B9" w:rsidP="00CE1636">
      <w:pPr>
        <w:tabs>
          <w:tab w:val="left" w:pos="964"/>
        </w:tabs>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Ведомость по расчетам с родителями за содержание детей в детском учреждении</w:t>
      </w:r>
    </w:p>
    <w:p w:rsidR="00D505B9" w:rsidRDefault="00D505B9" w:rsidP="00CE1636">
      <w:pPr>
        <w:tabs>
          <w:tab w:val="left" w:pos="1377"/>
        </w:tabs>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за____________________________20____г</w:t>
      </w:r>
    </w:p>
    <w:p w:rsidR="00D505B9" w:rsidRDefault="00D505B9" w:rsidP="00CE1636">
      <w:pPr>
        <w:autoSpaceDE w:val="0"/>
        <w:autoSpaceDN w:val="0"/>
        <w:adjustRightInd w:val="0"/>
        <w:spacing w:after="0" w:line="240" w:lineRule="auto"/>
        <w:ind w:left="-426"/>
        <w:outlineLvl w:val="1"/>
        <w:rPr>
          <w:rFonts w:ascii="Times New Roman" w:hAnsi="Times New Roman" w:cs="Times New Roman"/>
          <w:bCs/>
          <w:sz w:val="24"/>
          <w:szCs w:val="24"/>
        </w:rPr>
      </w:pPr>
      <w:r>
        <w:rPr>
          <w:rFonts w:ascii="Times New Roman" w:hAnsi="Times New Roman" w:cs="Times New Roman"/>
          <w:bCs/>
          <w:sz w:val="24"/>
          <w:szCs w:val="24"/>
        </w:rPr>
        <w:t xml:space="preserve">Учреждение:  </w:t>
      </w:r>
      <w:r w:rsidRPr="00D505B9">
        <w:rPr>
          <w:rFonts w:ascii="Times New Roman" w:hAnsi="Times New Roman" w:cs="Times New Roman"/>
          <w:bCs/>
          <w:sz w:val="24"/>
          <w:szCs w:val="24"/>
          <w:u w:val="single"/>
        </w:rPr>
        <w:t xml:space="preserve">Муниципальное дошкольное  образовательное  учреждение «Детский сад № </w:t>
      </w:r>
      <w:r w:rsidR="00CF192C">
        <w:rPr>
          <w:rFonts w:ascii="Times New Roman" w:hAnsi="Times New Roman" w:cs="Times New Roman"/>
          <w:bCs/>
          <w:sz w:val="24"/>
          <w:szCs w:val="24"/>
          <w:u w:val="single"/>
        </w:rPr>
        <w:t>1</w:t>
      </w:r>
      <w:r w:rsidR="00BF2281">
        <w:rPr>
          <w:rFonts w:ascii="Times New Roman" w:hAnsi="Times New Roman" w:cs="Times New Roman"/>
          <w:bCs/>
          <w:sz w:val="24"/>
          <w:szCs w:val="24"/>
          <w:u w:val="single"/>
        </w:rPr>
        <w:t>27</w:t>
      </w:r>
      <w:r w:rsidRPr="00D505B9">
        <w:rPr>
          <w:rFonts w:ascii="Times New Roman" w:hAnsi="Times New Roman" w:cs="Times New Roman"/>
          <w:bCs/>
          <w:sz w:val="24"/>
          <w:szCs w:val="24"/>
          <w:u w:val="single"/>
        </w:rPr>
        <w:t>»</w:t>
      </w:r>
    </w:p>
    <w:p w:rsidR="00D505B9" w:rsidRDefault="00D505B9" w:rsidP="00CE1636">
      <w:pPr>
        <w:autoSpaceDE w:val="0"/>
        <w:autoSpaceDN w:val="0"/>
        <w:adjustRightInd w:val="0"/>
        <w:spacing w:after="0" w:line="240" w:lineRule="auto"/>
        <w:ind w:left="-426"/>
        <w:outlineLvl w:val="1"/>
        <w:rPr>
          <w:rFonts w:ascii="Times New Roman" w:hAnsi="Times New Roman" w:cs="Times New Roman"/>
          <w:bCs/>
          <w:sz w:val="24"/>
          <w:szCs w:val="24"/>
        </w:rPr>
      </w:pPr>
      <w:r>
        <w:rPr>
          <w:rFonts w:ascii="Times New Roman" w:hAnsi="Times New Roman" w:cs="Times New Roman"/>
          <w:bCs/>
          <w:sz w:val="24"/>
          <w:szCs w:val="24"/>
        </w:rPr>
        <w:t>Группа ДУ</w:t>
      </w:r>
      <w:r w:rsidR="00497722">
        <w:rPr>
          <w:rFonts w:ascii="Times New Roman" w:hAnsi="Times New Roman" w:cs="Times New Roman"/>
          <w:bCs/>
          <w:sz w:val="24"/>
          <w:szCs w:val="24"/>
        </w:rPr>
        <w:t>:</w:t>
      </w:r>
      <w:r>
        <w:rPr>
          <w:rFonts w:ascii="Times New Roman" w:hAnsi="Times New Roman" w:cs="Times New Roman"/>
          <w:bCs/>
          <w:sz w:val="24"/>
          <w:szCs w:val="24"/>
        </w:rPr>
        <w:t xml:space="preserve">    _____________________________________________________________________</w:t>
      </w:r>
    </w:p>
    <w:p w:rsidR="00D505B9" w:rsidRDefault="00497722" w:rsidP="00CE1636">
      <w:pPr>
        <w:tabs>
          <w:tab w:val="left" w:pos="225"/>
        </w:tabs>
        <w:autoSpaceDE w:val="0"/>
        <w:autoSpaceDN w:val="0"/>
        <w:adjustRightInd w:val="0"/>
        <w:spacing w:after="0" w:line="240" w:lineRule="auto"/>
        <w:ind w:left="-426"/>
        <w:outlineLvl w:val="1"/>
        <w:rPr>
          <w:rFonts w:ascii="Times New Roman" w:hAnsi="Times New Roman" w:cs="Times New Roman"/>
          <w:bCs/>
          <w:sz w:val="24"/>
          <w:szCs w:val="24"/>
        </w:rPr>
      </w:pPr>
      <w:r>
        <w:rPr>
          <w:rFonts w:ascii="Times New Roman" w:hAnsi="Times New Roman" w:cs="Times New Roman"/>
          <w:bCs/>
          <w:sz w:val="24"/>
          <w:szCs w:val="24"/>
        </w:rPr>
        <w:t xml:space="preserve">Единица измерения: </w:t>
      </w:r>
      <w:proofErr w:type="spellStart"/>
      <w:r w:rsidRPr="00497722">
        <w:rPr>
          <w:rFonts w:ascii="Times New Roman" w:hAnsi="Times New Roman" w:cs="Times New Roman"/>
          <w:bCs/>
          <w:sz w:val="24"/>
          <w:szCs w:val="24"/>
          <w:u w:val="single"/>
        </w:rPr>
        <w:t>руб</w:t>
      </w:r>
      <w:proofErr w:type="spellEnd"/>
      <w:r w:rsidR="00D505B9" w:rsidRPr="00497722">
        <w:rPr>
          <w:rFonts w:ascii="Times New Roman" w:hAnsi="Times New Roman" w:cs="Times New Roman"/>
          <w:bCs/>
          <w:sz w:val="24"/>
          <w:szCs w:val="24"/>
          <w:u w:val="single"/>
        </w:rPr>
        <w:tab/>
      </w:r>
    </w:p>
    <w:p w:rsidR="00D505B9" w:rsidRDefault="00D505B9" w:rsidP="00A90EDF">
      <w:pPr>
        <w:autoSpaceDE w:val="0"/>
        <w:autoSpaceDN w:val="0"/>
        <w:adjustRightInd w:val="0"/>
        <w:spacing w:after="0" w:line="240" w:lineRule="auto"/>
        <w:jc w:val="right"/>
        <w:outlineLvl w:val="1"/>
        <w:rPr>
          <w:rFonts w:ascii="Times New Roman" w:hAnsi="Times New Roman" w:cs="Times New Roman"/>
          <w:bCs/>
          <w:sz w:val="24"/>
          <w:szCs w:val="24"/>
        </w:rPr>
      </w:pPr>
    </w:p>
    <w:tbl>
      <w:tblPr>
        <w:tblStyle w:val="a6"/>
        <w:tblW w:w="10774" w:type="dxa"/>
        <w:tblInd w:w="-743" w:type="dxa"/>
        <w:tblLayout w:type="fixed"/>
        <w:tblLook w:val="04A0"/>
      </w:tblPr>
      <w:tblGrid>
        <w:gridCol w:w="567"/>
        <w:gridCol w:w="1418"/>
        <w:gridCol w:w="1134"/>
        <w:gridCol w:w="1276"/>
        <w:gridCol w:w="1276"/>
        <w:gridCol w:w="1276"/>
        <w:gridCol w:w="1134"/>
        <w:gridCol w:w="1275"/>
        <w:gridCol w:w="1418"/>
      </w:tblGrid>
      <w:tr w:rsidR="00497722" w:rsidTr="00AF44EA">
        <w:tc>
          <w:tcPr>
            <w:tcW w:w="567" w:type="dxa"/>
            <w:vMerge w:val="restart"/>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 xml:space="preserve">№ </w:t>
            </w:r>
            <w:proofErr w:type="spellStart"/>
            <w:proofErr w:type="gramStart"/>
            <w:r w:rsidRPr="00A702B4">
              <w:rPr>
                <w:rFonts w:ascii="Times New Roman" w:hAnsi="Times New Roman" w:cs="Times New Roman"/>
                <w:bCs/>
                <w:sz w:val="23"/>
                <w:szCs w:val="23"/>
              </w:rPr>
              <w:t>п</w:t>
            </w:r>
            <w:proofErr w:type="spellEnd"/>
            <w:proofErr w:type="gramEnd"/>
            <w:r w:rsidRPr="00A702B4">
              <w:rPr>
                <w:rFonts w:ascii="Times New Roman" w:hAnsi="Times New Roman" w:cs="Times New Roman"/>
                <w:bCs/>
                <w:sz w:val="23"/>
                <w:szCs w:val="23"/>
              </w:rPr>
              <w:t>/</w:t>
            </w:r>
            <w:proofErr w:type="spellStart"/>
            <w:r w:rsidRPr="00A702B4">
              <w:rPr>
                <w:rFonts w:ascii="Times New Roman" w:hAnsi="Times New Roman" w:cs="Times New Roman"/>
                <w:bCs/>
                <w:sz w:val="23"/>
                <w:szCs w:val="23"/>
              </w:rPr>
              <w:t>п</w:t>
            </w:r>
            <w:proofErr w:type="spellEnd"/>
          </w:p>
        </w:tc>
        <w:tc>
          <w:tcPr>
            <w:tcW w:w="1418" w:type="dxa"/>
            <w:vMerge w:val="restart"/>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Направление деятельности / ребенок</w:t>
            </w:r>
          </w:p>
        </w:tc>
        <w:tc>
          <w:tcPr>
            <w:tcW w:w="1134" w:type="dxa"/>
            <w:vMerge w:val="restart"/>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Лицевой счет</w:t>
            </w:r>
          </w:p>
        </w:tc>
        <w:tc>
          <w:tcPr>
            <w:tcW w:w="2552" w:type="dxa"/>
            <w:gridSpan w:val="2"/>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Задолженность на начало</w:t>
            </w:r>
          </w:p>
        </w:tc>
        <w:tc>
          <w:tcPr>
            <w:tcW w:w="2410" w:type="dxa"/>
            <w:gridSpan w:val="2"/>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Обороты за период</w:t>
            </w:r>
          </w:p>
        </w:tc>
        <w:tc>
          <w:tcPr>
            <w:tcW w:w="2693" w:type="dxa"/>
            <w:gridSpan w:val="2"/>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Задолженность на конец</w:t>
            </w:r>
          </w:p>
        </w:tc>
      </w:tr>
      <w:tr w:rsidR="00497722" w:rsidTr="00AF44EA">
        <w:tc>
          <w:tcPr>
            <w:tcW w:w="567" w:type="dxa"/>
            <w:vMerge/>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418" w:type="dxa"/>
            <w:vMerge/>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134" w:type="dxa"/>
            <w:vMerge/>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Недоплата</w:t>
            </w: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Переплата</w:t>
            </w:r>
          </w:p>
        </w:tc>
        <w:tc>
          <w:tcPr>
            <w:tcW w:w="1276" w:type="dxa"/>
          </w:tcPr>
          <w:p w:rsidR="00497722" w:rsidRPr="00A702B4" w:rsidRDefault="00497722" w:rsidP="00A702B4">
            <w:pPr>
              <w:autoSpaceDE w:val="0"/>
              <w:autoSpaceDN w:val="0"/>
              <w:adjustRightInd w:val="0"/>
              <w:ind w:right="-108"/>
              <w:outlineLvl w:val="1"/>
              <w:rPr>
                <w:rFonts w:ascii="Times New Roman" w:hAnsi="Times New Roman" w:cs="Times New Roman"/>
                <w:bCs/>
                <w:sz w:val="23"/>
                <w:szCs w:val="23"/>
              </w:rPr>
            </w:pPr>
            <w:r w:rsidRPr="00A702B4">
              <w:rPr>
                <w:rFonts w:ascii="Times New Roman" w:hAnsi="Times New Roman" w:cs="Times New Roman"/>
                <w:bCs/>
                <w:sz w:val="23"/>
                <w:szCs w:val="23"/>
              </w:rPr>
              <w:t>Начислено</w:t>
            </w:r>
          </w:p>
        </w:tc>
        <w:tc>
          <w:tcPr>
            <w:tcW w:w="1134" w:type="dxa"/>
          </w:tcPr>
          <w:p w:rsidR="00497722" w:rsidRPr="00A702B4" w:rsidRDefault="00497722" w:rsidP="00A702B4">
            <w:pPr>
              <w:autoSpaceDE w:val="0"/>
              <w:autoSpaceDN w:val="0"/>
              <w:adjustRightInd w:val="0"/>
              <w:ind w:right="-108"/>
              <w:outlineLvl w:val="1"/>
              <w:rPr>
                <w:rFonts w:ascii="Times New Roman" w:hAnsi="Times New Roman" w:cs="Times New Roman"/>
                <w:bCs/>
                <w:sz w:val="23"/>
                <w:szCs w:val="23"/>
              </w:rPr>
            </w:pPr>
            <w:r w:rsidRPr="00A702B4">
              <w:rPr>
                <w:rFonts w:ascii="Times New Roman" w:hAnsi="Times New Roman" w:cs="Times New Roman"/>
                <w:bCs/>
                <w:sz w:val="23"/>
                <w:szCs w:val="23"/>
              </w:rPr>
              <w:t>Оплачено</w:t>
            </w:r>
          </w:p>
        </w:tc>
        <w:tc>
          <w:tcPr>
            <w:tcW w:w="1275"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Недоплата</w:t>
            </w:r>
          </w:p>
        </w:tc>
        <w:tc>
          <w:tcPr>
            <w:tcW w:w="1418"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r w:rsidRPr="00A702B4">
              <w:rPr>
                <w:rFonts w:ascii="Times New Roman" w:hAnsi="Times New Roman" w:cs="Times New Roman"/>
                <w:bCs/>
                <w:sz w:val="23"/>
                <w:szCs w:val="23"/>
              </w:rPr>
              <w:t>Переплата</w:t>
            </w:r>
          </w:p>
        </w:tc>
      </w:tr>
      <w:tr w:rsidR="00497722" w:rsidTr="00AF44EA">
        <w:tc>
          <w:tcPr>
            <w:tcW w:w="567"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418"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134"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6"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134"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275"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c>
          <w:tcPr>
            <w:tcW w:w="1418" w:type="dxa"/>
          </w:tcPr>
          <w:p w:rsidR="00497722" w:rsidRPr="00A702B4" w:rsidRDefault="00497722" w:rsidP="00497722">
            <w:pPr>
              <w:autoSpaceDE w:val="0"/>
              <w:autoSpaceDN w:val="0"/>
              <w:adjustRightInd w:val="0"/>
              <w:outlineLvl w:val="1"/>
              <w:rPr>
                <w:rFonts w:ascii="Times New Roman" w:hAnsi="Times New Roman" w:cs="Times New Roman"/>
                <w:bCs/>
                <w:sz w:val="23"/>
                <w:szCs w:val="23"/>
              </w:rPr>
            </w:pPr>
          </w:p>
        </w:tc>
      </w:tr>
      <w:tr w:rsidR="00497722" w:rsidTr="00AF44EA">
        <w:tc>
          <w:tcPr>
            <w:tcW w:w="567"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418"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134"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276"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276"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276"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134"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275" w:type="dxa"/>
          </w:tcPr>
          <w:p w:rsidR="00497722" w:rsidRDefault="00497722" w:rsidP="00497722">
            <w:pPr>
              <w:autoSpaceDE w:val="0"/>
              <w:autoSpaceDN w:val="0"/>
              <w:adjustRightInd w:val="0"/>
              <w:outlineLvl w:val="1"/>
              <w:rPr>
                <w:rFonts w:ascii="Times New Roman" w:hAnsi="Times New Roman" w:cs="Times New Roman"/>
                <w:bCs/>
                <w:sz w:val="24"/>
                <w:szCs w:val="24"/>
              </w:rPr>
            </w:pPr>
          </w:p>
        </w:tc>
        <w:tc>
          <w:tcPr>
            <w:tcW w:w="1418" w:type="dxa"/>
          </w:tcPr>
          <w:p w:rsidR="00497722" w:rsidRDefault="00497722" w:rsidP="00497722">
            <w:pPr>
              <w:autoSpaceDE w:val="0"/>
              <w:autoSpaceDN w:val="0"/>
              <w:adjustRightInd w:val="0"/>
              <w:outlineLvl w:val="1"/>
              <w:rPr>
                <w:rFonts w:ascii="Times New Roman" w:hAnsi="Times New Roman" w:cs="Times New Roman"/>
                <w:bCs/>
                <w:sz w:val="24"/>
                <w:szCs w:val="24"/>
              </w:rPr>
            </w:pPr>
          </w:p>
        </w:tc>
      </w:tr>
    </w:tbl>
    <w:p w:rsidR="00A702B4" w:rsidRDefault="00A702B4" w:rsidP="00497722">
      <w:pPr>
        <w:autoSpaceDE w:val="0"/>
        <w:autoSpaceDN w:val="0"/>
        <w:adjustRightInd w:val="0"/>
        <w:spacing w:after="0" w:line="240" w:lineRule="auto"/>
        <w:outlineLvl w:val="1"/>
        <w:rPr>
          <w:rFonts w:ascii="Times New Roman" w:hAnsi="Times New Roman" w:cs="Times New Roman"/>
          <w:bCs/>
          <w:sz w:val="24"/>
          <w:szCs w:val="24"/>
        </w:rPr>
      </w:pPr>
    </w:p>
    <w:p w:rsidR="00D505B9" w:rsidRDefault="00497722" w:rsidP="00497722">
      <w:p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 xml:space="preserve">              Ведомость начисления компенсации части родительской платы</w:t>
      </w:r>
    </w:p>
    <w:p w:rsidR="00497722" w:rsidRDefault="00497722" w:rsidP="00497722">
      <w:p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 xml:space="preserve">                                             за период _________________ 20___г </w:t>
      </w:r>
    </w:p>
    <w:p w:rsidR="00497722" w:rsidRDefault="00497722" w:rsidP="00497722">
      <w:pPr>
        <w:autoSpaceDE w:val="0"/>
        <w:autoSpaceDN w:val="0"/>
        <w:adjustRightInd w:val="0"/>
        <w:spacing w:after="0" w:line="240" w:lineRule="auto"/>
        <w:outlineLvl w:val="1"/>
        <w:rPr>
          <w:rFonts w:ascii="Times New Roman" w:hAnsi="Times New Roman" w:cs="Times New Roman"/>
          <w:bCs/>
          <w:sz w:val="24"/>
          <w:szCs w:val="24"/>
        </w:rPr>
      </w:pPr>
    </w:p>
    <w:p w:rsidR="00497722" w:rsidRDefault="001E3CA8" w:rsidP="00CE1636">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 xml:space="preserve">Наименование учреждения:    </w:t>
      </w:r>
      <w:r w:rsidR="00497722">
        <w:rPr>
          <w:rFonts w:ascii="Times New Roman" w:hAnsi="Times New Roman" w:cs="Times New Roman"/>
          <w:bCs/>
          <w:sz w:val="24"/>
          <w:szCs w:val="24"/>
        </w:rPr>
        <w:t xml:space="preserve">МДОУ «Детский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497722">
        <w:rPr>
          <w:rFonts w:ascii="Times New Roman" w:hAnsi="Times New Roman" w:cs="Times New Roman"/>
          <w:bCs/>
          <w:sz w:val="24"/>
          <w:szCs w:val="24"/>
        </w:rPr>
        <w:t>»</w:t>
      </w:r>
    </w:p>
    <w:p w:rsidR="00497722" w:rsidRDefault="00497722" w:rsidP="00497722">
      <w:pPr>
        <w:autoSpaceDE w:val="0"/>
        <w:autoSpaceDN w:val="0"/>
        <w:adjustRightInd w:val="0"/>
        <w:spacing w:after="0" w:line="240" w:lineRule="auto"/>
        <w:outlineLvl w:val="1"/>
        <w:rPr>
          <w:rFonts w:ascii="Times New Roman" w:hAnsi="Times New Roman" w:cs="Times New Roman"/>
          <w:bCs/>
          <w:sz w:val="24"/>
          <w:szCs w:val="24"/>
        </w:rPr>
      </w:pPr>
    </w:p>
    <w:tbl>
      <w:tblPr>
        <w:tblStyle w:val="a6"/>
        <w:tblW w:w="0" w:type="auto"/>
        <w:tblLook w:val="04A0"/>
      </w:tblPr>
      <w:tblGrid>
        <w:gridCol w:w="817"/>
        <w:gridCol w:w="2505"/>
        <w:gridCol w:w="1661"/>
        <w:gridCol w:w="1661"/>
        <w:gridCol w:w="1661"/>
        <w:gridCol w:w="1661"/>
      </w:tblGrid>
      <w:tr w:rsidR="00284227" w:rsidTr="00284227">
        <w:tc>
          <w:tcPr>
            <w:tcW w:w="817"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п</w:t>
            </w:r>
            <w:proofErr w:type="spellEnd"/>
            <w:proofErr w:type="gramEnd"/>
            <w:r>
              <w:rPr>
                <w:rFonts w:ascii="Times New Roman" w:hAnsi="Times New Roman" w:cs="Times New Roman"/>
                <w:bCs/>
                <w:sz w:val="24"/>
                <w:szCs w:val="24"/>
              </w:rPr>
              <w:t>/</w:t>
            </w:r>
            <w:proofErr w:type="spellStart"/>
            <w:r>
              <w:rPr>
                <w:rFonts w:ascii="Times New Roman" w:hAnsi="Times New Roman" w:cs="Times New Roman"/>
                <w:bCs/>
                <w:sz w:val="24"/>
                <w:szCs w:val="24"/>
              </w:rPr>
              <w:t>п</w:t>
            </w:r>
            <w:proofErr w:type="spellEnd"/>
          </w:p>
        </w:tc>
        <w:tc>
          <w:tcPr>
            <w:tcW w:w="2505"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Фамилия, имя ребенка</w:t>
            </w:r>
          </w:p>
        </w:tc>
        <w:tc>
          <w:tcPr>
            <w:tcW w:w="1661"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 xml:space="preserve">Поступило на </w:t>
            </w:r>
            <w:proofErr w:type="spellStart"/>
            <w:proofErr w:type="gramStart"/>
            <w:r>
              <w:rPr>
                <w:rFonts w:ascii="Times New Roman" w:hAnsi="Times New Roman" w:cs="Times New Roman"/>
                <w:bCs/>
                <w:sz w:val="24"/>
                <w:szCs w:val="24"/>
              </w:rPr>
              <w:t>р</w:t>
            </w:r>
            <w:proofErr w:type="spellEnd"/>
            <w:proofErr w:type="gramEnd"/>
            <w:r>
              <w:rPr>
                <w:rFonts w:ascii="Times New Roman" w:hAnsi="Times New Roman" w:cs="Times New Roman"/>
                <w:bCs/>
                <w:sz w:val="24"/>
                <w:szCs w:val="24"/>
              </w:rPr>
              <w:t>/с учреждения</w:t>
            </w:r>
          </w:p>
        </w:tc>
        <w:tc>
          <w:tcPr>
            <w:tcW w:w="1661"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Из них подлежит компенсации</w:t>
            </w:r>
          </w:p>
        </w:tc>
        <w:tc>
          <w:tcPr>
            <w:tcW w:w="1661"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Процент компенсации</w:t>
            </w:r>
          </w:p>
        </w:tc>
        <w:tc>
          <w:tcPr>
            <w:tcW w:w="1661" w:type="dxa"/>
          </w:tcPr>
          <w:p w:rsidR="00284227" w:rsidRDefault="00284227" w:rsidP="00CE1636">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Сумма начисленной компенсации</w:t>
            </w:r>
          </w:p>
        </w:tc>
      </w:tr>
      <w:tr w:rsidR="00284227" w:rsidTr="00284227">
        <w:tc>
          <w:tcPr>
            <w:tcW w:w="817"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2505"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3</w:t>
            </w: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5</w:t>
            </w: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r>
              <w:rPr>
                <w:rFonts w:ascii="Times New Roman" w:hAnsi="Times New Roman" w:cs="Times New Roman"/>
                <w:bCs/>
                <w:sz w:val="24"/>
                <w:szCs w:val="24"/>
              </w:rPr>
              <w:t xml:space="preserve">         6</w:t>
            </w:r>
          </w:p>
        </w:tc>
      </w:tr>
      <w:tr w:rsidR="00284227" w:rsidTr="00284227">
        <w:tc>
          <w:tcPr>
            <w:tcW w:w="817"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2505"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p>
        </w:tc>
        <w:tc>
          <w:tcPr>
            <w:tcW w:w="1661" w:type="dxa"/>
          </w:tcPr>
          <w:p w:rsidR="00284227" w:rsidRDefault="00284227" w:rsidP="00497722">
            <w:pPr>
              <w:autoSpaceDE w:val="0"/>
              <w:autoSpaceDN w:val="0"/>
              <w:adjustRightInd w:val="0"/>
              <w:outlineLvl w:val="1"/>
              <w:rPr>
                <w:rFonts w:ascii="Times New Roman" w:hAnsi="Times New Roman" w:cs="Times New Roman"/>
                <w:bCs/>
                <w:sz w:val="24"/>
                <w:szCs w:val="24"/>
              </w:rPr>
            </w:pPr>
          </w:p>
        </w:tc>
      </w:tr>
    </w:tbl>
    <w:p w:rsidR="00A4793E" w:rsidRDefault="00A4793E" w:rsidP="00CE1636">
      <w:pPr>
        <w:autoSpaceDE w:val="0"/>
        <w:autoSpaceDN w:val="0"/>
        <w:adjustRightInd w:val="0"/>
        <w:spacing w:after="0" w:line="240" w:lineRule="auto"/>
        <w:outlineLvl w:val="1"/>
        <w:rPr>
          <w:rFonts w:ascii="Times New Roman" w:hAnsi="Times New Roman" w:cs="Times New Roman"/>
          <w:bCs/>
          <w:sz w:val="24"/>
          <w:szCs w:val="24"/>
        </w:rPr>
      </w:pPr>
    </w:p>
    <w:p w:rsidR="009371E3" w:rsidRDefault="009371E3" w:rsidP="00284227">
      <w:pPr>
        <w:autoSpaceDE w:val="0"/>
        <w:autoSpaceDN w:val="0"/>
        <w:adjustRightInd w:val="0"/>
        <w:spacing w:after="0" w:line="240" w:lineRule="auto"/>
        <w:jc w:val="right"/>
        <w:outlineLvl w:val="1"/>
        <w:rPr>
          <w:rFonts w:ascii="Times New Roman" w:hAnsi="Times New Roman" w:cs="Times New Roman"/>
          <w:bCs/>
          <w:sz w:val="24"/>
          <w:szCs w:val="24"/>
        </w:rPr>
      </w:pPr>
    </w:p>
    <w:p w:rsidR="009371E3" w:rsidRDefault="009371E3" w:rsidP="00284227">
      <w:pPr>
        <w:autoSpaceDE w:val="0"/>
        <w:autoSpaceDN w:val="0"/>
        <w:adjustRightInd w:val="0"/>
        <w:spacing w:after="0" w:line="240" w:lineRule="auto"/>
        <w:jc w:val="right"/>
        <w:outlineLvl w:val="1"/>
        <w:rPr>
          <w:rFonts w:ascii="Times New Roman" w:hAnsi="Times New Roman" w:cs="Times New Roman"/>
          <w:bCs/>
          <w:sz w:val="24"/>
          <w:szCs w:val="24"/>
        </w:rPr>
      </w:pPr>
    </w:p>
    <w:p w:rsidR="00284227" w:rsidRDefault="0028422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B73195"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9F19AB" w:rsidRDefault="009F19AB"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9F19AB" w:rsidRDefault="009F19AB"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9F19AB" w:rsidRDefault="00B73195" w:rsidP="00A90EDF">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ПРИЛОЖЕНИЕ</w:t>
      </w:r>
    </w:p>
    <w:p w:rsidR="009F19AB" w:rsidRDefault="009F19AB"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9F19AB" w:rsidRDefault="009F19AB" w:rsidP="009F19AB">
      <w:pPr>
        <w:rPr>
          <w:b/>
          <w:sz w:val="32"/>
          <w:szCs w:val="32"/>
        </w:rPr>
      </w:pPr>
    </w:p>
    <w:tbl>
      <w:tblPr>
        <w:tblpPr w:leftFromText="180" w:rightFromText="180" w:vertAnchor="text" w:horzAnchor="margin" w:tblpXSpec="center" w:tblpY="-547"/>
        <w:tblW w:w="10597" w:type="dxa"/>
        <w:tblLayout w:type="fixed"/>
        <w:tblLook w:val="04A0"/>
      </w:tblPr>
      <w:tblGrid>
        <w:gridCol w:w="4503"/>
        <w:gridCol w:w="6094"/>
      </w:tblGrid>
      <w:tr w:rsidR="00AF44EA" w:rsidRPr="00AF44EA" w:rsidTr="00BD406A">
        <w:tc>
          <w:tcPr>
            <w:tcW w:w="4503" w:type="dxa"/>
            <w:shd w:val="clear" w:color="auto" w:fill="auto"/>
          </w:tcPr>
          <w:p w:rsidR="00AF44EA" w:rsidRPr="00AF44EA" w:rsidRDefault="00AF44EA" w:rsidP="00AF44EA">
            <w:pPr>
              <w:spacing w:after="0" w:line="240" w:lineRule="auto"/>
              <w:jc w:val="right"/>
              <w:rPr>
                <w:rFonts w:ascii="Times New Roman" w:hAnsi="Times New Roman" w:cs="Times New Roman"/>
                <w:sz w:val="20"/>
                <w:szCs w:val="20"/>
              </w:rPr>
            </w:pPr>
          </w:p>
        </w:tc>
        <w:tc>
          <w:tcPr>
            <w:tcW w:w="6094" w:type="dxa"/>
            <w:shd w:val="clear" w:color="auto" w:fill="auto"/>
          </w:tcPr>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 xml:space="preserve">Заведующему </w:t>
            </w:r>
            <w:proofErr w:type="gramStart"/>
            <w:r w:rsidRPr="00AF44EA">
              <w:rPr>
                <w:rFonts w:ascii="Times New Roman" w:hAnsi="Times New Roman" w:cs="Times New Roman"/>
                <w:sz w:val="20"/>
                <w:szCs w:val="20"/>
              </w:rPr>
              <w:t>муниципального</w:t>
            </w:r>
            <w:proofErr w:type="gramEnd"/>
            <w:r w:rsidRPr="00AF44EA">
              <w:rPr>
                <w:rFonts w:ascii="Times New Roman" w:hAnsi="Times New Roman" w:cs="Times New Roman"/>
                <w:sz w:val="20"/>
                <w:szCs w:val="20"/>
              </w:rPr>
              <w:t xml:space="preserve"> дошкольного </w:t>
            </w: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образовательного учреждения «Детский сад №</w:t>
            </w:r>
            <w:r w:rsidR="00CF192C">
              <w:rPr>
                <w:rFonts w:ascii="Times New Roman" w:hAnsi="Times New Roman" w:cs="Times New Roman"/>
                <w:sz w:val="20"/>
                <w:szCs w:val="20"/>
              </w:rPr>
              <w:t>1</w:t>
            </w:r>
            <w:r w:rsidR="00BF2281">
              <w:rPr>
                <w:rFonts w:ascii="Times New Roman" w:hAnsi="Times New Roman" w:cs="Times New Roman"/>
                <w:sz w:val="20"/>
                <w:szCs w:val="20"/>
              </w:rPr>
              <w:t>27</w:t>
            </w:r>
            <w:r w:rsidRPr="00AF44EA">
              <w:rPr>
                <w:rFonts w:ascii="Times New Roman" w:hAnsi="Times New Roman" w:cs="Times New Roman"/>
                <w:sz w:val="20"/>
                <w:szCs w:val="20"/>
              </w:rPr>
              <w:t xml:space="preserve">» </w:t>
            </w:r>
          </w:p>
          <w:p w:rsidR="00AF44EA" w:rsidRPr="00AF44EA" w:rsidRDefault="00BF2281" w:rsidP="00AF44EA">
            <w:pPr>
              <w:spacing w:after="0" w:line="240" w:lineRule="auto"/>
              <w:ind w:firstLine="176"/>
              <w:jc w:val="right"/>
              <w:rPr>
                <w:rFonts w:ascii="Times New Roman" w:hAnsi="Times New Roman" w:cs="Times New Roman"/>
                <w:sz w:val="20"/>
                <w:szCs w:val="20"/>
              </w:rPr>
            </w:pPr>
            <w:r>
              <w:rPr>
                <w:rFonts w:ascii="Times New Roman" w:hAnsi="Times New Roman" w:cs="Times New Roman"/>
                <w:sz w:val="20"/>
                <w:szCs w:val="20"/>
              </w:rPr>
              <w:t>Лебедевой С.А.</w:t>
            </w:r>
            <w:r w:rsidR="00CF192C">
              <w:rPr>
                <w:rFonts w:ascii="Times New Roman" w:hAnsi="Times New Roman" w:cs="Times New Roman"/>
                <w:sz w:val="20"/>
                <w:szCs w:val="20"/>
              </w:rPr>
              <w:t>.</w:t>
            </w:r>
          </w:p>
          <w:p w:rsidR="00AF44EA" w:rsidRPr="00AF44EA" w:rsidRDefault="00AF44EA" w:rsidP="00AF44EA">
            <w:pPr>
              <w:spacing w:after="0" w:line="240" w:lineRule="auto"/>
              <w:ind w:firstLine="176"/>
              <w:jc w:val="right"/>
              <w:rPr>
                <w:rFonts w:ascii="Times New Roman" w:hAnsi="Times New Roman" w:cs="Times New Roman"/>
                <w:sz w:val="20"/>
                <w:szCs w:val="20"/>
              </w:rPr>
            </w:pP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от ____________________________________________</w:t>
            </w:r>
          </w:p>
          <w:p w:rsidR="00AF44EA" w:rsidRPr="00AF44EA" w:rsidRDefault="00AF44EA" w:rsidP="00AF44EA">
            <w:pPr>
              <w:spacing w:after="0" w:line="240" w:lineRule="auto"/>
              <w:ind w:firstLine="176"/>
              <w:jc w:val="center"/>
              <w:rPr>
                <w:rFonts w:ascii="Times New Roman" w:hAnsi="Times New Roman" w:cs="Times New Roman"/>
                <w:sz w:val="20"/>
                <w:szCs w:val="20"/>
              </w:rPr>
            </w:pPr>
            <w:r w:rsidRPr="00AF44EA">
              <w:rPr>
                <w:rFonts w:ascii="Times New Roman" w:hAnsi="Times New Roman" w:cs="Times New Roman"/>
                <w:sz w:val="20"/>
                <w:szCs w:val="20"/>
              </w:rPr>
              <w:t>Ф.И.О. заявителя полностью</w:t>
            </w:r>
          </w:p>
          <w:p w:rsidR="00AF44EA" w:rsidRPr="00AF44EA" w:rsidRDefault="00AF44EA" w:rsidP="00AF44EA">
            <w:pPr>
              <w:spacing w:after="0" w:line="240" w:lineRule="auto"/>
              <w:ind w:firstLine="176"/>
              <w:jc w:val="right"/>
              <w:rPr>
                <w:rFonts w:ascii="Times New Roman" w:hAnsi="Times New Roman" w:cs="Times New Roman"/>
                <w:sz w:val="20"/>
                <w:szCs w:val="20"/>
              </w:rPr>
            </w:pP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rPr>
                <w:rFonts w:ascii="Times New Roman" w:hAnsi="Times New Roman" w:cs="Times New Roman"/>
                <w:sz w:val="20"/>
                <w:szCs w:val="20"/>
              </w:rPr>
            </w:pPr>
            <w:r>
              <w:rPr>
                <w:rFonts w:ascii="Times New Roman" w:hAnsi="Times New Roman" w:cs="Times New Roman"/>
                <w:sz w:val="20"/>
                <w:szCs w:val="20"/>
              </w:rPr>
              <w:t xml:space="preserve">                          </w:t>
            </w:r>
            <w:r w:rsidRPr="00AF44EA">
              <w:rPr>
                <w:rFonts w:ascii="Times New Roman" w:hAnsi="Times New Roman" w:cs="Times New Roman"/>
                <w:sz w:val="20"/>
                <w:szCs w:val="20"/>
              </w:rPr>
              <w:t>Документ, удостоверяющий личность заявителя</w:t>
            </w:r>
          </w:p>
          <w:p w:rsidR="00AF44EA" w:rsidRPr="00AF44EA" w:rsidRDefault="00AF44EA" w:rsidP="00AF44EA">
            <w:pPr>
              <w:spacing w:after="0" w:line="240" w:lineRule="auto"/>
              <w:ind w:firstLine="176"/>
              <w:jc w:val="right"/>
              <w:rPr>
                <w:rFonts w:ascii="Times New Roman" w:hAnsi="Times New Roman" w:cs="Times New Roman"/>
                <w:sz w:val="20"/>
                <w:szCs w:val="20"/>
              </w:rPr>
            </w:pP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jc w:val="center"/>
              <w:rPr>
                <w:rFonts w:ascii="Times New Roman" w:hAnsi="Times New Roman" w:cs="Times New Roman"/>
                <w:sz w:val="20"/>
                <w:szCs w:val="20"/>
              </w:rPr>
            </w:pPr>
            <w:r w:rsidRPr="00AF44EA">
              <w:rPr>
                <w:rFonts w:ascii="Times New Roman" w:hAnsi="Times New Roman" w:cs="Times New Roman"/>
                <w:sz w:val="20"/>
                <w:szCs w:val="20"/>
              </w:rPr>
              <w:t>(серия и номер, кем и когда выдан)</w:t>
            </w: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w:t>
            </w:r>
          </w:p>
          <w:p w:rsidR="00AF44EA" w:rsidRPr="00AF44EA" w:rsidRDefault="00AF44EA" w:rsidP="00AF44EA">
            <w:pPr>
              <w:spacing w:after="0" w:line="240" w:lineRule="auto"/>
              <w:ind w:firstLine="176"/>
              <w:rPr>
                <w:rFonts w:ascii="Times New Roman" w:hAnsi="Times New Roman" w:cs="Times New Roman"/>
                <w:sz w:val="20"/>
                <w:szCs w:val="20"/>
              </w:rPr>
            </w:pPr>
            <w:r>
              <w:rPr>
                <w:rFonts w:ascii="Times New Roman" w:hAnsi="Times New Roman" w:cs="Times New Roman"/>
                <w:sz w:val="20"/>
                <w:szCs w:val="20"/>
              </w:rPr>
              <w:t xml:space="preserve">                    </w:t>
            </w:r>
            <w:r w:rsidRPr="00AF44EA">
              <w:rPr>
                <w:rFonts w:ascii="Times New Roman" w:hAnsi="Times New Roman" w:cs="Times New Roman"/>
                <w:sz w:val="20"/>
                <w:szCs w:val="20"/>
              </w:rPr>
              <w:t>Адрес места жительства/регистрации</w:t>
            </w:r>
          </w:p>
          <w:p w:rsidR="00AF44EA" w:rsidRDefault="00AF44EA" w:rsidP="00AF44EA">
            <w:pPr>
              <w:spacing w:after="0" w:line="240" w:lineRule="auto"/>
              <w:ind w:firstLine="176"/>
              <w:jc w:val="right"/>
              <w:rPr>
                <w:rFonts w:ascii="Times New Roman" w:hAnsi="Times New Roman" w:cs="Times New Roman"/>
                <w:sz w:val="20"/>
                <w:szCs w:val="20"/>
              </w:rPr>
            </w:pPr>
            <w:r>
              <w:rPr>
                <w:rFonts w:ascii="Times New Roman" w:hAnsi="Times New Roman" w:cs="Times New Roman"/>
                <w:sz w:val="20"/>
                <w:szCs w:val="20"/>
              </w:rPr>
              <w:softHyphen/>
            </w:r>
            <w:r w:rsidRPr="00AF44EA">
              <w:rPr>
                <w:rFonts w:ascii="Times New Roman" w:hAnsi="Times New Roman" w:cs="Times New Roman"/>
                <w:sz w:val="20"/>
                <w:szCs w:val="20"/>
              </w:rPr>
              <w:t>_______________________________________________</w:t>
            </w:r>
          </w:p>
          <w:p w:rsidR="00AF44EA" w:rsidRDefault="00AF44EA" w:rsidP="00AF44EA">
            <w:pPr>
              <w:spacing w:after="0" w:line="240" w:lineRule="auto"/>
              <w:ind w:firstLine="176"/>
              <w:jc w:val="right"/>
              <w:rPr>
                <w:rFonts w:ascii="Times New Roman" w:hAnsi="Times New Roman" w:cs="Times New Roman"/>
                <w:sz w:val="20"/>
                <w:szCs w:val="20"/>
              </w:rPr>
            </w:pPr>
          </w:p>
          <w:p w:rsidR="00AF44EA" w:rsidRPr="00AF44EA" w:rsidRDefault="00AF44EA" w:rsidP="00AF44EA">
            <w:pPr>
              <w:spacing w:after="0" w:line="240" w:lineRule="auto"/>
              <w:ind w:firstLine="176"/>
              <w:jc w:val="right"/>
              <w:rPr>
                <w:rFonts w:ascii="Times New Roman" w:hAnsi="Times New Roman" w:cs="Times New Roman"/>
                <w:sz w:val="20"/>
                <w:szCs w:val="20"/>
              </w:rPr>
            </w:pPr>
            <w:r w:rsidRPr="00AF44EA">
              <w:rPr>
                <w:rFonts w:ascii="Times New Roman" w:hAnsi="Times New Roman" w:cs="Times New Roman"/>
                <w:sz w:val="20"/>
                <w:szCs w:val="20"/>
              </w:rPr>
              <w:t>Контактный телефон _____________________________</w:t>
            </w:r>
          </w:p>
        </w:tc>
      </w:tr>
    </w:tbl>
    <w:p w:rsidR="00AF44EA" w:rsidRPr="00AF44EA" w:rsidRDefault="00AF44EA" w:rsidP="00AF44EA">
      <w:pPr>
        <w:spacing w:after="0" w:line="240" w:lineRule="auto"/>
        <w:jc w:val="center"/>
        <w:rPr>
          <w:rFonts w:ascii="Times New Roman" w:hAnsi="Times New Roman" w:cs="Times New Roman"/>
          <w:b/>
          <w:sz w:val="20"/>
          <w:szCs w:val="20"/>
          <w:u w:val="single"/>
        </w:rPr>
      </w:pPr>
      <w:r w:rsidRPr="00AF44EA">
        <w:rPr>
          <w:rFonts w:ascii="Times New Roman" w:hAnsi="Times New Roman" w:cs="Times New Roman"/>
          <w:b/>
          <w:sz w:val="20"/>
          <w:szCs w:val="20"/>
          <w:u w:val="single"/>
        </w:rPr>
        <w:t>заявление:</w:t>
      </w:r>
    </w:p>
    <w:p w:rsidR="00AF44EA" w:rsidRPr="00AF44EA" w:rsidRDefault="00AF44EA" w:rsidP="00AF44EA">
      <w:pPr>
        <w:spacing w:after="0" w:line="240" w:lineRule="auto"/>
        <w:jc w:val="center"/>
        <w:rPr>
          <w:rFonts w:ascii="Times New Roman" w:hAnsi="Times New Roman" w:cs="Times New Roman"/>
          <w:b/>
          <w:sz w:val="20"/>
          <w:szCs w:val="20"/>
          <w:u w:val="single"/>
        </w:rPr>
      </w:pPr>
    </w:p>
    <w:p w:rsidR="00AF44EA" w:rsidRPr="00AF44EA" w:rsidRDefault="00AF44EA" w:rsidP="00AF44EA">
      <w:pPr>
        <w:spacing w:after="0" w:line="240" w:lineRule="auto"/>
        <w:jc w:val="center"/>
        <w:rPr>
          <w:rFonts w:ascii="Times New Roman" w:hAnsi="Times New Roman" w:cs="Times New Roman"/>
          <w:b/>
          <w:sz w:val="20"/>
          <w:szCs w:val="20"/>
          <w:u w:val="single"/>
        </w:rPr>
      </w:pPr>
    </w:p>
    <w:p w:rsidR="00AF44EA" w:rsidRPr="00AF44EA" w:rsidRDefault="00AF44EA" w:rsidP="00AF44EA">
      <w:pPr>
        <w:spacing w:after="0" w:line="240" w:lineRule="auto"/>
        <w:ind w:firstLine="708"/>
        <w:rPr>
          <w:rFonts w:ascii="Times New Roman" w:hAnsi="Times New Roman" w:cs="Times New Roman"/>
          <w:sz w:val="20"/>
          <w:szCs w:val="20"/>
        </w:rPr>
      </w:pPr>
      <w:r w:rsidRPr="00AF44EA">
        <w:rPr>
          <w:rFonts w:ascii="Times New Roman" w:hAnsi="Times New Roman" w:cs="Times New Roman"/>
          <w:sz w:val="20"/>
          <w:szCs w:val="20"/>
        </w:rPr>
        <w:t>Прошу перечислить переплату по родительской плате за моего ребёнка _____________________________________________________________</w:t>
      </w:r>
      <w:r>
        <w:rPr>
          <w:rFonts w:ascii="Times New Roman" w:hAnsi="Times New Roman" w:cs="Times New Roman"/>
          <w:sz w:val="20"/>
          <w:szCs w:val="20"/>
        </w:rPr>
        <w:t>_________________________________________________________</w:t>
      </w:r>
      <w:r w:rsidRPr="00AF44EA">
        <w:rPr>
          <w:rFonts w:ascii="Times New Roman" w:hAnsi="Times New Roman" w:cs="Times New Roman"/>
          <w:sz w:val="20"/>
          <w:szCs w:val="20"/>
        </w:rPr>
        <w:t>_____________________________________группа __________________________</w:t>
      </w:r>
      <w:r w:rsidR="001E5F37">
        <w:rPr>
          <w:rFonts w:ascii="Times New Roman" w:hAnsi="Times New Roman" w:cs="Times New Roman"/>
          <w:sz w:val="20"/>
          <w:szCs w:val="20"/>
        </w:rPr>
        <w:t>___</w:t>
      </w:r>
      <w:r w:rsidRPr="00AF44EA">
        <w:rPr>
          <w:rFonts w:ascii="Times New Roman" w:hAnsi="Times New Roman" w:cs="Times New Roman"/>
          <w:sz w:val="20"/>
          <w:szCs w:val="20"/>
        </w:rPr>
        <w:t>__  в сумме________________________________________________________________________</w:t>
      </w:r>
      <w:r w:rsidR="001E5F37">
        <w:rPr>
          <w:rFonts w:ascii="Times New Roman" w:hAnsi="Times New Roman" w:cs="Times New Roman"/>
          <w:sz w:val="20"/>
          <w:szCs w:val="20"/>
        </w:rPr>
        <w:t>____________________</w:t>
      </w:r>
      <w:r w:rsidRPr="00AF44EA">
        <w:rPr>
          <w:rFonts w:ascii="Times New Roman" w:hAnsi="Times New Roman" w:cs="Times New Roman"/>
          <w:sz w:val="20"/>
          <w:szCs w:val="20"/>
        </w:rPr>
        <w:t xml:space="preserve">         </w:t>
      </w:r>
      <w:r w:rsidR="001E5F37">
        <w:rPr>
          <w:rFonts w:ascii="Times New Roman" w:hAnsi="Times New Roman" w:cs="Times New Roman"/>
          <w:sz w:val="20"/>
          <w:szCs w:val="20"/>
        </w:rPr>
        <w:t xml:space="preserve">        </w:t>
      </w:r>
      <w:r w:rsidRPr="00AF44EA">
        <w:rPr>
          <w:rFonts w:ascii="Times New Roman" w:hAnsi="Times New Roman" w:cs="Times New Roman"/>
          <w:sz w:val="20"/>
          <w:szCs w:val="20"/>
        </w:rPr>
        <w:t>(сумма цифрами и прописью)</w:t>
      </w:r>
    </w:p>
    <w:p w:rsidR="00AF44EA" w:rsidRPr="00AF44EA" w:rsidRDefault="00AF44EA" w:rsidP="00AF44EA">
      <w:pPr>
        <w:spacing w:after="0" w:line="240" w:lineRule="auto"/>
        <w:rPr>
          <w:rFonts w:ascii="Times New Roman" w:hAnsi="Times New Roman" w:cs="Times New Roman"/>
          <w:sz w:val="20"/>
          <w:szCs w:val="20"/>
        </w:rPr>
      </w:pPr>
      <w:r w:rsidRPr="00AF44EA">
        <w:rPr>
          <w:rFonts w:ascii="Times New Roman" w:hAnsi="Times New Roman" w:cs="Times New Roman"/>
          <w:sz w:val="20"/>
          <w:szCs w:val="20"/>
        </w:rPr>
        <w:t>_________________________________________________________________________________</w:t>
      </w:r>
      <w:r w:rsidR="001E5F37">
        <w:rPr>
          <w:rFonts w:ascii="Times New Roman" w:hAnsi="Times New Roman" w:cs="Times New Roman"/>
          <w:sz w:val="20"/>
          <w:szCs w:val="20"/>
        </w:rPr>
        <w:t>________________</w:t>
      </w:r>
    </w:p>
    <w:p w:rsidR="00AF44EA" w:rsidRPr="00AF44EA" w:rsidRDefault="00AF44EA" w:rsidP="00AF44EA">
      <w:pPr>
        <w:spacing w:after="0" w:line="240" w:lineRule="auto"/>
        <w:rPr>
          <w:rFonts w:ascii="Times New Roman" w:hAnsi="Times New Roman" w:cs="Times New Roman"/>
          <w:sz w:val="20"/>
          <w:szCs w:val="20"/>
        </w:rPr>
      </w:pPr>
      <w:r w:rsidRPr="00AF44EA">
        <w:rPr>
          <w:rFonts w:ascii="Times New Roman" w:hAnsi="Times New Roman" w:cs="Times New Roman"/>
          <w:sz w:val="20"/>
          <w:szCs w:val="20"/>
        </w:rPr>
        <w:t>в связи ____________________________________________________</w:t>
      </w:r>
      <w:r w:rsidR="001E5F37">
        <w:rPr>
          <w:rFonts w:ascii="Times New Roman" w:hAnsi="Times New Roman" w:cs="Times New Roman"/>
          <w:sz w:val="20"/>
          <w:szCs w:val="20"/>
        </w:rPr>
        <w:t>_________________________</w:t>
      </w:r>
      <w:r w:rsidRPr="00AF44EA">
        <w:rPr>
          <w:rFonts w:ascii="Times New Roman" w:hAnsi="Times New Roman" w:cs="Times New Roman"/>
          <w:sz w:val="20"/>
          <w:szCs w:val="20"/>
        </w:rPr>
        <w:t>_____________</w:t>
      </w: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spacing w:after="0" w:line="240" w:lineRule="auto"/>
        <w:rPr>
          <w:rFonts w:ascii="Times New Roman" w:hAnsi="Times New Roman" w:cs="Times New Roman"/>
          <w:sz w:val="20"/>
          <w:szCs w:val="20"/>
        </w:rPr>
      </w:pPr>
      <w:r w:rsidRPr="00AF44EA">
        <w:rPr>
          <w:rFonts w:ascii="Times New Roman" w:hAnsi="Times New Roman" w:cs="Times New Roman"/>
          <w:sz w:val="20"/>
          <w:szCs w:val="20"/>
        </w:rPr>
        <w:t>Денежные средства прошу перечислять на расчетный счет №________________________________________________________________Банк______________________________________________________</w:t>
      </w:r>
      <w:r w:rsidR="001E5F37">
        <w:rPr>
          <w:rFonts w:ascii="Times New Roman" w:hAnsi="Times New Roman" w:cs="Times New Roman"/>
          <w:sz w:val="20"/>
          <w:szCs w:val="20"/>
        </w:rPr>
        <w:t>______________________________________________________________</w:t>
      </w:r>
      <w:r w:rsidRPr="00AF44EA">
        <w:rPr>
          <w:rFonts w:ascii="Times New Roman" w:hAnsi="Times New Roman" w:cs="Times New Roman"/>
          <w:sz w:val="20"/>
          <w:szCs w:val="20"/>
        </w:rPr>
        <w:t>________</w:t>
      </w: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spacing w:after="0" w:line="240" w:lineRule="auto"/>
        <w:jc w:val="both"/>
        <w:rPr>
          <w:rFonts w:ascii="Times New Roman" w:hAnsi="Times New Roman" w:cs="Times New Roman"/>
          <w:sz w:val="20"/>
          <w:szCs w:val="20"/>
        </w:rPr>
      </w:pP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spacing w:after="0" w:line="240" w:lineRule="auto"/>
        <w:rPr>
          <w:rFonts w:ascii="Times New Roman" w:hAnsi="Times New Roman" w:cs="Times New Roman"/>
          <w:sz w:val="20"/>
          <w:szCs w:val="20"/>
        </w:rPr>
      </w:pPr>
    </w:p>
    <w:p w:rsidR="00AF44EA" w:rsidRPr="00AF44EA" w:rsidRDefault="00AF44EA" w:rsidP="00AF44EA">
      <w:pPr>
        <w:tabs>
          <w:tab w:val="left" w:pos="7320"/>
        </w:tabs>
        <w:spacing w:after="0" w:line="240" w:lineRule="auto"/>
        <w:rPr>
          <w:rFonts w:ascii="Times New Roman" w:hAnsi="Times New Roman" w:cs="Times New Roman"/>
          <w:sz w:val="20"/>
          <w:szCs w:val="20"/>
        </w:rPr>
      </w:pPr>
      <w:r w:rsidRPr="00AF44EA">
        <w:rPr>
          <w:rFonts w:ascii="Times New Roman" w:hAnsi="Times New Roman" w:cs="Times New Roman"/>
          <w:sz w:val="20"/>
          <w:szCs w:val="20"/>
        </w:rPr>
        <w:t>Дата ___________________                                         подпись___________</w:t>
      </w:r>
    </w:p>
    <w:p w:rsidR="009F19AB" w:rsidRPr="00AF44EA" w:rsidRDefault="009F19AB" w:rsidP="00AF44EA">
      <w:pPr>
        <w:spacing w:after="0" w:line="240" w:lineRule="auto"/>
        <w:rPr>
          <w:rFonts w:ascii="Times New Roman" w:hAnsi="Times New Roman" w:cs="Times New Roman"/>
          <w:sz w:val="20"/>
          <w:szCs w:val="20"/>
        </w:rPr>
      </w:pPr>
    </w:p>
    <w:p w:rsidR="009F19AB" w:rsidRPr="00AF44EA" w:rsidRDefault="009F19AB" w:rsidP="00AF44EA">
      <w:pPr>
        <w:spacing w:after="0" w:line="240" w:lineRule="auto"/>
        <w:rPr>
          <w:rFonts w:ascii="Times New Roman" w:hAnsi="Times New Roman" w:cs="Times New Roman"/>
          <w:sz w:val="20"/>
          <w:szCs w:val="20"/>
        </w:rPr>
      </w:pPr>
    </w:p>
    <w:p w:rsidR="00284227" w:rsidRPr="00AF44EA" w:rsidRDefault="00284227" w:rsidP="00AF44EA">
      <w:pPr>
        <w:tabs>
          <w:tab w:val="left" w:pos="363"/>
        </w:tabs>
        <w:autoSpaceDE w:val="0"/>
        <w:autoSpaceDN w:val="0"/>
        <w:adjustRightInd w:val="0"/>
        <w:spacing w:after="0" w:line="240" w:lineRule="auto"/>
        <w:outlineLvl w:val="1"/>
        <w:rPr>
          <w:rFonts w:ascii="Times New Roman" w:hAnsi="Times New Roman" w:cs="Times New Roman"/>
          <w:bCs/>
          <w:sz w:val="20"/>
          <w:szCs w:val="20"/>
        </w:rPr>
      </w:pPr>
    </w:p>
    <w:p w:rsidR="00284227" w:rsidRPr="00AF44EA" w:rsidRDefault="00284227"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284227" w:rsidRPr="00AF44EA" w:rsidRDefault="00284227"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535BBB" w:rsidRPr="00AF44EA" w:rsidRDefault="00535BBB"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535BBB" w:rsidRPr="00AF44EA" w:rsidRDefault="00535BBB"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D505B9" w:rsidRPr="00AF44EA" w:rsidRDefault="00D505B9"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D505B9" w:rsidRPr="00AF44EA" w:rsidRDefault="00D505B9" w:rsidP="00AF44EA">
      <w:pPr>
        <w:autoSpaceDE w:val="0"/>
        <w:autoSpaceDN w:val="0"/>
        <w:adjustRightInd w:val="0"/>
        <w:spacing w:after="0" w:line="240" w:lineRule="auto"/>
        <w:jc w:val="right"/>
        <w:outlineLvl w:val="1"/>
        <w:rPr>
          <w:rFonts w:ascii="Times New Roman" w:hAnsi="Times New Roman" w:cs="Times New Roman"/>
          <w:bCs/>
          <w:sz w:val="20"/>
          <w:szCs w:val="20"/>
        </w:rPr>
      </w:pPr>
    </w:p>
    <w:p w:rsidR="00EE3E47" w:rsidRDefault="00EE3E4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EE3E47" w:rsidRDefault="00EE3E4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EE3E47" w:rsidRDefault="00EE3E4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EE3E47" w:rsidRDefault="00EE3E4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381E40" w:rsidRDefault="00381E40"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381E40" w:rsidRDefault="00381E40"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45C06" w:rsidRDefault="00381E40" w:rsidP="00A90EDF">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П</w:t>
      </w:r>
      <w:r w:rsidRPr="00345C06">
        <w:rPr>
          <w:rFonts w:ascii="Times New Roman" w:hAnsi="Times New Roman" w:cs="Times New Roman"/>
          <w:bCs/>
          <w:sz w:val="24"/>
          <w:szCs w:val="24"/>
        </w:rPr>
        <w:t>РИЛОЖЕНИЕ</w:t>
      </w:r>
      <w:r w:rsidR="00CC2AF2" w:rsidRPr="00345C06">
        <w:rPr>
          <w:rFonts w:ascii="Times New Roman" w:hAnsi="Times New Roman" w:cs="Times New Roman"/>
          <w:bCs/>
          <w:sz w:val="24"/>
          <w:szCs w:val="24"/>
        </w:rPr>
        <w:t xml:space="preserve"> </w:t>
      </w:r>
    </w:p>
    <w:p w:rsidR="00F96D4F"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96D4F" w:rsidRPr="00F96D4F">
        <w:rPr>
          <w:rFonts w:ascii="Times New Roman" w:hAnsi="Times New Roman" w:cs="Times New Roman"/>
          <w:bCs/>
          <w:sz w:val="24"/>
          <w:szCs w:val="24"/>
        </w:rPr>
        <w:t>М</w:t>
      </w:r>
      <w:r w:rsidR="005B1407">
        <w:rPr>
          <w:rFonts w:ascii="Times New Roman" w:hAnsi="Times New Roman" w:cs="Times New Roman"/>
          <w:bCs/>
          <w:sz w:val="24"/>
          <w:szCs w:val="24"/>
        </w:rPr>
        <w:t>Д</w:t>
      </w:r>
      <w:r w:rsidR="00F96D4F" w:rsidRPr="00F96D4F">
        <w:rPr>
          <w:rFonts w:ascii="Times New Roman" w:hAnsi="Times New Roman" w:cs="Times New Roman"/>
          <w:bCs/>
          <w:sz w:val="24"/>
          <w:szCs w:val="24"/>
        </w:rPr>
        <w:t xml:space="preserve">ОУ </w:t>
      </w:r>
      <w:r w:rsidR="005B1407">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5B1407">
        <w:rPr>
          <w:rFonts w:ascii="Times New Roman" w:hAnsi="Times New Roman" w:cs="Times New Roman"/>
          <w:bCs/>
          <w:sz w:val="24"/>
          <w:szCs w:val="24"/>
        </w:rPr>
        <w:t>»</w:t>
      </w:r>
    </w:p>
    <w:p w:rsidR="00CC2AF2" w:rsidRPr="00345C06"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bookmarkStart w:id="22" w:name="Par2415"/>
      <w:bookmarkEnd w:id="22"/>
      <w:r w:rsidRPr="00345C06">
        <w:rPr>
          <w:rFonts w:ascii="Times New Roman" w:hAnsi="Times New Roman" w:cs="Times New Roman"/>
          <w:bCs/>
          <w:sz w:val="24"/>
          <w:szCs w:val="24"/>
        </w:rPr>
        <w:t>Периодичность формирования регистров бухгалтерского учета</w:t>
      </w: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 бумажных носителях</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1417"/>
        <w:gridCol w:w="5102"/>
        <w:gridCol w:w="2551"/>
      </w:tblGrid>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 xml:space="preserve">N </w:t>
            </w:r>
            <w:proofErr w:type="spellStart"/>
            <w:proofErr w:type="gramStart"/>
            <w:r w:rsidRPr="00CE1636">
              <w:rPr>
                <w:rFonts w:ascii="Times New Roman" w:hAnsi="Times New Roman" w:cs="Times New Roman"/>
                <w:bCs/>
              </w:rPr>
              <w:t>п</w:t>
            </w:r>
            <w:proofErr w:type="spellEnd"/>
            <w:proofErr w:type="gramEnd"/>
            <w:r w:rsidRPr="00CE1636">
              <w:rPr>
                <w:rFonts w:ascii="Times New Roman" w:hAnsi="Times New Roman" w:cs="Times New Roman"/>
                <w:bCs/>
              </w:rPr>
              <w:t>/</w:t>
            </w:r>
            <w:proofErr w:type="spellStart"/>
            <w:r w:rsidRPr="00CE1636">
              <w:rPr>
                <w:rFonts w:ascii="Times New Roman" w:hAnsi="Times New Roman" w:cs="Times New Roman"/>
                <w:bCs/>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Код формы документа</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Наименование регистра</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Периодичность</w:t>
            </w:r>
          </w:p>
        </w:tc>
      </w:tr>
      <w:tr w:rsidR="00345C06" w:rsidRPr="00CE1636" w:rsidTr="00CE1636">
        <w:trPr>
          <w:trHeight w:val="168"/>
        </w:trPr>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3</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4</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0504031</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Инвентарная карточка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Ежегодно</w:t>
            </w:r>
          </w:p>
          <w:p w:rsidR="00255F36" w:rsidRPr="00CE1636" w:rsidRDefault="00255F36" w:rsidP="00255F36">
            <w:pPr>
              <w:autoSpaceDE w:val="0"/>
              <w:autoSpaceDN w:val="0"/>
              <w:adjustRightInd w:val="0"/>
              <w:spacing w:after="0" w:line="240" w:lineRule="auto"/>
              <w:jc w:val="center"/>
              <w:rPr>
                <w:rFonts w:ascii="Times New Roman" w:hAnsi="Times New Roman" w:cs="Times New Roman"/>
                <w:bCs/>
              </w:rPr>
            </w:pP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9371E3" w:rsidRDefault="00CC2AF2" w:rsidP="00A90EDF">
            <w:pPr>
              <w:autoSpaceDE w:val="0"/>
              <w:autoSpaceDN w:val="0"/>
              <w:adjustRightInd w:val="0"/>
              <w:spacing w:after="0" w:line="240" w:lineRule="auto"/>
              <w:jc w:val="center"/>
              <w:rPr>
                <w:rFonts w:ascii="Times New Roman" w:hAnsi="Times New Roman" w:cs="Times New Roman"/>
                <w:bCs/>
              </w:rPr>
            </w:pPr>
            <w:r w:rsidRPr="009371E3">
              <w:rPr>
                <w:rFonts w:ascii="Times New Roman" w:hAnsi="Times New Roman" w:cs="Times New Roman"/>
                <w:bCs/>
              </w:rPr>
              <w:t>2</w:t>
            </w:r>
          </w:p>
        </w:tc>
        <w:tc>
          <w:tcPr>
            <w:tcW w:w="1417" w:type="dxa"/>
            <w:tcBorders>
              <w:top w:val="single" w:sz="4" w:space="0" w:color="auto"/>
              <w:left w:val="single" w:sz="4" w:space="0" w:color="auto"/>
              <w:bottom w:val="single" w:sz="4" w:space="0" w:color="auto"/>
              <w:right w:val="single" w:sz="4" w:space="0" w:color="auto"/>
            </w:tcBorders>
          </w:tcPr>
          <w:p w:rsidR="00CC2AF2" w:rsidRPr="009371E3" w:rsidRDefault="00CC2AF2" w:rsidP="00A90EDF">
            <w:pPr>
              <w:autoSpaceDE w:val="0"/>
              <w:autoSpaceDN w:val="0"/>
              <w:adjustRightInd w:val="0"/>
              <w:spacing w:after="0" w:line="240" w:lineRule="auto"/>
              <w:jc w:val="center"/>
              <w:rPr>
                <w:rFonts w:ascii="Times New Roman" w:hAnsi="Times New Roman" w:cs="Times New Roman"/>
                <w:bCs/>
              </w:rPr>
            </w:pPr>
            <w:r w:rsidRPr="009371E3">
              <w:rPr>
                <w:rFonts w:ascii="Times New Roman" w:hAnsi="Times New Roman" w:cs="Times New Roman"/>
                <w:bCs/>
              </w:rPr>
              <w:t>0504032</w:t>
            </w:r>
          </w:p>
        </w:tc>
        <w:tc>
          <w:tcPr>
            <w:tcW w:w="5102" w:type="dxa"/>
            <w:tcBorders>
              <w:top w:val="single" w:sz="4" w:space="0" w:color="auto"/>
              <w:left w:val="single" w:sz="4" w:space="0" w:color="auto"/>
              <w:bottom w:val="single" w:sz="4" w:space="0" w:color="auto"/>
              <w:right w:val="single" w:sz="4" w:space="0" w:color="auto"/>
            </w:tcBorders>
          </w:tcPr>
          <w:p w:rsidR="00CC2AF2" w:rsidRPr="009371E3" w:rsidRDefault="00CC2AF2" w:rsidP="00A90EDF">
            <w:pPr>
              <w:autoSpaceDE w:val="0"/>
              <w:autoSpaceDN w:val="0"/>
              <w:adjustRightInd w:val="0"/>
              <w:spacing w:after="0" w:line="240" w:lineRule="auto"/>
              <w:rPr>
                <w:rFonts w:ascii="Times New Roman" w:hAnsi="Times New Roman" w:cs="Times New Roman"/>
                <w:bCs/>
              </w:rPr>
            </w:pPr>
            <w:r w:rsidRPr="009371E3">
              <w:rPr>
                <w:rFonts w:ascii="Times New Roman" w:hAnsi="Times New Roman" w:cs="Times New Roman"/>
                <w:bCs/>
              </w:rPr>
              <w:t>Инвентарная карточка группового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9371E3" w:rsidRDefault="009371E3" w:rsidP="00255F36">
            <w:pPr>
              <w:autoSpaceDE w:val="0"/>
              <w:autoSpaceDN w:val="0"/>
              <w:adjustRightInd w:val="0"/>
              <w:spacing w:after="0" w:line="240" w:lineRule="auto"/>
              <w:jc w:val="center"/>
              <w:rPr>
                <w:rFonts w:ascii="Times New Roman" w:hAnsi="Times New Roman" w:cs="Times New Roman"/>
                <w:bCs/>
              </w:rPr>
            </w:pPr>
            <w:r w:rsidRPr="009371E3">
              <w:rPr>
                <w:rFonts w:ascii="Times New Roman" w:hAnsi="Times New Roman" w:cs="Times New Roman"/>
                <w:bCs/>
              </w:rPr>
              <w:t>По требованию</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3</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0504033</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Опись инвентарных карточек по учету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Ежегодно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4</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0504034</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Инвентарный список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Ежегодно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5</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0504035</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Оборотная ведомость по нефинансовым активам</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1E5F37" w:rsidP="00A90EDF">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ежеквартально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6</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0504036</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Оборотная ведомость</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1E5F37" w:rsidP="00A90EDF">
            <w:pPr>
              <w:autoSpaceDE w:val="0"/>
              <w:autoSpaceDN w:val="0"/>
              <w:adjustRightInd w:val="0"/>
              <w:spacing w:after="0" w:line="240" w:lineRule="auto"/>
              <w:jc w:val="center"/>
              <w:rPr>
                <w:rFonts w:ascii="Times New Roman" w:hAnsi="Times New Roman" w:cs="Times New Roman"/>
                <w:bCs/>
              </w:rPr>
            </w:pPr>
            <w:r w:rsidRPr="001E5F37">
              <w:rPr>
                <w:rFonts w:ascii="Times New Roman" w:hAnsi="Times New Roman" w:cs="Times New Roman"/>
                <w:bCs/>
              </w:rPr>
              <w:t>ежеквартально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7</w:t>
            </w:r>
          </w:p>
        </w:tc>
        <w:tc>
          <w:tcPr>
            <w:tcW w:w="141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0504041</w:t>
            </w:r>
          </w:p>
        </w:tc>
        <w:tc>
          <w:tcPr>
            <w:tcW w:w="5102"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rPr>
                <w:rFonts w:ascii="Times New Roman" w:hAnsi="Times New Roman" w:cs="Times New Roman"/>
                <w:bCs/>
              </w:rPr>
            </w:pPr>
            <w:r w:rsidRPr="00BC23EC">
              <w:rPr>
                <w:rFonts w:ascii="Times New Roman" w:hAnsi="Times New Roman" w:cs="Times New Roman"/>
                <w:bCs/>
              </w:rPr>
              <w:t>Карточка количественно-суммового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BC23EC" w:rsidRDefault="00255F36"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По требованию</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8</w:t>
            </w:r>
          </w:p>
        </w:tc>
        <w:tc>
          <w:tcPr>
            <w:tcW w:w="141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0504042</w:t>
            </w:r>
          </w:p>
        </w:tc>
        <w:tc>
          <w:tcPr>
            <w:tcW w:w="5102"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rPr>
                <w:rFonts w:ascii="Times New Roman" w:hAnsi="Times New Roman" w:cs="Times New Roman"/>
                <w:bCs/>
              </w:rPr>
            </w:pPr>
            <w:r w:rsidRPr="00BC23EC">
              <w:rPr>
                <w:rFonts w:ascii="Times New Roman" w:hAnsi="Times New Roman" w:cs="Times New Roman"/>
                <w:bCs/>
              </w:rPr>
              <w:t>Книга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BC23EC" w:rsidRDefault="00BC23EC"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По мере совершения хозяйственных операций</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9</w:t>
            </w:r>
          </w:p>
        </w:tc>
        <w:tc>
          <w:tcPr>
            <w:tcW w:w="141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0504043</w:t>
            </w:r>
          </w:p>
        </w:tc>
        <w:tc>
          <w:tcPr>
            <w:tcW w:w="5102"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rPr>
                <w:rFonts w:ascii="Times New Roman" w:hAnsi="Times New Roman" w:cs="Times New Roman"/>
                <w:bCs/>
              </w:rPr>
            </w:pPr>
            <w:r w:rsidRPr="00BC23EC">
              <w:rPr>
                <w:rFonts w:ascii="Times New Roman" w:hAnsi="Times New Roman" w:cs="Times New Roman"/>
                <w:bCs/>
              </w:rPr>
              <w:t>Карточка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CC2AF2" w:rsidRPr="00BC23EC" w:rsidRDefault="00BC23EC"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По требованию</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0504045</w:t>
            </w:r>
          </w:p>
        </w:tc>
        <w:tc>
          <w:tcPr>
            <w:tcW w:w="5102"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rPr>
                <w:rFonts w:ascii="Times New Roman" w:hAnsi="Times New Roman" w:cs="Times New Roman"/>
                <w:bCs/>
              </w:rPr>
            </w:pPr>
            <w:r w:rsidRPr="00BC23EC">
              <w:rPr>
                <w:rFonts w:ascii="Times New Roman" w:hAnsi="Times New Roman" w:cs="Times New Roman"/>
                <w:bCs/>
              </w:rPr>
              <w:t>Книга учета бланков строгой отчетности</w:t>
            </w:r>
          </w:p>
        </w:tc>
        <w:tc>
          <w:tcPr>
            <w:tcW w:w="2551" w:type="dxa"/>
            <w:tcBorders>
              <w:top w:val="single" w:sz="4" w:space="0" w:color="auto"/>
              <w:left w:val="single" w:sz="4" w:space="0" w:color="auto"/>
              <w:bottom w:val="single" w:sz="4" w:space="0" w:color="auto"/>
              <w:right w:val="single" w:sz="4" w:space="0" w:color="auto"/>
            </w:tcBorders>
          </w:tcPr>
          <w:p w:rsidR="00CC2AF2" w:rsidRPr="00BC23EC" w:rsidRDefault="00CC2AF2" w:rsidP="00A90EDF">
            <w:pPr>
              <w:autoSpaceDE w:val="0"/>
              <w:autoSpaceDN w:val="0"/>
              <w:adjustRightInd w:val="0"/>
              <w:spacing w:after="0" w:line="240" w:lineRule="auto"/>
              <w:jc w:val="center"/>
              <w:rPr>
                <w:rFonts w:ascii="Times New Roman" w:hAnsi="Times New Roman" w:cs="Times New Roman"/>
                <w:bCs/>
              </w:rPr>
            </w:pPr>
            <w:r w:rsidRPr="00BC23EC">
              <w:rPr>
                <w:rFonts w:ascii="Times New Roman" w:hAnsi="Times New Roman" w:cs="Times New Roman"/>
                <w:bCs/>
              </w:rPr>
              <w:t>Ежеквартально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11</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0504047</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Реестр депонированных сумм</w:t>
            </w:r>
          </w:p>
        </w:tc>
        <w:tc>
          <w:tcPr>
            <w:tcW w:w="2551" w:type="dxa"/>
            <w:tcBorders>
              <w:top w:val="single" w:sz="4" w:space="0" w:color="auto"/>
              <w:left w:val="single" w:sz="4" w:space="0" w:color="auto"/>
              <w:bottom w:val="single" w:sz="4" w:space="0" w:color="auto"/>
              <w:right w:val="single" w:sz="4" w:space="0" w:color="auto"/>
            </w:tcBorders>
          </w:tcPr>
          <w:p w:rsidR="00BC23EC"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p w:rsidR="00CC2AF2" w:rsidRPr="00CE1636" w:rsidRDefault="00BC23EC" w:rsidP="00A90EDF">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 при наличии</w:t>
            </w:r>
            <w:r w:rsidR="00CD2049" w:rsidRPr="00CE1636">
              <w:rPr>
                <w:rFonts w:ascii="Times New Roman" w:hAnsi="Times New Roman" w:cs="Times New Roman"/>
                <w:bCs/>
              </w:rPr>
              <w:t xml:space="preserve"> депонированных сумм</w:t>
            </w:r>
            <w:r>
              <w:rPr>
                <w:rFonts w:ascii="Times New Roman" w:hAnsi="Times New Roman" w:cs="Times New Roman"/>
                <w:bCs/>
              </w:rPr>
              <w:t>)</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12</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0504048</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Книга аналитического учета депонированной заработной платы, денежного довольствия и стипендий</w:t>
            </w:r>
          </w:p>
        </w:tc>
        <w:tc>
          <w:tcPr>
            <w:tcW w:w="2551" w:type="dxa"/>
            <w:tcBorders>
              <w:top w:val="single" w:sz="4" w:space="0" w:color="auto"/>
              <w:left w:val="single" w:sz="4" w:space="0" w:color="auto"/>
              <w:bottom w:val="single" w:sz="4" w:space="0" w:color="auto"/>
              <w:right w:val="single" w:sz="4" w:space="0" w:color="auto"/>
            </w:tcBorders>
          </w:tcPr>
          <w:p w:rsidR="00CD2049"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p w:rsidR="00CC2AF2" w:rsidRPr="00CE1636" w:rsidRDefault="00CD2049" w:rsidP="00A90EDF">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при наличии</w:t>
            </w:r>
            <w:r w:rsidRPr="00CE1636">
              <w:rPr>
                <w:rFonts w:ascii="Times New Roman" w:hAnsi="Times New Roman" w:cs="Times New Roman"/>
                <w:bCs/>
              </w:rPr>
              <w:t xml:space="preserve"> депонированных сумм</w:t>
            </w:r>
            <w:r>
              <w:rPr>
                <w:rFonts w:ascii="Times New Roman" w:hAnsi="Times New Roman" w:cs="Times New Roman"/>
                <w:bCs/>
              </w:rPr>
              <w:t>)</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D2049" w:rsidRDefault="00CC2AF2" w:rsidP="00A90EDF">
            <w:pPr>
              <w:autoSpaceDE w:val="0"/>
              <w:autoSpaceDN w:val="0"/>
              <w:adjustRightInd w:val="0"/>
              <w:spacing w:after="0" w:line="240" w:lineRule="auto"/>
              <w:jc w:val="center"/>
              <w:rPr>
                <w:rFonts w:ascii="Times New Roman" w:hAnsi="Times New Roman" w:cs="Times New Roman"/>
                <w:bCs/>
              </w:rPr>
            </w:pPr>
            <w:r w:rsidRPr="00CD2049">
              <w:rPr>
                <w:rFonts w:ascii="Times New Roman" w:hAnsi="Times New Roman" w:cs="Times New Roman"/>
                <w:bCs/>
              </w:rPr>
              <w:t>13</w:t>
            </w:r>
          </w:p>
        </w:tc>
        <w:tc>
          <w:tcPr>
            <w:tcW w:w="1417" w:type="dxa"/>
            <w:tcBorders>
              <w:top w:val="single" w:sz="4" w:space="0" w:color="auto"/>
              <w:left w:val="single" w:sz="4" w:space="0" w:color="auto"/>
              <w:bottom w:val="single" w:sz="4" w:space="0" w:color="auto"/>
              <w:right w:val="single" w:sz="4" w:space="0" w:color="auto"/>
            </w:tcBorders>
          </w:tcPr>
          <w:p w:rsidR="00CC2AF2" w:rsidRPr="00CD2049" w:rsidRDefault="00CC2AF2" w:rsidP="00A90EDF">
            <w:pPr>
              <w:autoSpaceDE w:val="0"/>
              <w:autoSpaceDN w:val="0"/>
              <w:adjustRightInd w:val="0"/>
              <w:spacing w:after="0" w:line="240" w:lineRule="auto"/>
              <w:jc w:val="center"/>
              <w:rPr>
                <w:rFonts w:ascii="Times New Roman" w:hAnsi="Times New Roman" w:cs="Times New Roman"/>
                <w:bCs/>
              </w:rPr>
            </w:pPr>
            <w:r w:rsidRPr="00CD2049">
              <w:rPr>
                <w:rFonts w:ascii="Times New Roman" w:hAnsi="Times New Roman" w:cs="Times New Roman"/>
                <w:bCs/>
              </w:rPr>
              <w:t>0504051</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highlight w:val="yellow"/>
              </w:rPr>
            </w:pPr>
            <w:r w:rsidRPr="00C348C7">
              <w:rPr>
                <w:rFonts w:ascii="Times New Roman" w:hAnsi="Times New Roman" w:cs="Times New Roman"/>
                <w:bCs/>
              </w:rPr>
              <w:t>Карточка учета средств и расчетов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9071E9" w:rsidP="00A90EDF">
            <w:pPr>
              <w:autoSpaceDE w:val="0"/>
              <w:autoSpaceDN w:val="0"/>
              <w:adjustRightInd w:val="0"/>
              <w:spacing w:after="0" w:line="240" w:lineRule="auto"/>
              <w:jc w:val="center"/>
              <w:rPr>
                <w:rFonts w:ascii="Times New Roman" w:hAnsi="Times New Roman" w:cs="Times New Roman"/>
                <w:bCs/>
                <w:highlight w:val="yellow"/>
              </w:rPr>
            </w:pPr>
            <w:r w:rsidRPr="00BC23EC">
              <w:rPr>
                <w:rFonts w:ascii="Times New Roman" w:hAnsi="Times New Roman" w:cs="Times New Roman"/>
                <w:bCs/>
              </w:rPr>
              <w:t>По требованию</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highlight w:val="yellow"/>
              </w:rPr>
            </w:pPr>
            <w:r w:rsidRPr="00CD2049">
              <w:rPr>
                <w:rFonts w:ascii="Times New Roman" w:hAnsi="Times New Roman" w:cs="Times New Roman"/>
                <w:bCs/>
              </w:rPr>
              <w:t>14</w:t>
            </w:r>
          </w:p>
        </w:tc>
        <w:tc>
          <w:tcPr>
            <w:tcW w:w="1417" w:type="dxa"/>
            <w:tcBorders>
              <w:top w:val="single" w:sz="4" w:space="0" w:color="auto"/>
              <w:left w:val="single" w:sz="4" w:space="0" w:color="auto"/>
              <w:bottom w:val="single" w:sz="4" w:space="0" w:color="auto"/>
              <w:right w:val="single" w:sz="4" w:space="0" w:color="auto"/>
            </w:tcBorders>
          </w:tcPr>
          <w:p w:rsidR="00CC2AF2" w:rsidRPr="008F703A" w:rsidRDefault="00CC2AF2" w:rsidP="00A90EDF">
            <w:pPr>
              <w:autoSpaceDE w:val="0"/>
              <w:autoSpaceDN w:val="0"/>
              <w:adjustRightInd w:val="0"/>
              <w:spacing w:after="0" w:line="240" w:lineRule="auto"/>
              <w:jc w:val="center"/>
              <w:rPr>
                <w:rFonts w:ascii="Times New Roman" w:hAnsi="Times New Roman" w:cs="Times New Roman"/>
                <w:bCs/>
              </w:rPr>
            </w:pPr>
            <w:r w:rsidRPr="008F703A">
              <w:rPr>
                <w:rFonts w:ascii="Times New Roman" w:hAnsi="Times New Roman" w:cs="Times New Roman"/>
                <w:bCs/>
              </w:rPr>
              <w:t>0504052</w:t>
            </w:r>
          </w:p>
        </w:tc>
        <w:tc>
          <w:tcPr>
            <w:tcW w:w="5102" w:type="dxa"/>
            <w:tcBorders>
              <w:top w:val="single" w:sz="4" w:space="0" w:color="auto"/>
              <w:left w:val="single" w:sz="4" w:space="0" w:color="auto"/>
              <w:bottom w:val="single" w:sz="4" w:space="0" w:color="auto"/>
              <w:right w:val="single" w:sz="4" w:space="0" w:color="auto"/>
            </w:tcBorders>
          </w:tcPr>
          <w:p w:rsidR="00CC2AF2" w:rsidRPr="008F703A" w:rsidRDefault="00CC2AF2" w:rsidP="00A90EDF">
            <w:pPr>
              <w:autoSpaceDE w:val="0"/>
              <w:autoSpaceDN w:val="0"/>
              <w:adjustRightInd w:val="0"/>
              <w:spacing w:after="0" w:line="240" w:lineRule="auto"/>
              <w:rPr>
                <w:rFonts w:ascii="Times New Roman" w:hAnsi="Times New Roman" w:cs="Times New Roman"/>
                <w:bCs/>
              </w:rPr>
            </w:pPr>
            <w:r w:rsidRPr="008F703A">
              <w:rPr>
                <w:rFonts w:ascii="Times New Roman" w:hAnsi="Times New Roman" w:cs="Times New Roman"/>
                <w:bCs/>
              </w:rPr>
              <w:t>Реестр карточек</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highlight w:val="yellow"/>
              </w:rPr>
            </w:pPr>
            <w:r w:rsidRPr="00CD2049">
              <w:rPr>
                <w:rFonts w:ascii="Times New Roman" w:hAnsi="Times New Roman" w:cs="Times New Roman"/>
                <w:bCs/>
              </w:rPr>
              <w:t>Ежегодно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15</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0504053</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Реестр сдачи документов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По мере необходимости формирования регистра</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17</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0504064</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Журнал регистрации обязательств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18</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0504071</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Журналы операций</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19</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0504072</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Главная книга</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0756F8">
            <w:pPr>
              <w:autoSpaceDE w:val="0"/>
              <w:autoSpaceDN w:val="0"/>
              <w:adjustRightInd w:val="0"/>
              <w:spacing w:after="0" w:line="240" w:lineRule="auto"/>
              <w:jc w:val="center"/>
              <w:rPr>
                <w:rFonts w:ascii="Times New Roman" w:hAnsi="Times New Roman" w:cs="Times New Roman"/>
                <w:bCs/>
              </w:rPr>
            </w:pPr>
            <w:r w:rsidRPr="00C348C7">
              <w:rPr>
                <w:rFonts w:ascii="Times New Roman" w:hAnsi="Times New Roman" w:cs="Times New Roman"/>
                <w:bCs/>
              </w:rPr>
              <w:t>Еже</w:t>
            </w:r>
            <w:r w:rsidR="000756F8" w:rsidRPr="00C348C7">
              <w:rPr>
                <w:rFonts w:ascii="Times New Roman" w:hAnsi="Times New Roman" w:cs="Times New Roman"/>
                <w:bCs/>
              </w:rPr>
              <w:t>годно</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20</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0504082</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 xml:space="preserve">Инвентаризационная опись остатков на счетах учета </w:t>
            </w:r>
            <w:r w:rsidRPr="00CE1636">
              <w:rPr>
                <w:rFonts w:ascii="Times New Roman" w:hAnsi="Times New Roman" w:cs="Times New Roman"/>
                <w:bCs/>
              </w:rPr>
              <w:lastRenderedPageBreak/>
              <w:t>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lastRenderedPageBreak/>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0504086</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(сличительная ведомость) бланков строгой отчетности и денежных документов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22</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0504087</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(сличительная ведомость) по объектам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23</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0504088</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24</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0504089</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расчетов с покупателями, поставщиками и прочими дебиторами и кредиторами</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25</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0504091</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Инвентаризационная опись расчетов по поступлениям</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26</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0504092</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Ведомость расхождений по результатам инвентаризации</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При инвентаризации</w:t>
            </w:r>
          </w:p>
        </w:tc>
      </w:tr>
      <w:tr w:rsidR="00345C06" w:rsidRPr="00CE1636">
        <w:tc>
          <w:tcPr>
            <w:tcW w:w="56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27</w:t>
            </w:r>
          </w:p>
        </w:tc>
        <w:tc>
          <w:tcPr>
            <w:tcW w:w="1417"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w:t>
            </w:r>
          </w:p>
        </w:tc>
        <w:tc>
          <w:tcPr>
            <w:tcW w:w="5102"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rPr>
                <w:rFonts w:ascii="Times New Roman" w:hAnsi="Times New Roman" w:cs="Times New Roman"/>
                <w:bCs/>
              </w:rPr>
            </w:pPr>
            <w:r w:rsidRPr="00CE1636">
              <w:rPr>
                <w:rFonts w:ascii="Times New Roman" w:hAnsi="Times New Roman" w:cs="Times New Roman"/>
                <w:bCs/>
              </w:rPr>
              <w:t>Карточка учета плановых назначений</w:t>
            </w:r>
          </w:p>
        </w:tc>
        <w:tc>
          <w:tcPr>
            <w:tcW w:w="2551" w:type="dxa"/>
            <w:tcBorders>
              <w:top w:val="single" w:sz="4" w:space="0" w:color="auto"/>
              <w:left w:val="single" w:sz="4" w:space="0" w:color="auto"/>
              <w:bottom w:val="single" w:sz="4" w:space="0" w:color="auto"/>
              <w:right w:val="single" w:sz="4" w:space="0" w:color="auto"/>
            </w:tcBorders>
          </w:tcPr>
          <w:p w:rsidR="00CC2AF2" w:rsidRPr="00CE1636" w:rsidRDefault="00CC2AF2" w:rsidP="00A90EDF">
            <w:pPr>
              <w:autoSpaceDE w:val="0"/>
              <w:autoSpaceDN w:val="0"/>
              <w:adjustRightInd w:val="0"/>
              <w:spacing w:after="0" w:line="240" w:lineRule="auto"/>
              <w:jc w:val="center"/>
              <w:rPr>
                <w:rFonts w:ascii="Times New Roman" w:hAnsi="Times New Roman" w:cs="Times New Roman"/>
                <w:bCs/>
              </w:rPr>
            </w:pPr>
            <w:r w:rsidRPr="00CE1636">
              <w:rPr>
                <w:rFonts w:ascii="Times New Roman" w:hAnsi="Times New Roman" w:cs="Times New Roman"/>
                <w:bCs/>
              </w:rPr>
              <w:t>Ежемесячно</w:t>
            </w:r>
          </w:p>
        </w:tc>
      </w:tr>
    </w:tbl>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F96D4F" w:rsidRDefault="00F96D4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5F37" w:rsidRDefault="001E5F37"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1E3E4A" w:rsidRDefault="001E3E4A"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Pr="00345C0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381E40" w:rsidP="00A90EDF">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p>
    <w:p w:rsidR="00F96D4F"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F96D4F" w:rsidRPr="00F96D4F">
        <w:rPr>
          <w:rFonts w:ascii="Times New Roman" w:hAnsi="Times New Roman" w:cs="Times New Roman"/>
          <w:bCs/>
          <w:sz w:val="24"/>
          <w:szCs w:val="24"/>
        </w:rPr>
        <w:t>М</w:t>
      </w:r>
      <w:r w:rsidR="005B1407">
        <w:rPr>
          <w:rFonts w:ascii="Times New Roman" w:hAnsi="Times New Roman" w:cs="Times New Roman"/>
          <w:bCs/>
          <w:sz w:val="24"/>
          <w:szCs w:val="24"/>
        </w:rPr>
        <w:t>Д</w:t>
      </w:r>
      <w:r w:rsidR="00F96D4F" w:rsidRPr="00F96D4F">
        <w:rPr>
          <w:rFonts w:ascii="Times New Roman" w:hAnsi="Times New Roman" w:cs="Times New Roman"/>
          <w:bCs/>
          <w:sz w:val="24"/>
          <w:szCs w:val="24"/>
        </w:rPr>
        <w:t xml:space="preserve">ОУ </w:t>
      </w:r>
      <w:r w:rsidR="005B1407">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5B1407">
        <w:rPr>
          <w:rFonts w:ascii="Times New Roman" w:hAnsi="Times New Roman" w:cs="Times New Roman"/>
          <w:bCs/>
          <w:sz w:val="24"/>
          <w:szCs w:val="24"/>
        </w:rPr>
        <w:t>»</w:t>
      </w:r>
    </w:p>
    <w:p w:rsidR="00CC2AF2" w:rsidRPr="00345C06" w:rsidRDefault="00CC2AF2" w:rsidP="00A90ED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bookmarkStart w:id="23" w:name="Par2548"/>
      <w:bookmarkEnd w:id="23"/>
      <w:r w:rsidRPr="00345C06">
        <w:rPr>
          <w:rFonts w:ascii="Times New Roman" w:hAnsi="Times New Roman" w:cs="Times New Roman"/>
          <w:bCs/>
          <w:sz w:val="24"/>
          <w:szCs w:val="24"/>
        </w:rPr>
        <w:t>Перечень лиц, имеющих право получения доверенностей</w:t>
      </w: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5102"/>
        <w:gridCol w:w="4535"/>
      </w:tblGrid>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должности работника</w:t>
            </w:r>
          </w:p>
        </w:tc>
        <w:tc>
          <w:tcPr>
            <w:tcW w:w="4535" w:type="dxa"/>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Цель получения доверенности</w:t>
            </w: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BF2281" w:rsidP="002C33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завхоз</w:t>
            </w:r>
          </w:p>
        </w:tc>
        <w:tc>
          <w:tcPr>
            <w:tcW w:w="4535" w:type="dxa"/>
            <w:vMerge w:val="restart"/>
            <w:tcBorders>
              <w:top w:val="single" w:sz="4" w:space="0" w:color="auto"/>
              <w:left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Получение товарно-материальных ценностей</w:t>
            </w: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5B1407" w:rsidP="00BF228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Старшая</w:t>
            </w:r>
            <w:r w:rsidR="00CC2AF2" w:rsidRPr="00345C06">
              <w:rPr>
                <w:rFonts w:ascii="Times New Roman" w:hAnsi="Times New Roman" w:cs="Times New Roman"/>
                <w:bCs/>
                <w:sz w:val="24"/>
                <w:szCs w:val="24"/>
              </w:rPr>
              <w:t xml:space="preserve"> медицинская сестра</w:t>
            </w:r>
          </w:p>
        </w:tc>
        <w:tc>
          <w:tcPr>
            <w:tcW w:w="4535" w:type="dxa"/>
            <w:vMerge/>
            <w:tcBorders>
              <w:top w:val="single" w:sz="4" w:space="0" w:color="auto"/>
              <w:left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2C33CD" w:rsidP="002C33C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w:t>
            </w:r>
            <w:r w:rsidR="005B1407">
              <w:rPr>
                <w:rFonts w:ascii="Times New Roman" w:hAnsi="Times New Roman" w:cs="Times New Roman"/>
                <w:bCs/>
                <w:sz w:val="24"/>
                <w:szCs w:val="24"/>
              </w:rPr>
              <w:t>астелянша</w:t>
            </w:r>
          </w:p>
        </w:tc>
        <w:tc>
          <w:tcPr>
            <w:tcW w:w="4535" w:type="dxa"/>
            <w:tcBorders>
              <w:left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5B1407" w:rsidP="005B140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Г</w:t>
            </w:r>
            <w:r w:rsidR="00CC2AF2" w:rsidRPr="00345C06">
              <w:rPr>
                <w:rFonts w:ascii="Times New Roman" w:hAnsi="Times New Roman" w:cs="Times New Roman"/>
                <w:bCs/>
                <w:sz w:val="24"/>
                <w:szCs w:val="24"/>
              </w:rPr>
              <w:t>лавн</w:t>
            </w:r>
            <w:r>
              <w:rPr>
                <w:rFonts w:ascii="Times New Roman" w:hAnsi="Times New Roman" w:cs="Times New Roman"/>
                <w:bCs/>
                <w:sz w:val="24"/>
                <w:szCs w:val="24"/>
              </w:rPr>
              <w:t>ый</w:t>
            </w:r>
            <w:r w:rsidR="00CC2AF2" w:rsidRPr="00345C06">
              <w:rPr>
                <w:rFonts w:ascii="Times New Roman" w:hAnsi="Times New Roman" w:cs="Times New Roman"/>
                <w:bCs/>
                <w:sz w:val="24"/>
                <w:szCs w:val="24"/>
              </w:rPr>
              <w:t xml:space="preserve"> бухгалтер</w:t>
            </w:r>
          </w:p>
        </w:tc>
        <w:tc>
          <w:tcPr>
            <w:tcW w:w="4535" w:type="dxa"/>
            <w:vMerge w:val="restart"/>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Представление интересов учреждения в других организациях</w:t>
            </w:r>
          </w:p>
        </w:tc>
      </w:tr>
      <w:tr w:rsidR="00345C06" w:rsidRPr="00345C06">
        <w:tc>
          <w:tcPr>
            <w:tcW w:w="5102" w:type="dxa"/>
            <w:tcBorders>
              <w:top w:val="single" w:sz="4" w:space="0" w:color="auto"/>
              <w:left w:val="single" w:sz="4" w:space="0" w:color="auto"/>
              <w:bottom w:val="single" w:sz="4" w:space="0" w:color="auto"/>
              <w:right w:val="single" w:sz="4" w:space="0" w:color="auto"/>
            </w:tcBorders>
          </w:tcPr>
          <w:p w:rsidR="00CC2AF2" w:rsidRPr="00345C06" w:rsidRDefault="005B1407" w:rsidP="00A90E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Бухгалтер</w:t>
            </w:r>
          </w:p>
        </w:tc>
        <w:tc>
          <w:tcPr>
            <w:tcW w:w="4535" w:type="dxa"/>
            <w:vMerge/>
            <w:tcBorders>
              <w:top w:val="single" w:sz="4" w:space="0" w:color="auto"/>
              <w:left w:val="single" w:sz="4" w:space="0" w:color="auto"/>
              <w:bottom w:val="single" w:sz="4" w:space="0" w:color="auto"/>
              <w:right w:val="single" w:sz="4" w:space="0" w:color="auto"/>
            </w:tcBorders>
          </w:tcPr>
          <w:p w:rsidR="00CC2AF2" w:rsidRPr="00345C06" w:rsidRDefault="00CC2AF2" w:rsidP="00A90EDF">
            <w:pPr>
              <w:autoSpaceDE w:val="0"/>
              <w:autoSpaceDN w:val="0"/>
              <w:adjustRightInd w:val="0"/>
              <w:spacing w:after="0" w:line="240" w:lineRule="auto"/>
              <w:rPr>
                <w:rFonts w:ascii="Times New Roman" w:hAnsi="Times New Roman" w:cs="Times New Roman"/>
                <w:bCs/>
                <w:sz w:val="24"/>
                <w:szCs w:val="24"/>
              </w:rPr>
            </w:pPr>
          </w:p>
        </w:tc>
      </w:tr>
      <w:tr w:rsidR="00992EA5" w:rsidRPr="00345C06">
        <w:tc>
          <w:tcPr>
            <w:tcW w:w="5102" w:type="dxa"/>
            <w:tcBorders>
              <w:top w:val="single" w:sz="4" w:space="0" w:color="auto"/>
              <w:left w:val="single" w:sz="4" w:space="0" w:color="auto"/>
              <w:bottom w:val="single" w:sz="4" w:space="0" w:color="auto"/>
              <w:right w:val="single" w:sz="4" w:space="0" w:color="auto"/>
            </w:tcBorders>
          </w:tcPr>
          <w:p w:rsidR="00992EA5" w:rsidRDefault="00992EA5" w:rsidP="00A90E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Сотрудники детского сада</w:t>
            </w:r>
          </w:p>
        </w:tc>
        <w:tc>
          <w:tcPr>
            <w:tcW w:w="4535" w:type="dxa"/>
            <w:tcBorders>
              <w:top w:val="single" w:sz="4" w:space="0" w:color="auto"/>
              <w:left w:val="single" w:sz="4" w:space="0" w:color="auto"/>
              <w:bottom w:val="single" w:sz="4" w:space="0" w:color="auto"/>
              <w:right w:val="single" w:sz="4" w:space="0" w:color="auto"/>
            </w:tcBorders>
          </w:tcPr>
          <w:p w:rsidR="00992EA5" w:rsidRPr="00345C06" w:rsidRDefault="00526A58" w:rsidP="00A90E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Получение путевки в ДОЛ</w:t>
            </w:r>
          </w:p>
        </w:tc>
      </w:tr>
    </w:tbl>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E1636" w:rsidRDefault="00CE1636"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445972" w:rsidRPr="00345C06" w:rsidRDefault="0044597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A90EDF">
      <w:pPr>
        <w:autoSpaceDE w:val="0"/>
        <w:autoSpaceDN w:val="0"/>
        <w:adjustRightInd w:val="0"/>
        <w:spacing w:after="0" w:line="240" w:lineRule="auto"/>
        <w:ind w:firstLine="540"/>
        <w:jc w:val="both"/>
        <w:rPr>
          <w:rFonts w:ascii="Times New Roman" w:hAnsi="Times New Roman" w:cs="Times New Roman"/>
          <w:bCs/>
          <w:sz w:val="24"/>
          <w:szCs w:val="24"/>
        </w:rPr>
      </w:pPr>
    </w:p>
    <w:p w:rsidR="00EA458D" w:rsidRDefault="00EA458D" w:rsidP="00A90EDF">
      <w:pPr>
        <w:autoSpaceDE w:val="0"/>
        <w:autoSpaceDN w:val="0"/>
        <w:adjustRightInd w:val="0"/>
        <w:spacing w:after="0" w:line="240" w:lineRule="auto"/>
        <w:jc w:val="center"/>
        <w:rPr>
          <w:rFonts w:ascii="Times New Roman" w:hAnsi="Times New Roman" w:cs="Times New Roman"/>
          <w:bCs/>
          <w:sz w:val="24"/>
          <w:szCs w:val="24"/>
        </w:rPr>
      </w:pPr>
      <w:bookmarkStart w:id="24" w:name="Par2572"/>
      <w:bookmarkEnd w:id="24"/>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Перечень лиц, имеющих право получать денежные средства</w:t>
      </w:r>
    </w:p>
    <w:p w:rsidR="00CC2AF2" w:rsidRPr="00345C06" w:rsidRDefault="00CC2AF2" w:rsidP="00A90EDF">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под отчет на приобретение товаров (работ, услуг)</w:t>
      </w: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EA458D" w:rsidRPr="00345C06" w:rsidRDefault="00EA458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w:t>
      </w:r>
      <w:r w:rsidR="00F96D4F">
        <w:rPr>
          <w:rFonts w:ascii="Times New Roman" w:hAnsi="Times New Roman" w:cs="Times New Roman"/>
          <w:bCs/>
          <w:sz w:val="24"/>
          <w:szCs w:val="24"/>
        </w:rPr>
        <w:t xml:space="preserve">Заместитель </w:t>
      </w:r>
      <w:r w:rsidR="005B1407">
        <w:rPr>
          <w:rFonts w:ascii="Times New Roman" w:hAnsi="Times New Roman" w:cs="Times New Roman"/>
          <w:bCs/>
          <w:sz w:val="24"/>
          <w:szCs w:val="24"/>
        </w:rPr>
        <w:t>заведующей</w:t>
      </w:r>
      <w:r w:rsidR="00F96D4F">
        <w:rPr>
          <w:rFonts w:ascii="Times New Roman" w:hAnsi="Times New Roman" w:cs="Times New Roman"/>
          <w:bCs/>
          <w:sz w:val="24"/>
          <w:szCs w:val="24"/>
        </w:rPr>
        <w:t xml:space="preserve"> по </w:t>
      </w:r>
      <w:r w:rsidR="00B857A9">
        <w:rPr>
          <w:rFonts w:ascii="Times New Roman" w:hAnsi="Times New Roman" w:cs="Times New Roman"/>
          <w:bCs/>
          <w:sz w:val="24"/>
          <w:szCs w:val="24"/>
        </w:rPr>
        <w:t>административно-</w:t>
      </w:r>
      <w:r w:rsidRPr="00345C06">
        <w:rPr>
          <w:rFonts w:ascii="Times New Roman" w:hAnsi="Times New Roman" w:cs="Times New Roman"/>
          <w:bCs/>
          <w:sz w:val="24"/>
          <w:szCs w:val="24"/>
        </w:rPr>
        <w:t xml:space="preserve">хозяйственной </w:t>
      </w:r>
      <w:r w:rsidR="00F96D4F">
        <w:rPr>
          <w:rFonts w:ascii="Times New Roman" w:hAnsi="Times New Roman" w:cs="Times New Roman"/>
          <w:bCs/>
          <w:sz w:val="24"/>
          <w:szCs w:val="24"/>
        </w:rPr>
        <w:t>работе</w:t>
      </w:r>
      <w:r w:rsidR="00BF2281">
        <w:rPr>
          <w:rFonts w:ascii="Times New Roman" w:hAnsi="Times New Roman" w:cs="Times New Roman"/>
          <w:bCs/>
          <w:sz w:val="24"/>
          <w:szCs w:val="24"/>
        </w:rPr>
        <w:t>/завхоз/</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A90EDF" w:rsidRDefault="00A90EDF" w:rsidP="00445972">
      <w:pPr>
        <w:autoSpaceDE w:val="0"/>
        <w:autoSpaceDN w:val="0"/>
        <w:adjustRightInd w:val="0"/>
        <w:spacing w:after="0" w:line="240" w:lineRule="auto"/>
        <w:jc w:val="both"/>
        <w:rPr>
          <w:rFonts w:ascii="Times New Roman" w:hAnsi="Times New Roman" w:cs="Times New Roman"/>
          <w:bCs/>
          <w:sz w:val="24"/>
          <w:szCs w:val="24"/>
        </w:rPr>
      </w:pPr>
    </w:p>
    <w:p w:rsidR="00A90EDF" w:rsidRDefault="00A90ED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84539E" w:rsidRDefault="0084539E" w:rsidP="003369B5">
      <w:pPr>
        <w:autoSpaceDE w:val="0"/>
        <w:autoSpaceDN w:val="0"/>
        <w:adjustRightInd w:val="0"/>
        <w:spacing w:after="0" w:line="240" w:lineRule="auto"/>
        <w:jc w:val="right"/>
        <w:outlineLvl w:val="1"/>
        <w:rPr>
          <w:rFonts w:ascii="Times New Roman" w:hAnsi="Times New Roman" w:cs="Times New Roman"/>
          <w:bCs/>
          <w:sz w:val="24"/>
          <w:szCs w:val="24"/>
        </w:rPr>
      </w:pPr>
    </w:p>
    <w:p w:rsidR="00703AC3" w:rsidRDefault="00703AC3" w:rsidP="003369B5">
      <w:pPr>
        <w:autoSpaceDE w:val="0"/>
        <w:autoSpaceDN w:val="0"/>
        <w:adjustRightInd w:val="0"/>
        <w:spacing w:after="0" w:line="240" w:lineRule="auto"/>
        <w:jc w:val="right"/>
        <w:outlineLvl w:val="1"/>
        <w:rPr>
          <w:rFonts w:ascii="Times New Roman" w:hAnsi="Times New Roman" w:cs="Times New Roman"/>
          <w:bCs/>
          <w:sz w:val="24"/>
          <w:szCs w:val="24"/>
        </w:rPr>
      </w:pPr>
    </w:p>
    <w:p w:rsidR="00703AC3" w:rsidRDefault="00703AC3" w:rsidP="003369B5">
      <w:pPr>
        <w:autoSpaceDE w:val="0"/>
        <w:autoSpaceDN w:val="0"/>
        <w:adjustRightInd w:val="0"/>
        <w:spacing w:after="0" w:line="240" w:lineRule="auto"/>
        <w:jc w:val="right"/>
        <w:outlineLvl w:val="1"/>
        <w:rPr>
          <w:rFonts w:ascii="Times New Roman" w:hAnsi="Times New Roman" w:cs="Times New Roman"/>
          <w:bCs/>
          <w:sz w:val="24"/>
          <w:szCs w:val="24"/>
        </w:rPr>
      </w:pPr>
    </w:p>
    <w:p w:rsidR="00703AC3" w:rsidRDefault="00703AC3" w:rsidP="003369B5">
      <w:pPr>
        <w:autoSpaceDE w:val="0"/>
        <w:autoSpaceDN w:val="0"/>
        <w:adjustRightInd w:val="0"/>
        <w:spacing w:after="0" w:line="240" w:lineRule="auto"/>
        <w:jc w:val="right"/>
        <w:outlineLvl w:val="1"/>
        <w:rPr>
          <w:rFonts w:ascii="Times New Roman" w:hAnsi="Times New Roman" w:cs="Times New Roman"/>
          <w:bCs/>
          <w:sz w:val="24"/>
          <w:szCs w:val="24"/>
        </w:rPr>
      </w:pPr>
    </w:p>
    <w:p w:rsidR="0084539E" w:rsidRDefault="0084539E" w:rsidP="003369B5">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p>
    <w:p w:rsidR="00A90EDF" w:rsidRDefault="00CC2AF2" w:rsidP="003369B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A90EDF" w:rsidRPr="00A90EDF">
        <w:rPr>
          <w:rFonts w:ascii="Times New Roman" w:hAnsi="Times New Roman" w:cs="Times New Roman"/>
          <w:bCs/>
          <w:sz w:val="24"/>
          <w:szCs w:val="24"/>
        </w:rPr>
        <w:t>М</w:t>
      </w:r>
      <w:r w:rsidR="005B1407">
        <w:rPr>
          <w:rFonts w:ascii="Times New Roman" w:hAnsi="Times New Roman" w:cs="Times New Roman"/>
          <w:bCs/>
          <w:sz w:val="24"/>
          <w:szCs w:val="24"/>
        </w:rPr>
        <w:t>Д</w:t>
      </w:r>
      <w:r w:rsidR="00A90EDF" w:rsidRPr="00A90EDF">
        <w:rPr>
          <w:rFonts w:ascii="Times New Roman" w:hAnsi="Times New Roman" w:cs="Times New Roman"/>
          <w:bCs/>
          <w:sz w:val="24"/>
          <w:szCs w:val="24"/>
        </w:rPr>
        <w:t xml:space="preserve">ОУ </w:t>
      </w:r>
      <w:r w:rsidR="005B1407">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5B1407">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rPr>
          <w:rFonts w:ascii="Times New Roman" w:hAnsi="Times New Roman" w:cs="Times New Roman"/>
          <w:bCs/>
          <w:sz w:val="24"/>
          <w:szCs w:val="24"/>
        </w:rPr>
      </w:pPr>
      <w:bookmarkStart w:id="25" w:name="Par2590"/>
      <w:bookmarkEnd w:id="25"/>
      <w:r w:rsidRPr="00345C06">
        <w:rPr>
          <w:rFonts w:ascii="Times New Roman" w:hAnsi="Times New Roman" w:cs="Times New Roman"/>
          <w:bCs/>
          <w:sz w:val="24"/>
          <w:szCs w:val="24"/>
        </w:rPr>
        <w:t>Положение о выдаче под отчет денежных средств,</w:t>
      </w:r>
    </w:p>
    <w:p w:rsidR="00CC2AF2" w:rsidRPr="00345C06" w:rsidRDefault="00CC2AF2" w:rsidP="003369B5">
      <w:pPr>
        <w:autoSpaceDE w:val="0"/>
        <w:autoSpaceDN w:val="0"/>
        <w:adjustRightInd w:val="0"/>
        <w:spacing w:after="0" w:line="240" w:lineRule="auto"/>
        <w:jc w:val="center"/>
        <w:rPr>
          <w:rFonts w:ascii="Times New Roman" w:hAnsi="Times New Roman" w:cs="Times New Roman"/>
          <w:bCs/>
          <w:sz w:val="24"/>
          <w:szCs w:val="24"/>
        </w:rPr>
      </w:pPr>
      <w:proofErr w:type="gramStart"/>
      <w:r w:rsidRPr="00345C06">
        <w:rPr>
          <w:rFonts w:ascii="Times New Roman" w:hAnsi="Times New Roman" w:cs="Times New Roman"/>
          <w:bCs/>
          <w:sz w:val="24"/>
          <w:szCs w:val="24"/>
        </w:rPr>
        <w:t>составлении</w:t>
      </w:r>
      <w:proofErr w:type="gramEnd"/>
      <w:r w:rsidRPr="00345C06">
        <w:rPr>
          <w:rFonts w:ascii="Times New Roman" w:hAnsi="Times New Roman" w:cs="Times New Roman"/>
          <w:bCs/>
          <w:sz w:val="24"/>
          <w:szCs w:val="24"/>
        </w:rPr>
        <w:t xml:space="preserve"> и представлении отчетов подотчетными лицами</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Настоящее положение устанавливает единый порядок расчетов с подотчетными лицами учреждения.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Основными нормативными правовыми актами, использованными при разработке настоящего положения, являются: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80" w:history="1">
        <w:r w:rsidRPr="00345C06">
          <w:rPr>
            <w:rFonts w:ascii="Times New Roman" w:hAnsi="Times New Roman" w:cs="Times New Roman"/>
            <w:bCs/>
            <w:sz w:val="24"/>
            <w:szCs w:val="24"/>
          </w:rPr>
          <w:t>Указание</w:t>
        </w:r>
      </w:hyperlink>
      <w:r w:rsidRPr="00345C06">
        <w:rPr>
          <w:rFonts w:ascii="Times New Roman" w:hAnsi="Times New Roman" w:cs="Times New Roman"/>
          <w:bCs/>
          <w:sz w:val="24"/>
          <w:szCs w:val="24"/>
        </w:rPr>
        <w:t xml:space="preserve"> Банка России N 3210-У;</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81"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157н;</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82" w:history="1">
        <w:r w:rsidRPr="00345C06">
          <w:rPr>
            <w:rFonts w:ascii="Times New Roman" w:hAnsi="Times New Roman" w:cs="Times New Roman"/>
            <w:bCs/>
            <w:sz w:val="24"/>
            <w:szCs w:val="24"/>
          </w:rPr>
          <w:t>Приказ</w:t>
        </w:r>
      </w:hyperlink>
      <w:r w:rsidRPr="00345C06">
        <w:rPr>
          <w:rFonts w:ascii="Times New Roman" w:hAnsi="Times New Roman" w:cs="Times New Roman"/>
          <w:bCs/>
          <w:sz w:val="24"/>
          <w:szCs w:val="24"/>
        </w:rPr>
        <w:t xml:space="preserve"> Минфина России N 52н.</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Порядок выдачи денежных средств под отчет</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Денежные средства выдаются (перечисляются) под отчет на расходы, связанные с прио</w:t>
      </w:r>
      <w:r w:rsidR="00526A58">
        <w:rPr>
          <w:rFonts w:ascii="Times New Roman" w:hAnsi="Times New Roman" w:cs="Times New Roman"/>
          <w:bCs/>
          <w:sz w:val="24"/>
          <w:szCs w:val="24"/>
        </w:rPr>
        <w:t>бретением товаров, работ, услуг</w:t>
      </w:r>
      <w:r w:rsidRPr="00345C06">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w:t>
      </w:r>
      <w:hyperlink w:anchor="Par2572" w:history="1">
        <w:r w:rsidRPr="00345C06">
          <w:rPr>
            <w:rFonts w:ascii="Times New Roman" w:hAnsi="Times New Roman" w:cs="Times New Roman"/>
            <w:bCs/>
            <w:sz w:val="24"/>
            <w:szCs w:val="24"/>
          </w:rPr>
          <w:t xml:space="preserve">Приложение </w:t>
        </w:r>
      </w:hyperlink>
      <w:r w:rsidRPr="00345C06">
        <w:rPr>
          <w:rFonts w:ascii="Times New Roman" w:hAnsi="Times New Roman" w:cs="Times New Roman"/>
          <w:bCs/>
          <w:sz w:val="24"/>
          <w:szCs w:val="24"/>
        </w:rPr>
        <w:t xml:space="preserve"> к Учетной политике учреждения).</w:t>
      </w:r>
    </w:p>
    <w:p w:rsidR="00CC2AF2" w:rsidRPr="00345C06" w:rsidRDefault="002C33CD" w:rsidP="003369B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2.3</w:t>
      </w:r>
      <w:r w:rsidR="00CC2AF2" w:rsidRPr="00345C06">
        <w:rPr>
          <w:rFonts w:ascii="Times New Roman" w:hAnsi="Times New Roman" w:cs="Times New Roman"/>
          <w:bCs/>
          <w:sz w:val="24"/>
          <w:szCs w:val="24"/>
        </w:rPr>
        <w:t xml:space="preserve">.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ar2644" w:history="1">
        <w:r w:rsidR="00CC2AF2" w:rsidRPr="00345C06">
          <w:rPr>
            <w:rFonts w:ascii="Times New Roman" w:hAnsi="Times New Roman" w:cs="Times New Roman"/>
            <w:bCs/>
            <w:sz w:val="24"/>
            <w:szCs w:val="24"/>
          </w:rPr>
          <w:t xml:space="preserve">Приложении </w:t>
        </w:r>
      </w:hyperlink>
      <w:r w:rsidR="00CC2AF2" w:rsidRPr="00345C06">
        <w:rPr>
          <w:rFonts w:ascii="Times New Roman" w:hAnsi="Times New Roman" w:cs="Times New Roman"/>
          <w:bCs/>
          <w:sz w:val="24"/>
          <w:szCs w:val="24"/>
        </w:rPr>
        <w:t xml:space="preserve"> к настоящему положению.</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4</w:t>
      </w:r>
      <w:r w:rsidRPr="00345C06">
        <w:rPr>
          <w:rFonts w:ascii="Times New Roman" w:hAnsi="Times New Roman" w:cs="Times New Roman"/>
          <w:bCs/>
          <w:sz w:val="24"/>
          <w:szCs w:val="24"/>
        </w:rPr>
        <w:t>. 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5</w:t>
      </w:r>
      <w:r w:rsidRPr="00345C06">
        <w:rPr>
          <w:rFonts w:ascii="Times New Roman" w:hAnsi="Times New Roman" w:cs="Times New Roman"/>
          <w:bCs/>
          <w:sz w:val="24"/>
          <w:szCs w:val="24"/>
        </w:rPr>
        <w:t>.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6</w:t>
      </w:r>
      <w:r w:rsidRPr="00345C06">
        <w:rPr>
          <w:rFonts w:ascii="Times New Roman" w:hAnsi="Times New Roman" w:cs="Times New Roman"/>
          <w:bCs/>
          <w:sz w:val="24"/>
          <w:szCs w:val="24"/>
        </w:rPr>
        <w:t xml:space="preserve">.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83"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7</w:t>
      </w:r>
      <w:r w:rsidRPr="00345C06">
        <w:rPr>
          <w:rFonts w:ascii="Times New Roman" w:hAnsi="Times New Roman" w:cs="Times New Roman"/>
          <w:bCs/>
          <w:sz w:val="24"/>
          <w:szCs w:val="24"/>
        </w:rPr>
        <w:t xml:space="preserve">. Денежные средства под отчет на расходы, связанные с приобретением товаров, работ, услуг, </w:t>
      </w:r>
      <w:r w:rsidR="005B1407">
        <w:rPr>
          <w:rFonts w:ascii="Times New Roman" w:hAnsi="Times New Roman" w:cs="Times New Roman"/>
          <w:bCs/>
          <w:sz w:val="24"/>
          <w:szCs w:val="24"/>
        </w:rPr>
        <w:t>перечисляются на личные банковские карты сотрудников.</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8</w:t>
      </w:r>
      <w:r w:rsidRPr="00345C06">
        <w:rPr>
          <w:rFonts w:ascii="Times New Roman" w:hAnsi="Times New Roman" w:cs="Times New Roman"/>
          <w:bCs/>
          <w:sz w:val="24"/>
          <w:szCs w:val="24"/>
        </w:rPr>
        <w:t>.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w:t>
      </w:r>
      <w:r w:rsidR="00445972">
        <w:rPr>
          <w:rFonts w:ascii="Times New Roman" w:hAnsi="Times New Roman" w:cs="Times New Roman"/>
          <w:bCs/>
          <w:sz w:val="24"/>
          <w:szCs w:val="24"/>
        </w:rPr>
        <w:t>ается в размере 10</w:t>
      </w:r>
      <w:r w:rsidRPr="00345C06">
        <w:rPr>
          <w:rFonts w:ascii="Times New Roman" w:hAnsi="Times New Roman" w:cs="Times New Roman"/>
          <w:bCs/>
          <w:sz w:val="24"/>
          <w:szCs w:val="24"/>
        </w:rPr>
        <w:t xml:space="preserve"> 000 (</w:t>
      </w:r>
      <w:r w:rsidR="00445972">
        <w:rPr>
          <w:rFonts w:ascii="Times New Roman" w:hAnsi="Times New Roman" w:cs="Times New Roman"/>
          <w:bCs/>
          <w:sz w:val="24"/>
          <w:szCs w:val="24"/>
        </w:rPr>
        <w:t>десяти</w:t>
      </w:r>
      <w:r w:rsidRPr="00345C06">
        <w:rPr>
          <w:rFonts w:ascii="Times New Roman" w:hAnsi="Times New Roman" w:cs="Times New Roman"/>
          <w:bCs/>
          <w:sz w:val="24"/>
          <w:szCs w:val="24"/>
        </w:rPr>
        <w:t xml:space="preserve"> тысяч) рублей.</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w:t>
      </w:r>
      <w:r w:rsidR="002C33CD">
        <w:rPr>
          <w:rFonts w:ascii="Times New Roman" w:hAnsi="Times New Roman" w:cs="Times New Roman"/>
          <w:bCs/>
          <w:sz w:val="24"/>
          <w:szCs w:val="24"/>
        </w:rPr>
        <w:t>9</w:t>
      </w:r>
      <w:r w:rsidRPr="00345C06">
        <w:rPr>
          <w:rFonts w:ascii="Times New Roman" w:hAnsi="Times New Roman" w:cs="Times New Roman"/>
          <w:bCs/>
          <w:sz w:val="24"/>
          <w:szCs w:val="24"/>
        </w:rPr>
        <w:t>. Максимальный срок выдачи денежных средств под отчет на расходы по приобретению товаров, работ, услуг составляет 10 календарных дней.</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w:t>
      </w:r>
      <w:r w:rsidR="002C33CD">
        <w:rPr>
          <w:rFonts w:ascii="Times New Roman" w:hAnsi="Times New Roman" w:cs="Times New Roman"/>
          <w:bCs/>
          <w:sz w:val="24"/>
          <w:szCs w:val="24"/>
        </w:rPr>
        <w:t>0</w:t>
      </w:r>
      <w:r w:rsidRPr="00345C06">
        <w:rPr>
          <w:rFonts w:ascii="Times New Roman" w:hAnsi="Times New Roman" w:cs="Times New Roman"/>
          <w:bCs/>
          <w:sz w:val="24"/>
          <w:szCs w:val="24"/>
        </w:rPr>
        <w:t>. Передача выданных (перечисленных) под отчет денежных средств одним лицом другому запрещается.</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w:t>
      </w:r>
      <w:r w:rsidR="002C33CD">
        <w:rPr>
          <w:rFonts w:ascii="Times New Roman" w:hAnsi="Times New Roman" w:cs="Times New Roman"/>
          <w:bCs/>
          <w:sz w:val="24"/>
          <w:szCs w:val="24"/>
        </w:rPr>
        <w:t>1</w:t>
      </w:r>
      <w:r w:rsidRPr="00345C06">
        <w:rPr>
          <w:rFonts w:ascii="Times New Roman" w:hAnsi="Times New Roman" w:cs="Times New Roman"/>
          <w:bCs/>
          <w:sz w:val="24"/>
          <w:szCs w:val="24"/>
        </w:rPr>
        <w:t>.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Представление отчетности подотчетными лицами</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3.2. Авансовый отчет </w:t>
      </w:r>
      <w:hyperlink r:id="rId84"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3</w:t>
      </w:r>
      <w:r w:rsidRPr="00345C06">
        <w:rPr>
          <w:rFonts w:ascii="Times New Roman" w:hAnsi="Times New Roman" w:cs="Times New Roman"/>
          <w:bCs/>
          <w:sz w:val="24"/>
          <w:szCs w:val="24"/>
        </w:rPr>
        <w:t xml:space="preserve">. Бухгалтерией учреждения проверяются правильность оформления полученного от подотчетного лица Авансового отчета </w:t>
      </w:r>
      <w:hyperlink r:id="rId85"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наличие документов, подтверждающих произведенные расходы, обоснованность расходования средств.</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4</w:t>
      </w:r>
      <w:r w:rsidRPr="00345C06">
        <w:rPr>
          <w:rFonts w:ascii="Times New Roman" w:hAnsi="Times New Roman" w:cs="Times New Roman"/>
          <w:bCs/>
          <w:sz w:val="24"/>
          <w:szCs w:val="24"/>
        </w:rPr>
        <w:t>.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5</w:t>
      </w:r>
      <w:r w:rsidRPr="00345C06">
        <w:rPr>
          <w:rFonts w:ascii="Times New Roman" w:hAnsi="Times New Roman" w:cs="Times New Roman"/>
          <w:bCs/>
          <w:sz w:val="24"/>
          <w:szCs w:val="24"/>
        </w:rPr>
        <w:t xml:space="preserve">. Проверенный бухгалтерией Авансовый отчет </w:t>
      </w:r>
      <w:hyperlink r:id="rId86"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утверждается руководителем учреждения. После этого утвержденный Авансовый отчет </w:t>
      </w:r>
      <w:hyperlink r:id="rId87"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принимается бухгалтерией к учету.</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6</w:t>
      </w:r>
      <w:r w:rsidRPr="00345C06">
        <w:rPr>
          <w:rFonts w:ascii="Times New Roman" w:hAnsi="Times New Roman" w:cs="Times New Roman"/>
          <w:bCs/>
          <w:sz w:val="24"/>
          <w:szCs w:val="24"/>
        </w:rPr>
        <w:t>.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7</w:t>
      </w:r>
      <w:r w:rsidRPr="00345C06">
        <w:rPr>
          <w:rFonts w:ascii="Times New Roman" w:hAnsi="Times New Roman" w:cs="Times New Roman"/>
          <w:bCs/>
          <w:sz w:val="24"/>
          <w:szCs w:val="24"/>
        </w:rPr>
        <w:t xml:space="preserve">. Остаток неиспользованного аванса вносится подотчетным лицом не позднее дня за днем утверждения руководителем учреждения Авансового отчета </w:t>
      </w:r>
      <w:hyperlink r:id="rId88"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8</w:t>
      </w:r>
      <w:r w:rsidRPr="00345C06">
        <w:rPr>
          <w:rFonts w:ascii="Times New Roman" w:hAnsi="Times New Roman" w:cs="Times New Roman"/>
          <w:bCs/>
          <w:sz w:val="24"/>
          <w:szCs w:val="24"/>
        </w:rPr>
        <w:t>.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w:t>
      </w:r>
      <w:r w:rsidR="0014421B">
        <w:rPr>
          <w:rFonts w:ascii="Times New Roman" w:hAnsi="Times New Roman" w:cs="Times New Roman"/>
          <w:bCs/>
          <w:sz w:val="24"/>
          <w:szCs w:val="24"/>
        </w:rPr>
        <w:t>9</w:t>
      </w:r>
      <w:r w:rsidRPr="00345C06">
        <w:rPr>
          <w:rFonts w:ascii="Times New Roman" w:hAnsi="Times New Roman" w:cs="Times New Roman"/>
          <w:bCs/>
          <w:sz w:val="24"/>
          <w:szCs w:val="24"/>
        </w:rPr>
        <w:t xml:space="preserve">. В случае если в установленный срок работником не представлен Авансовый отчет </w:t>
      </w:r>
      <w:hyperlink r:id="rId89"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в бухгалтерию учреждения или остаток неиспользованного аванса работником не возвращен,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90" w:history="1">
        <w:r w:rsidRPr="00345C06">
          <w:rPr>
            <w:rFonts w:ascii="Times New Roman" w:hAnsi="Times New Roman" w:cs="Times New Roman"/>
            <w:bCs/>
            <w:sz w:val="24"/>
            <w:szCs w:val="24"/>
          </w:rPr>
          <w:t>ст. ст. 137</w:t>
        </w:r>
      </w:hyperlink>
      <w:r w:rsidRPr="00345C06">
        <w:rPr>
          <w:rFonts w:ascii="Times New Roman" w:hAnsi="Times New Roman" w:cs="Times New Roman"/>
          <w:bCs/>
          <w:sz w:val="24"/>
          <w:szCs w:val="24"/>
        </w:rPr>
        <w:t xml:space="preserve"> и </w:t>
      </w:r>
      <w:hyperlink r:id="rId91" w:history="1">
        <w:r w:rsidRPr="00345C06">
          <w:rPr>
            <w:rFonts w:ascii="Times New Roman" w:hAnsi="Times New Roman" w:cs="Times New Roman"/>
            <w:bCs/>
            <w:sz w:val="24"/>
            <w:szCs w:val="24"/>
          </w:rPr>
          <w:t>138</w:t>
        </w:r>
      </w:hyperlink>
      <w:r w:rsidRPr="00345C06">
        <w:rPr>
          <w:rFonts w:ascii="Times New Roman" w:hAnsi="Times New Roman" w:cs="Times New Roman"/>
          <w:bCs/>
          <w:sz w:val="24"/>
          <w:szCs w:val="24"/>
        </w:rPr>
        <w:t xml:space="preserve"> ТК РФ.</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w:t>
      </w:r>
      <w:r w:rsidR="0014421B">
        <w:rPr>
          <w:rFonts w:ascii="Times New Roman" w:hAnsi="Times New Roman" w:cs="Times New Roman"/>
          <w:bCs/>
          <w:sz w:val="24"/>
          <w:szCs w:val="24"/>
        </w:rPr>
        <w:t>0</w:t>
      </w:r>
      <w:r w:rsidRPr="00345C06">
        <w:rPr>
          <w:rFonts w:ascii="Times New Roman" w:hAnsi="Times New Roman" w:cs="Times New Roman"/>
          <w:bCs/>
          <w:sz w:val="24"/>
          <w:szCs w:val="24"/>
        </w:rPr>
        <w:t>.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69B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886075">
      <w:pPr>
        <w:autoSpaceDE w:val="0"/>
        <w:autoSpaceDN w:val="0"/>
        <w:adjustRightInd w:val="0"/>
        <w:spacing w:after="0" w:line="240" w:lineRule="auto"/>
        <w:jc w:val="both"/>
        <w:rPr>
          <w:rFonts w:ascii="Times New Roman" w:hAnsi="Times New Roman" w:cs="Times New Roman"/>
          <w:bCs/>
          <w:sz w:val="24"/>
          <w:szCs w:val="24"/>
        </w:rPr>
      </w:pPr>
    </w:p>
    <w:p w:rsidR="003E1E14" w:rsidRDefault="003E1E14"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E1E14" w:rsidRDefault="003E1E14"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52F6F" w:rsidRDefault="00C52F6F"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C33CD" w:rsidRDefault="002C33C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C33CD" w:rsidRDefault="002C33C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C33CD" w:rsidRDefault="002C33CD"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133983" w:rsidRPr="00345C06" w:rsidRDefault="00133983"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1E40" w:rsidRDefault="00381E40" w:rsidP="00CC2AF2">
      <w:pPr>
        <w:autoSpaceDE w:val="0"/>
        <w:autoSpaceDN w:val="0"/>
        <w:adjustRightInd w:val="0"/>
        <w:spacing w:after="0" w:line="240" w:lineRule="auto"/>
        <w:jc w:val="right"/>
        <w:rPr>
          <w:rFonts w:ascii="Times New Roman" w:hAnsi="Times New Roman" w:cs="Times New Roman"/>
          <w:bCs/>
          <w:sz w:val="24"/>
          <w:szCs w:val="24"/>
        </w:rPr>
      </w:pPr>
    </w:p>
    <w:p w:rsidR="00381E40" w:rsidRDefault="00381E40" w:rsidP="00CC2AF2">
      <w:pPr>
        <w:autoSpaceDE w:val="0"/>
        <w:autoSpaceDN w:val="0"/>
        <w:adjustRightInd w:val="0"/>
        <w:spacing w:after="0" w:line="240" w:lineRule="auto"/>
        <w:jc w:val="right"/>
        <w:rPr>
          <w:rFonts w:ascii="Times New Roman" w:hAnsi="Times New Roman" w:cs="Times New Roman"/>
          <w:bCs/>
          <w:sz w:val="24"/>
          <w:szCs w:val="24"/>
        </w:rPr>
      </w:pPr>
    </w:p>
    <w:p w:rsidR="00381E40" w:rsidRDefault="00381E40" w:rsidP="00CC2AF2">
      <w:pPr>
        <w:autoSpaceDE w:val="0"/>
        <w:autoSpaceDN w:val="0"/>
        <w:adjustRightInd w:val="0"/>
        <w:spacing w:after="0" w:line="240" w:lineRule="auto"/>
        <w:jc w:val="right"/>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lastRenderedPageBreak/>
        <w:t>Приложение N 1 к Положению о выдаче под отчет</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денежных средств, </w:t>
      </w:r>
      <w:proofErr w:type="gramStart"/>
      <w:r w:rsidRPr="00345C06">
        <w:rPr>
          <w:rFonts w:ascii="Times New Roman" w:hAnsi="Times New Roman" w:cs="Times New Roman"/>
          <w:bCs/>
          <w:sz w:val="24"/>
          <w:szCs w:val="24"/>
        </w:rPr>
        <w:t>составлении</w:t>
      </w:r>
      <w:proofErr w:type="gramEnd"/>
      <w:r w:rsidRPr="00345C06">
        <w:rPr>
          <w:rFonts w:ascii="Times New Roman" w:hAnsi="Times New Roman" w:cs="Times New Roman"/>
          <w:bCs/>
          <w:sz w:val="24"/>
          <w:szCs w:val="24"/>
        </w:rPr>
        <w:t xml:space="preserve"> и представлении</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отчетов подотчетными лицами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9C42A1" w:rsidP="003E1E14">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Заведующ</w:t>
      </w:r>
      <w:r w:rsidR="0014421B">
        <w:rPr>
          <w:rFonts w:ascii="Times New Roman" w:hAnsi="Times New Roman" w:cs="Times New Roman"/>
          <w:bCs/>
          <w:sz w:val="24"/>
          <w:szCs w:val="24"/>
        </w:rPr>
        <w:t xml:space="preserve">ему </w:t>
      </w:r>
      <w:r w:rsidR="003E1E14" w:rsidRPr="003E1E14">
        <w:rPr>
          <w:rFonts w:ascii="Times New Roman" w:hAnsi="Times New Roman" w:cs="Times New Roman"/>
          <w:bCs/>
          <w:sz w:val="24"/>
          <w:szCs w:val="24"/>
        </w:rPr>
        <w:t>М</w:t>
      </w:r>
      <w:r>
        <w:rPr>
          <w:rFonts w:ascii="Times New Roman" w:hAnsi="Times New Roman" w:cs="Times New Roman"/>
          <w:bCs/>
          <w:sz w:val="24"/>
          <w:szCs w:val="24"/>
        </w:rPr>
        <w:t>Д</w:t>
      </w:r>
      <w:r w:rsidR="003E1E14" w:rsidRPr="003E1E14">
        <w:rPr>
          <w:rFonts w:ascii="Times New Roman" w:hAnsi="Times New Roman" w:cs="Times New Roman"/>
          <w:bCs/>
          <w:sz w:val="24"/>
          <w:szCs w:val="24"/>
        </w:rPr>
        <w:t>ОУ</w:t>
      </w:r>
      <w:r>
        <w:rPr>
          <w:rFonts w:ascii="Times New Roman" w:hAnsi="Times New Roman" w:cs="Times New Roman"/>
          <w:bCs/>
          <w:sz w:val="24"/>
          <w:szCs w:val="24"/>
        </w:rPr>
        <w:t xml:space="preserve"> «Детский сад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 _______________________________________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(должность, фамилия, инициалы работника)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26" w:name="Par2644"/>
      <w:bookmarkEnd w:id="26"/>
      <w:r w:rsidRPr="00345C06">
        <w:rPr>
          <w:rFonts w:ascii="Times New Roman" w:hAnsi="Times New Roman" w:cs="Times New Roman"/>
          <w:bCs/>
          <w:sz w:val="24"/>
          <w:szCs w:val="24"/>
        </w:rPr>
        <w:t>Заявление</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 выдаче денежных средств под отчет</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Прошу   выдать   мне   денежные    средства   под   отчет   в   размере_______________ руб.</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на 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(указать назначение аванса)</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Расчет (обоснование) суммы аванса:</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на срок до "___" ____________ 20__ г.</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 __________ 20__ г.                   ________________________________</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 xml:space="preserve">                                                  </w:t>
      </w:r>
      <w:r w:rsidR="0014421B">
        <w:rPr>
          <w:rFonts w:ascii="Times New Roman" w:hAnsi="Times New Roman" w:cs="Times New Roman"/>
          <w:sz w:val="24"/>
          <w:szCs w:val="24"/>
        </w:rPr>
        <w:t xml:space="preserve">                    </w:t>
      </w:r>
      <w:r w:rsidRPr="00565A7D">
        <w:rPr>
          <w:rFonts w:ascii="Times New Roman" w:hAnsi="Times New Roman" w:cs="Times New Roman"/>
          <w:sz w:val="24"/>
          <w:szCs w:val="24"/>
        </w:rPr>
        <w:t xml:space="preserve"> (подпись работника)</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B26037" w:rsidRDefault="00CC2AF2" w:rsidP="00B26037">
      <w:pPr>
        <w:autoSpaceDE w:val="0"/>
        <w:autoSpaceDN w:val="0"/>
        <w:adjustRightInd w:val="0"/>
        <w:spacing w:after="0" w:line="240" w:lineRule="auto"/>
        <w:jc w:val="center"/>
        <w:rPr>
          <w:rFonts w:ascii="Times New Roman" w:hAnsi="Times New Roman" w:cs="Times New Roman"/>
          <w:sz w:val="16"/>
          <w:szCs w:val="16"/>
        </w:rPr>
      </w:pPr>
      <w:proofErr w:type="gramStart"/>
      <w:r w:rsidRPr="00B26037">
        <w:rPr>
          <w:rFonts w:ascii="Times New Roman" w:hAnsi="Times New Roman" w:cs="Times New Roman"/>
          <w:sz w:val="16"/>
          <w:szCs w:val="16"/>
        </w:rPr>
        <w:t>(отметка бухгалтерии о наличии задолженности работника</w:t>
      </w:r>
      <w:proofErr w:type="gramEnd"/>
    </w:p>
    <w:p w:rsidR="00CC2AF2" w:rsidRPr="00B26037" w:rsidRDefault="00CC2AF2" w:rsidP="00B26037">
      <w:pPr>
        <w:autoSpaceDE w:val="0"/>
        <w:autoSpaceDN w:val="0"/>
        <w:adjustRightInd w:val="0"/>
        <w:spacing w:after="0" w:line="240" w:lineRule="auto"/>
        <w:jc w:val="center"/>
        <w:rPr>
          <w:rFonts w:ascii="Times New Roman" w:hAnsi="Times New Roman" w:cs="Times New Roman"/>
          <w:sz w:val="16"/>
          <w:szCs w:val="16"/>
        </w:rPr>
      </w:pPr>
      <w:r w:rsidRPr="00B26037">
        <w:rPr>
          <w:rFonts w:ascii="Times New Roman" w:hAnsi="Times New Roman" w:cs="Times New Roman"/>
          <w:sz w:val="16"/>
          <w:szCs w:val="16"/>
        </w:rPr>
        <w:t>по ранее полученным авансам)</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 __________ 20__ г.   ____________  ____________   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6"/>
          <w:szCs w:val="16"/>
        </w:rPr>
      </w:pPr>
      <w:r w:rsidRPr="00565A7D">
        <w:rPr>
          <w:rFonts w:ascii="Times New Roman" w:hAnsi="Times New Roman" w:cs="Times New Roman"/>
          <w:sz w:val="24"/>
          <w:szCs w:val="24"/>
        </w:rPr>
        <w:t xml:space="preserve">                          </w:t>
      </w:r>
      <w:r w:rsidR="0014421B">
        <w:rPr>
          <w:rFonts w:ascii="Times New Roman" w:hAnsi="Times New Roman" w:cs="Times New Roman"/>
          <w:sz w:val="24"/>
          <w:szCs w:val="24"/>
        </w:rPr>
        <w:t xml:space="preserve">                    </w:t>
      </w:r>
      <w:r w:rsidR="0014421B" w:rsidRPr="00B26037">
        <w:rPr>
          <w:rFonts w:ascii="Times New Roman" w:hAnsi="Times New Roman" w:cs="Times New Roman"/>
          <w:sz w:val="16"/>
          <w:szCs w:val="16"/>
        </w:rPr>
        <w:t xml:space="preserve"> </w:t>
      </w:r>
      <w:r w:rsidRPr="00B26037">
        <w:rPr>
          <w:rFonts w:ascii="Times New Roman" w:hAnsi="Times New Roman" w:cs="Times New Roman"/>
          <w:sz w:val="16"/>
          <w:szCs w:val="16"/>
        </w:rPr>
        <w:t xml:space="preserve">  (должность)</w:t>
      </w:r>
      <w:r w:rsidR="0014421B" w:rsidRPr="00B26037">
        <w:rPr>
          <w:rFonts w:ascii="Times New Roman" w:hAnsi="Times New Roman" w:cs="Times New Roman"/>
          <w:sz w:val="16"/>
          <w:szCs w:val="16"/>
        </w:rPr>
        <w:t xml:space="preserve">   </w:t>
      </w:r>
      <w:r w:rsidRPr="00B26037">
        <w:rPr>
          <w:rFonts w:ascii="Times New Roman" w:hAnsi="Times New Roman" w:cs="Times New Roman"/>
          <w:sz w:val="16"/>
          <w:szCs w:val="16"/>
        </w:rPr>
        <w:t xml:space="preserve">   (подпись)   </w:t>
      </w:r>
      <w:r w:rsidR="0014421B" w:rsidRPr="00B26037">
        <w:rPr>
          <w:rFonts w:ascii="Times New Roman" w:hAnsi="Times New Roman" w:cs="Times New Roman"/>
          <w:sz w:val="16"/>
          <w:szCs w:val="16"/>
        </w:rPr>
        <w:t xml:space="preserve"> </w:t>
      </w:r>
      <w:r w:rsidRPr="00B26037">
        <w:rPr>
          <w:rFonts w:ascii="Times New Roman" w:hAnsi="Times New Roman" w:cs="Times New Roman"/>
          <w:sz w:val="16"/>
          <w:szCs w:val="16"/>
        </w:rPr>
        <w:t xml:space="preserve">  (фамилия, инициалы)</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___________________________________________________________________________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6"/>
          <w:szCs w:val="16"/>
        </w:rPr>
      </w:pPr>
      <w:r w:rsidRPr="00B26037">
        <w:rPr>
          <w:rFonts w:ascii="Times New Roman" w:hAnsi="Times New Roman" w:cs="Times New Roman"/>
          <w:sz w:val="16"/>
          <w:szCs w:val="16"/>
        </w:rPr>
        <w:t xml:space="preserve">         (решение руководителя о выдаче денежных средств под отчет)</w:t>
      </w: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565A7D" w:rsidRDefault="00CC2AF2" w:rsidP="00CC2AF2">
      <w:pPr>
        <w:autoSpaceDE w:val="0"/>
        <w:autoSpaceDN w:val="0"/>
        <w:adjustRightInd w:val="0"/>
        <w:spacing w:after="0" w:line="240" w:lineRule="auto"/>
        <w:jc w:val="both"/>
        <w:rPr>
          <w:rFonts w:ascii="Times New Roman" w:hAnsi="Times New Roman" w:cs="Times New Roman"/>
          <w:sz w:val="24"/>
          <w:szCs w:val="24"/>
        </w:rPr>
      </w:pPr>
      <w:r w:rsidRPr="00565A7D">
        <w:rPr>
          <w:rFonts w:ascii="Times New Roman" w:hAnsi="Times New Roman" w:cs="Times New Roman"/>
          <w:sz w:val="24"/>
          <w:szCs w:val="24"/>
        </w:rPr>
        <w:t>"___" _________ 20__ г.      __________________  __________________________</w:t>
      </w:r>
    </w:p>
    <w:p w:rsidR="00CC2AF2" w:rsidRPr="00B26037" w:rsidRDefault="00CC2AF2" w:rsidP="00886075">
      <w:pPr>
        <w:autoSpaceDE w:val="0"/>
        <w:autoSpaceDN w:val="0"/>
        <w:adjustRightInd w:val="0"/>
        <w:spacing w:after="0" w:line="240" w:lineRule="auto"/>
        <w:jc w:val="both"/>
        <w:rPr>
          <w:rFonts w:ascii="Times New Roman" w:hAnsi="Times New Roman" w:cs="Times New Roman"/>
          <w:sz w:val="16"/>
          <w:szCs w:val="16"/>
        </w:rPr>
      </w:pPr>
      <w:r w:rsidRPr="00B26037">
        <w:rPr>
          <w:rFonts w:ascii="Times New Roman" w:hAnsi="Times New Roman" w:cs="Times New Roman"/>
          <w:sz w:val="16"/>
          <w:szCs w:val="16"/>
        </w:rPr>
        <w:t xml:space="preserve">                            </w:t>
      </w:r>
      <w:r w:rsidR="0014421B" w:rsidRPr="00B26037">
        <w:rPr>
          <w:rFonts w:ascii="Times New Roman" w:hAnsi="Times New Roman" w:cs="Times New Roman"/>
          <w:sz w:val="16"/>
          <w:szCs w:val="16"/>
        </w:rPr>
        <w:t xml:space="preserve">                           </w:t>
      </w:r>
      <w:r w:rsidRPr="00B26037">
        <w:rPr>
          <w:rFonts w:ascii="Times New Roman" w:hAnsi="Times New Roman" w:cs="Times New Roman"/>
          <w:sz w:val="16"/>
          <w:szCs w:val="16"/>
        </w:rPr>
        <w:t xml:space="preserve">     (подпись)           (фамилия, инициалы)</w:t>
      </w:r>
    </w:p>
    <w:p w:rsidR="00CC2AF2" w:rsidRPr="00565A7D"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14421B" w:rsidRDefault="0014421B"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 </w:t>
      </w: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p>
    <w:p w:rsidR="00565A7D" w:rsidRDefault="00CC2AF2" w:rsidP="00565A7D">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565A7D" w:rsidRPr="00565A7D">
        <w:rPr>
          <w:rFonts w:ascii="Times New Roman" w:hAnsi="Times New Roman" w:cs="Times New Roman"/>
          <w:bCs/>
          <w:sz w:val="24"/>
          <w:szCs w:val="24"/>
        </w:rPr>
        <w:t>М</w:t>
      </w:r>
      <w:r w:rsidR="009C42A1">
        <w:rPr>
          <w:rFonts w:ascii="Times New Roman" w:hAnsi="Times New Roman" w:cs="Times New Roman"/>
          <w:bCs/>
          <w:sz w:val="24"/>
          <w:szCs w:val="24"/>
        </w:rPr>
        <w:t>Д</w:t>
      </w:r>
      <w:r w:rsidR="00565A7D" w:rsidRPr="00565A7D">
        <w:rPr>
          <w:rFonts w:ascii="Times New Roman" w:hAnsi="Times New Roman" w:cs="Times New Roman"/>
          <w:bCs/>
          <w:sz w:val="24"/>
          <w:szCs w:val="24"/>
        </w:rPr>
        <w:t xml:space="preserve">ОУ </w:t>
      </w:r>
      <w:r w:rsidR="009C42A1">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9C42A1">
        <w:rPr>
          <w:rFonts w:ascii="Times New Roman" w:hAnsi="Times New Roman" w:cs="Times New Roman"/>
          <w:bCs/>
          <w:sz w:val="24"/>
          <w:szCs w:val="24"/>
        </w:rPr>
        <w:t>»</w:t>
      </w:r>
    </w:p>
    <w:p w:rsidR="00CC2AF2" w:rsidRPr="00345C06" w:rsidRDefault="00CC2AF2" w:rsidP="00565A7D">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27" w:name="Par2683"/>
      <w:bookmarkEnd w:id="27"/>
      <w:r w:rsidRPr="00345C06">
        <w:rPr>
          <w:rFonts w:ascii="Times New Roman" w:hAnsi="Times New Roman" w:cs="Times New Roman"/>
          <w:bCs/>
          <w:sz w:val="24"/>
          <w:szCs w:val="24"/>
        </w:rPr>
        <w:t>Перечень лиц, имеющих право получать под отчет</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денежные документы</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4536"/>
        <w:gridCol w:w="5102"/>
      </w:tblGrid>
      <w:tr w:rsidR="00345C06" w:rsidRPr="00345C06" w:rsidTr="00B26037">
        <w:tc>
          <w:tcPr>
            <w:tcW w:w="453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Наименования денежных документов</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Наименование должности работника, имеющего право получать под отчет денежные документы</w:t>
            </w:r>
          </w:p>
        </w:tc>
      </w:tr>
      <w:tr w:rsidR="00345C06" w:rsidRPr="00345C06" w:rsidTr="00B26037">
        <w:tc>
          <w:tcPr>
            <w:tcW w:w="453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Почтовые конверты с марками</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565A7D" w:rsidP="00A702B4">
            <w:pPr>
              <w:autoSpaceDE w:val="0"/>
              <w:autoSpaceDN w:val="0"/>
              <w:adjustRightInd w:val="0"/>
              <w:spacing w:after="0" w:line="240" w:lineRule="auto"/>
              <w:rPr>
                <w:rFonts w:ascii="Times New Roman" w:hAnsi="Times New Roman" w:cs="Times New Roman"/>
                <w:bCs/>
                <w:sz w:val="24"/>
                <w:szCs w:val="24"/>
              </w:rPr>
            </w:pPr>
            <w:r w:rsidRPr="00565A7D">
              <w:rPr>
                <w:rFonts w:ascii="Times New Roman" w:hAnsi="Times New Roman" w:cs="Times New Roman"/>
                <w:bCs/>
                <w:sz w:val="24"/>
                <w:szCs w:val="24"/>
              </w:rPr>
              <w:t xml:space="preserve">Заместитель </w:t>
            </w:r>
            <w:r w:rsidR="009C42A1">
              <w:rPr>
                <w:rFonts w:ascii="Times New Roman" w:hAnsi="Times New Roman" w:cs="Times New Roman"/>
                <w:bCs/>
                <w:sz w:val="24"/>
                <w:szCs w:val="24"/>
              </w:rPr>
              <w:t>заведующ</w:t>
            </w:r>
            <w:r w:rsidR="00A702B4">
              <w:rPr>
                <w:rFonts w:ascii="Times New Roman" w:hAnsi="Times New Roman" w:cs="Times New Roman"/>
                <w:bCs/>
                <w:sz w:val="24"/>
                <w:szCs w:val="24"/>
              </w:rPr>
              <w:t>его</w:t>
            </w:r>
            <w:r w:rsidR="009C42A1">
              <w:rPr>
                <w:rFonts w:ascii="Times New Roman" w:hAnsi="Times New Roman" w:cs="Times New Roman"/>
                <w:bCs/>
                <w:sz w:val="24"/>
                <w:szCs w:val="24"/>
              </w:rPr>
              <w:t xml:space="preserve"> по </w:t>
            </w:r>
            <w:r w:rsidR="00A702B4">
              <w:rPr>
                <w:rFonts w:ascii="Times New Roman" w:hAnsi="Times New Roman" w:cs="Times New Roman"/>
                <w:bCs/>
                <w:sz w:val="24"/>
                <w:szCs w:val="24"/>
              </w:rPr>
              <w:t>административно</w:t>
            </w:r>
            <w:r w:rsidR="002C33CD">
              <w:rPr>
                <w:rFonts w:ascii="Times New Roman" w:hAnsi="Times New Roman" w:cs="Times New Roman"/>
                <w:bCs/>
                <w:sz w:val="24"/>
                <w:szCs w:val="24"/>
              </w:rPr>
              <w:t>-</w:t>
            </w:r>
            <w:r w:rsidR="00A702B4">
              <w:rPr>
                <w:rFonts w:ascii="Times New Roman" w:hAnsi="Times New Roman" w:cs="Times New Roman"/>
                <w:bCs/>
                <w:sz w:val="24"/>
                <w:szCs w:val="24"/>
              </w:rPr>
              <w:t xml:space="preserve"> </w:t>
            </w:r>
            <w:r w:rsidRPr="00565A7D">
              <w:rPr>
                <w:rFonts w:ascii="Times New Roman" w:hAnsi="Times New Roman" w:cs="Times New Roman"/>
                <w:bCs/>
                <w:sz w:val="24"/>
                <w:szCs w:val="24"/>
              </w:rPr>
              <w:t>хозяйственной работе</w:t>
            </w:r>
            <w:r w:rsidR="00BF2281">
              <w:rPr>
                <w:rFonts w:ascii="Times New Roman" w:hAnsi="Times New Roman" w:cs="Times New Roman"/>
                <w:bCs/>
                <w:sz w:val="24"/>
                <w:szCs w:val="24"/>
              </w:rPr>
              <w:t>/завхоз/</w:t>
            </w:r>
          </w:p>
        </w:tc>
      </w:tr>
      <w:tr w:rsidR="00345C06" w:rsidRPr="00345C06" w:rsidTr="00B26037">
        <w:tc>
          <w:tcPr>
            <w:tcW w:w="4536" w:type="dxa"/>
            <w:tcBorders>
              <w:top w:val="single" w:sz="4" w:space="0" w:color="auto"/>
              <w:left w:val="single" w:sz="4" w:space="0" w:color="auto"/>
              <w:bottom w:val="single" w:sz="4" w:space="0" w:color="auto"/>
              <w:right w:val="single" w:sz="4" w:space="0" w:color="auto"/>
            </w:tcBorders>
          </w:tcPr>
          <w:p w:rsidR="00CC2AF2" w:rsidRPr="00345C06" w:rsidRDefault="00CC2AF2">
            <w:pPr>
              <w:autoSpaceDE w:val="0"/>
              <w:autoSpaceDN w:val="0"/>
              <w:adjustRightInd w:val="0"/>
              <w:spacing w:after="0" w:line="240" w:lineRule="auto"/>
              <w:rPr>
                <w:rFonts w:ascii="Times New Roman" w:hAnsi="Times New Roman" w:cs="Times New Roman"/>
                <w:bCs/>
                <w:sz w:val="24"/>
                <w:szCs w:val="24"/>
              </w:rPr>
            </w:pPr>
            <w:r w:rsidRPr="00345C06">
              <w:rPr>
                <w:rFonts w:ascii="Times New Roman" w:hAnsi="Times New Roman" w:cs="Times New Roman"/>
                <w:bCs/>
                <w:sz w:val="24"/>
                <w:szCs w:val="24"/>
              </w:rPr>
              <w:t>Единые проездные билеты на проезд в городском пассажирском транспорте</w:t>
            </w:r>
          </w:p>
        </w:tc>
        <w:tc>
          <w:tcPr>
            <w:tcW w:w="5102" w:type="dxa"/>
            <w:tcBorders>
              <w:top w:val="single" w:sz="4" w:space="0" w:color="auto"/>
              <w:left w:val="single" w:sz="4" w:space="0" w:color="auto"/>
              <w:bottom w:val="single" w:sz="4" w:space="0" w:color="auto"/>
              <w:right w:val="single" w:sz="4" w:space="0" w:color="auto"/>
            </w:tcBorders>
          </w:tcPr>
          <w:p w:rsidR="00CC2AF2" w:rsidRPr="00345C06" w:rsidRDefault="00565A7D" w:rsidP="00A702B4">
            <w:pPr>
              <w:autoSpaceDE w:val="0"/>
              <w:autoSpaceDN w:val="0"/>
              <w:adjustRightInd w:val="0"/>
              <w:spacing w:after="0" w:line="240" w:lineRule="auto"/>
              <w:rPr>
                <w:rFonts w:ascii="Times New Roman" w:hAnsi="Times New Roman" w:cs="Times New Roman"/>
                <w:bCs/>
                <w:sz w:val="24"/>
                <w:szCs w:val="24"/>
              </w:rPr>
            </w:pPr>
            <w:r w:rsidRPr="00565A7D">
              <w:rPr>
                <w:rFonts w:ascii="Times New Roman" w:hAnsi="Times New Roman" w:cs="Times New Roman"/>
                <w:bCs/>
                <w:sz w:val="24"/>
                <w:szCs w:val="24"/>
              </w:rPr>
              <w:t xml:space="preserve">Заместитель </w:t>
            </w:r>
            <w:r w:rsidR="009C42A1">
              <w:rPr>
                <w:rFonts w:ascii="Times New Roman" w:hAnsi="Times New Roman" w:cs="Times New Roman"/>
                <w:bCs/>
                <w:sz w:val="24"/>
                <w:szCs w:val="24"/>
              </w:rPr>
              <w:t>заведующ</w:t>
            </w:r>
            <w:r w:rsidR="00A702B4">
              <w:rPr>
                <w:rFonts w:ascii="Times New Roman" w:hAnsi="Times New Roman" w:cs="Times New Roman"/>
                <w:bCs/>
                <w:sz w:val="24"/>
                <w:szCs w:val="24"/>
              </w:rPr>
              <w:t>его</w:t>
            </w:r>
            <w:r w:rsidR="009C42A1">
              <w:rPr>
                <w:rFonts w:ascii="Times New Roman" w:hAnsi="Times New Roman" w:cs="Times New Roman"/>
                <w:bCs/>
                <w:sz w:val="24"/>
                <w:szCs w:val="24"/>
              </w:rPr>
              <w:t xml:space="preserve"> по</w:t>
            </w:r>
            <w:r w:rsidR="00A702B4">
              <w:rPr>
                <w:rFonts w:ascii="Times New Roman" w:hAnsi="Times New Roman" w:cs="Times New Roman"/>
                <w:bCs/>
                <w:sz w:val="24"/>
                <w:szCs w:val="24"/>
              </w:rPr>
              <w:t xml:space="preserve"> административно</w:t>
            </w:r>
            <w:r w:rsidR="002C33CD">
              <w:rPr>
                <w:rFonts w:ascii="Times New Roman" w:hAnsi="Times New Roman" w:cs="Times New Roman"/>
                <w:bCs/>
                <w:sz w:val="24"/>
                <w:szCs w:val="24"/>
              </w:rPr>
              <w:t>-</w:t>
            </w:r>
            <w:r w:rsidR="009C42A1">
              <w:rPr>
                <w:rFonts w:ascii="Times New Roman" w:hAnsi="Times New Roman" w:cs="Times New Roman"/>
                <w:bCs/>
                <w:sz w:val="24"/>
                <w:szCs w:val="24"/>
              </w:rPr>
              <w:t xml:space="preserve"> </w:t>
            </w:r>
            <w:r w:rsidRPr="00565A7D">
              <w:rPr>
                <w:rFonts w:ascii="Times New Roman" w:hAnsi="Times New Roman" w:cs="Times New Roman"/>
                <w:bCs/>
                <w:sz w:val="24"/>
                <w:szCs w:val="24"/>
              </w:rPr>
              <w:t>хозяйственной работе</w:t>
            </w:r>
            <w:r w:rsidR="00BF2281">
              <w:rPr>
                <w:rFonts w:ascii="Times New Roman" w:hAnsi="Times New Roman" w:cs="Times New Roman"/>
                <w:bCs/>
                <w:sz w:val="24"/>
                <w:szCs w:val="24"/>
              </w:rPr>
              <w:t>/завхоз/</w:t>
            </w:r>
            <w:r w:rsidR="00CF5010">
              <w:rPr>
                <w:rFonts w:ascii="Times New Roman" w:hAnsi="Times New Roman" w:cs="Times New Roman"/>
                <w:bCs/>
                <w:sz w:val="24"/>
                <w:szCs w:val="24"/>
              </w:rPr>
              <w:t>, главный бухгалтер</w:t>
            </w:r>
            <w:r w:rsidR="009C42A1">
              <w:rPr>
                <w:rFonts w:ascii="Times New Roman" w:hAnsi="Times New Roman" w:cs="Times New Roman"/>
                <w:bCs/>
                <w:sz w:val="24"/>
                <w:szCs w:val="24"/>
              </w:rPr>
              <w:t>, бухгалтер</w:t>
            </w:r>
          </w:p>
        </w:tc>
      </w:tr>
    </w:tbl>
    <w:p w:rsidR="00CC2AF2" w:rsidRPr="00345C06" w:rsidRDefault="00CC2AF2" w:rsidP="00C52F6F">
      <w:pPr>
        <w:autoSpaceDE w:val="0"/>
        <w:autoSpaceDN w:val="0"/>
        <w:adjustRightInd w:val="0"/>
        <w:spacing w:after="0" w:line="240" w:lineRule="auto"/>
        <w:jc w:val="both"/>
        <w:rPr>
          <w:rFonts w:ascii="Times New Roman" w:hAnsi="Times New Roman" w:cs="Times New Roman"/>
          <w:bCs/>
          <w:sz w:val="24"/>
          <w:szCs w:val="24"/>
        </w:rPr>
      </w:pPr>
    </w:p>
    <w:p w:rsidR="00A702B4" w:rsidRDefault="00A702B4"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A702B4" w:rsidRDefault="00A702B4"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81E40"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81E40">
        <w:rPr>
          <w:rFonts w:ascii="Times New Roman" w:hAnsi="Times New Roman" w:cs="Times New Roman"/>
          <w:bCs/>
          <w:sz w:val="24"/>
          <w:szCs w:val="24"/>
        </w:rPr>
        <w:lastRenderedPageBreak/>
        <w:t xml:space="preserve">Приложение </w:t>
      </w:r>
    </w:p>
    <w:p w:rsidR="00CF5010" w:rsidRPr="00381E40" w:rsidRDefault="00CC2AF2" w:rsidP="00CF5010">
      <w:pPr>
        <w:autoSpaceDE w:val="0"/>
        <w:autoSpaceDN w:val="0"/>
        <w:adjustRightInd w:val="0"/>
        <w:spacing w:after="0" w:line="240" w:lineRule="auto"/>
        <w:jc w:val="right"/>
        <w:rPr>
          <w:rFonts w:ascii="Times New Roman" w:hAnsi="Times New Roman" w:cs="Times New Roman"/>
          <w:bCs/>
          <w:sz w:val="24"/>
          <w:szCs w:val="24"/>
        </w:rPr>
      </w:pPr>
      <w:r w:rsidRPr="00381E40">
        <w:rPr>
          <w:rFonts w:ascii="Times New Roman" w:hAnsi="Times New Roman" w:cs="Times New Roman"/>
          <w:bCs/>
          <w:sz w:val="24"/>
          <w:szCs w:val="24"/>
        </w:rPr>
        <w:t xml:space="preserve">к Учетной политике </w:t>
      </w:r>
      <w:r w:rsidR="00CF5010" w:rsidRPr="00381E40">
        <w:rPr>
          <w:rFonts w:ascii="Times New Roman" w:hAnsi="Times New Roman" w:cs="Times New Roman"/>
          <w:bCs/>
          <w:sz w:val="24"/>
          <w:szCs w:val="24"/>
        </w:rPr>
        <w:t>М</w:t>
      </w:r>
      <w:r w:rsidR="009C42A1" w:rsidRPr="00381E40">
        <w:rPr>
          <w:rFonts w:ascii="Times New Roman" w:hAnsi="Times New Roman" w:cs="Times New Roman"/>
          <w:bCs/>
          <w:sz w:val="24"/>
          <w:szCs w:val="24"/>
        </w:rPr>
        <w:t>Д</w:t>
      </w:r>
      <w:r w:rsidR="00CF5010" w:rsidRPr="00381E40">
        <w:rPr>
          <w:rFonts w:ascii="Times New Roman" w:hAnsi="Times New Roman" w:cs="Times New Roman"/>
          <w:bCs/>
          <w:sz w:val="24"/>
          <w:szCs w:val="24"/>
        </w:rPr>
        <w:t xml:space="preserve">ОУ </w:t>
      </w:r>
      <w:r w:rsidR="009C42A1" w:rsidRPr="00381E40">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9C42A1" w:rsidRPr="00381E40">
        <w:rPr>
          <w:rFonts w:ascii="Times New Roman" w:hAnsi="Times New Roman" w:cs="Times New Roman"/>
          <w:bCs/>
          <w:sz w:val="24"/>
          <w:szCs w:val="24"/>
        </w:rPr>
        <w:t>»</w:t>
      </w:r>
    </w:p>
    <w:p w:rsidR="00CC2AF2" w:rsidRPr="00345C06" w:rsidRDefault="00CC2AF2" w:rsidP="00CF5010">
      <w:pPr>
        <w:autoSpaceDE w:val="0"/>
        <w:autoSpaceDN w:val="0"/>
        <w:adjustRightInd w:val="0"/>
        <w:spacing w:after="0" w:line="240" w:lineRule="auto"/>
        <w:jc w:val="right"/>
        <w:rPr>
          <w:rFonts w:ascii="Times New Roman" w:hAnsi="Times New Roman" w:cs="Times New Roman"/>
          <w:bCs/>
          <w:sz w:val="24"/>
          <w:szCs w:val="24"/>
        </w:rPr>
      </w:pPr>
      <w:r w:rsidRPr="00381E40">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rPr>
          <w:rFonts w:ascii="Times New Roman" w:hAnsi="Times New Roman" w:cs="Times New Roman"/>
          <w:bCs/>
          <w:sz w:val="24"/>
          <w:szCs w:val="24"/>
        </w:rPr>
      </w:pPr>
      <w:bookmarkStart w:id="28" w:name="Par2704"/>
      <w:bookmarkEnd w:id="28"/>
      <w:r w:rsidRPr="00345C06">
        <w:rPr>
          <w:rFonts w:ascii="Times New Roman" w:hAnsi="Times New Roman" w:cs="Times New Roman"/>
          <w:bCs/>
          <w:sz w:val="24"/>
          <w:szCs w:val="24"/>
        </w:rPr>
        <w:t>Положение о выдаче под отчет денежных документов,</w:t>
      </w:r>
    </w:p>
    <w:p w:rsidR="00CC2AF2" w:rsidRPr="00345C06" w:rsidRDefault="00CC2AF2" w:rsidP="00197943">
      <w:pPr>
        <w:autoSpaceDE w:val="0"/>
        <w:autoSpaceDN w:val="0"/>
        <w:adjustRightInd w:val="0"/>
        <w:spacing w:after="0" w:line="240" w:lineRule="auto"/>
        <w:jc w:val="center"/>
        <w:rPr>
          <w:rFonts w:ascii="Times New Roman" w:hAnsi="Times New Roman" w:cs="Times New Roman"/>
          <w:bCs/>
          <w:sz w:val="24"/>
          <w:szCs w:val="24"/>
        </w:rPr>
      </w:pPr>
      <w:proofErr w:type="gramStart"/>
      <w:r w:rsidRPr="00345C06">
        <w:rPr>
          <w:rFonts w:ascii="Times New Roman" w:hAnsi="Times New Roman" w:cs="Times New Roman"/>
          <w:bCs/>
          <w:sz w:val="24"/>
          <w:szCs w:val="24"/>
        </w:rPr>
        <w:t>составлении</w:t>
      </w:r>
      <w:proofErr w:type="gramEnd"/>
      <w:r w:rsidRPr="00345C06">
        <w:rPr>
          <w:rFonts w:ascii="Times New Roman" w:hAnsi="Times New Roman" w:cs="Times New Roman"/>
          <w:bCs/>
          <w:sz w:val="24"/>
          <w:szCs w:val="24"/>
        </w:rPr>
        <w:t xml:space="preserve"> и представлении отчетов подотчетными лицами</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Настоящее положение устанавливает в учреждении единый порядок выдачи под отчет денежных документов, составления, представления, проверки и утверждения отчетов об их использовании.</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Порядок выдачи денежных документов под отчет</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Денежные документы выдаются под отчет работникам учреждения, приведенным в Перечне лиц, имеющих право получать под отчет денежные документы (</w:t>
      </w:r>
      <w:hyperlink w:anchor="Par2683" w:history="1">
        <w:r w:rsidRPr="00345C06">
          <w:rPr>
            <w:rFonts w:ascii="Times New Roman" w:hAnsi="Times New Roman" w:cs="Times New Roman"/>
            <w:bCs/>
            <w:sz w:val="24"/>
            <w:szCs w:val="24"/>
          </w:rPr>
          <w:t>Приложение N 9</w:t>
        </w:r>
      </w:hyperlink>
      <w:r w:rsidRPr="00345C06">
        <w:rPr>
          <w:rFonts w:ascii="Times New Roman" w:hAnsi="Times New Roman" w:cs="Times New Roman"/>
          <w:bCs/>
          <w:sz w:val="24"/>
          <w:szCs w:val="24"/>
        </w:rPr>
        <w:t xml:space="preserve"> к Учетной политике учреждения).</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2.3. В заявлении о выдаче денежных документов под отчет получателем указываются наименование, количество и назначение денежных документов. Форма заявления приведена в </w:t>
      </w:r>
      <w:hyperlink w:anchor="Par2747"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положению.</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Бухгалтерией учреждения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92"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Составление, представление отчетности подотчетными лицами</w:t>
      </w:r>
    </w:p>
    <w:p w:rsidR="00381E40" w:rsidRDefault="00381E40"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Об израсходовании денежных документов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3.3. </w:t>
      </w:r>
      <w:proofErr w:type="gramStart"/>
      <w:r w:rsidRPr="00345C06">
        <w:rPr>
          <w:rFonts w:ascii="Times New Roman" w:hAnsi="Times New Roman" w:cs="Times New Roman"/>
          <w:bCs/>
          <w:sz w:val="24"/>
          <w:szCs w:val="24"/>
        </w:rPr>
        <w:t>По проездным билетам на проезд в городском пассажирском транспорте в качестве подтверждающих документов к авансовому отчету</w:t>
      </w:r>
      <w:proofErr w:type="gramEnd"/>
      <w:r w:rsidRPr="00345C06">
        <w:rPr>
          <w:rFonts w:ascii="Times New Roman" w:hAnsi="Times New Roman" w:cs="Times New Roman"/>
          <w:bCs/>
          <w:sz w:val="24"/>
          <w:szCs w:val="24"/>
        </w:rPr>
        <w:t xml:space="preserve"> прикладываются использованные проездные билеты.</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3.4. Авансовый отчет </w:t>
      </w:r>
      <w:hyperlink r:id="rId93"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представляется подотчетным лицом в бухгалтерию учреждения не позднее трех рабочих дней со дня истечения срока, на который были выданы денежные документы.</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3.5. Бухгалтерией учреждения проверяются правильность оформления полученного от подотчетного лица Авансового отчета </w:t>
      </w:r>
      <w:hyperlink r:id="rId94"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наличие документов, подтверждающих использование денежных документов.</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3.6. Проверенный бухгалтерией Авансовый отчет </w:t>
      </w:r>
      <w:hyperlink r:id="rId95"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утверждается руководителем учреждения, после чего утвержденный отчет принимается бухгалтерией к учету.</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3.7. Проверка Авансового отчета </w:t>
      </w:r>
      <w:hyperlink r:id="rId96"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бухгалтерией и утверждение его руководителем осуществляются в течение трех рабочих дней со дня представления отчета в бухгалтерию.</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3.8.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97"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3.9. В случае непредставления подотчетным лицом в установленный срок Авансового отчета </w:t>
      </w:r>
      <w:hyperlink r:id="rId98" w:history="1">
        <w:r w:rsidRPr="00345C06">
          <w:rPr>
            <w:rFonts w:ascii="Times New Roman" w:hAnsi="Times New Roman" w:cs="Times New Roman"/>
            <w:bCs/>
            <w:sz w:val="24"/>
            <w:szCs w:val="24"/>
          </w:rPr>
          <w:t>(ф. 0504505)</w:t>
        </w:r>
      </w:hyperlink>
      <w:r w:rsidRPr="00345C06">
        <w:rPr>
          <w:rFonts w:ascii="Times New Roman" w:hAnsi="Times New Roman" w:cs="Times New Roman"/>
          <w:bCs/>
          <w:sz w:val="24"/>
          <w:szCs w:val="24"/>
        </w:rPr>
        <w:t xml:space="preserve">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99" w:history="1">
        <w:r w:rsidRPr="00345C06">
          <w:rPr>
            <w:rFonts w:ascii="Times New Roman" w:hAnsi="Times New Roman" w:cs="Times New Roman"/>
            <w:bCs/>
            <w:sz w:val="24"/>
            <w:szCs w:val="24"/>
          </w:rPr>
          <w:t>ст. ст. 137</w:t>
        </w:r>
      </w:hyperlink>
      <w:r w:rsidRPr="00345C06">
        <w:rPr>
          <w:rFonts w:ascii="Times New Roman" w:hAnsi="Times New Roman" w:cs="Times New Roman"/>
          <w:bCs/>
          <w:sz w:val="24"/>
          <w:szCs w:val="24"/>
        </w:rPr>
        <w:t xml:space="preserve"> и </w:t>
      </w:r>
      <w:hyperlink r:id="rId100" w:history="1">
        <w:r w:rsidRPr="00345C06">
          <w:rPr>
            <w:rFonts w:ascii="Times New Roman" w:hAnsi="Times New Roman" w:cs="Times New Roman"/>
            <w:bCs/>
            <w:sz w:val="24"/>
            <w:szCs w:val="24"/>
          </w:rPr>
          <w:t>138</w:t>
        </w:r>
      </w:hyperlink>
      <w:r w:rsidRPr="00345C06">
        <w:rPr>
          <w:rFonts w:ascii="Times New Roman" w:hAnsi="Times New Roman" w:cs="Times New Roman"/>
          <w:bCs/>
          <w:sz w:val="24"/>
          <w:szCs w:val="24"/>
        </w:rPr>
        <w:t xml:space="preserve"> Трудового кодекса РФ.</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3.10.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CC2AF2" w:rsidRPr="00345C06" w:rsidRDefault="00CC2AF2" w:rsidP="00197943">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Pr="00345C06" w:rsidRDefault="00CF192C"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2"/>
        <w:rPr>
          <w:rFonts w:ascii="Times New Roman" w:hAnsi="Times New Roman" w:cs="Times New Roman"/>
          <w:bCs/>
          <w:sz w:val="24"/>
          <w:szCs w:val="24"/>
        </w:rPr>
      </w:pPr>
      <w:r w:rsidRPr="00345C06">
        <w:rPr>
          <w:rFonts w:ascii="Times New Roman" w:hAnsi="Times New Roman" w:cs="Times New Roman"/>
          <w:bCs/>
          <w:sz w:val="24"/>
          <w:szCs w:val="24"/>
        </w:rPr>
        <w:t>Приложение N 1 к Положению о выдаче</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под отчет денежных документов, </w:t>
      </w:r>
      <w:proofErr w:type="gramStart"/>
      <w:r w:rsidRPr="00345C06">
        <w:rPr>
          <w:rFonts w:ascii="Times New Roman" w:hAnsi="Times New Roman" w:cs="Times New Roman"/>
          <w:bCs/>
          <w:sz w:val="24"/>
          <w:szCs w:val="24"/>
        </w:rPr>
        <w:t>составлении</w:t>
      </w:r>
      <w:proofErr w:type="gramEnd"/>
      <w:r w:rsidRPr="00345C06">
        <w:rPr>
          <w:rFonts w:ascii="Times New Roman" w:hAnsi="Times New Roman" w:cs="Times New Roman"/>
          <w:bCs/>
          <w:sz w:val="24"/>
          <w:szCs w:val="24"/>
        </w:rPr>
        <w:t xml:space="preserve"> и</w:t>
      </w:r>
    </w:p>
    <w:p w:rsidR="00CC2AF2" w:rsidRPr="00345C06" w:rsidRDefault="00CC2AF2" w:rsidP="00B26037">
      <w:pPr>
        <w:autoSpaceDE w:val="0"/>
        <w:autoSpaceDN w:val="0"/>
        <w:adjustRightInd w:val="0"/>
        <w:spacing w:after="0" w:line="240" w:lineRule="auto"/>
        <w:jc w:val="right"/>
        <w:rPr>
          <w:rFonts w:ascii="Times New Roman" w:hAnsi="Times New Roman" w:cs="Times New Roman"/>
          <w:bCs/>
          <w:sz w:val="24"/>
          <w:szCs w:val="24"/>
        </w:rPr>
      </w:pPr>
      <w:proofErr w:type="gramStart"/>
      <w:r w:rsidRPr="00345C06">
        <w:rPr>
          <w:rFonts w:ascii="Times New Roman" w:hAnsi="Times New Roman" w:cs="Times New Roman"/>
          <w:bCs/>
          <w:sz w:val="24"/>
          <w:szCs w:val="24"/>
        </w:rPr>
        <w:t>представлении</w:t>
      </w:r>
      <w:proofErr w:type="gramEnd"/>
      <w:r w:rsidRPr="00345C06">
        <w:rPr>
          <w:rFonts w:ascii="Times New Roman" w:hAnsi="Times New Roman" w:cs="Times New Roman"/>
          <w:bCs/>
          <w:sz w:val="24"/>
          <w:szCs w:val="24"/>
        </w:rPr>
        <w:t xml:space="preserve"> отчетов подотчетными лицами</w:t>
      </w:r>
    </w:p>
    <w:p w:rsidR="00CC2AF2" w:rsidRPr="00345C06" w:rsidRDefault="00B26037" w:rsidP="00CC2AF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w:t>
      </w:r>
      <w:r w:rsidR="009C42A1">
        <w:rPr>
          <w:rFonts w:ascii="Times New Roman" w:hAnsi="Times New Roman" w:cs="Times New Roman"/>
          <w:bCs/>
          <w:sz w:val="24"/>
          <w:szCs w:val="24"/>
        </w:rPr>
        <w:t>аведующе</w:t>
      </w:r>
      <w:r>
        <w:rPr>
          <w:rFonts w:ascii="Times New Roman" w:hAnsi="Times New Roman" w:cs="Times New Roman"/>
          <w:bCs/>
          <w:sz w:val="24"/>
          <w:szCs w:val="24"/>
        </w:rPr>
        <w:t>му</w:t>
      </w:r>
      <w:r w:rsidR="009C42A1">
        <w:rPr>
          <w:rFonts w:ascii="Times New Roman" w:hAnsi="Times New Roman" w:cs="Times New Roman"/>
          <w:bCs/>
          <w:sz w:val="24"/>
          <w:szCs w:val="24"/>
        </w:rPr>
        <w:t xml:space="preserve"> МДОУ «Детский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9C42A1">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от ________________________________________</w:t>
      </w:r>
    </w:p>
    <w:p w:rsidR="00CC2AF2" w:rsidRPr="00345C06" w:rsidRDefault="00CC2AF2" w:rsidP="00CC2AF2">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(должность, фамилия, инициалы работника)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29" w:name="Par2747"/>
      <w:bookmarkEnd w:id="29"/>
      <w:r w:rsidRPr="00345C06">
        <w:rPr>
          <w:rFonts w:ascii="Times New Roman" w:hAnsi="Times New Roman" w:cs="Times New Roman"/>
          <w:bCs/>
          <w:sz w:val="24"/>
          <w:szCs w:val="24"/>
        </w:rPr>
        <w:t>Заявление</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 выдаче денежных документов под отчет</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Прошу выдать мне под отчет денежные документы 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(указать наименование)</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в количестве ____ </w:t>
      </w:r>
      <w:proofErr w:type="gramStart"/>
      <w:r w:rsidRPr="00340B15">
        <w:rPr>
          <w:rFonts w:ascii="Times New Roman" w:hAnsi="Times New Roman" w:cs="Times New Roman"/>
          <w:sz w:val="24"/>
          <w:szCs w:val="24"/>
        </w:rPr>
        <w:t>на</w:t>
      </w:r>
      <w:proofErr w:type="gramEnd"/>
      <w:r w:rsidRPr="00340B15">
        <w:rPr>
          <w:rFonts w:ascii="Times New Roman" w:hAnsi="Times New Roman" w:cs="Times New Roman"/>
          <w:sz w:val="24"/>
          <w:szCs w:val="24"/>
        </w:rPr>
        <w:t xml:space="preserve"> 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(указать цель)</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на срок до "___" ____________ 20__ г.</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 ___________ 20__ г.                     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w:t>
      </w:r>
      <w:r w:rsidR="00FA4237">
        <w:rPr>
          <w:rFonts w:ascii="Times New Roman" w:hAnsi="Times New Roman" w:cs="Times New Roman"/>
          <w:sz w:val="24"/>
          <w:szCs w:val="24"/>
        </w:rPr>
        <w:t xml:space="preserve">                        </w:t>
      </w:r>
      <w:r w:rsidRPr="00340B15">
        <w:rPr>
          <w:rFonts w:ascii="Times New Roman" w:hAnsi="Times New Roman" w:cs="Times New Roman"/>
          <w:sz w:val="24"/>
          <w:szCs w:val="24"/>
        </w:rPr>
        <w:t xml:space="preserve">    (подпись работника)</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___________________________________________________________________________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roofErr w:type="gramStart"/>
      <w:r w:rsidRPr="00340B15">
        <w:rPr>
          <w:rFonts w:ascii="Times New Roman" w:hAnsi="Times New Roman" w:cs="Times New Roman"/>
          <w:sz w:val="24"/>
          <w:szCs w:val="24"/>
        </w:rPr>
        <w:t>(отметка бухгалтерии о наличии задолженности работника</w:t>
      </w:r>
      <w:proofErr w:type="gramEnd"/>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по ранее полученным денежным документам)</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___________________________________________________________________________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 ____________ 20__ г. ________________ __________ 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w:t>
      </w:r>
      <w:r w:rsidR="00FA4237">
        <w:rPr>
          <w:rFonts w:ascii="Times New Roman" w:hAnsi="Times New Roman" w:cs="Times New Roman"/>
          <w:sz w:val="24"/>
          <w:szCs w:val="24"/>
        </w:rPr>
        <w:t xml:space="preserve">                             </w:t>
      </w:r>
      <w:r w:rsidRPr="00340B15">
        <w:rPr>
          <w:rFonts w:ascii="Times New Roman" w:hAnsi="Times New Roman" w:cs="Times New Roman"/>
          <w:sz w:val="24"/>
          <w:szCs w:val="24"/>
        </w:rPr>
        <w:t xml:space="preserve">       (должность)    (подпись)   (фамилия, инициалы)</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___________________________________________________________________________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(решение руководителя о выдаче денежных документов под отчет)</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"___" ____________ 20__ г.   ___________________  _________________________</w:t>
      </w:r>
    </w:p>
    <w:p w:rsidR="00CC2AF2" w:rsidRPr="00340B15" w:rsidRDefault="00CC2AF2" w:rsidP="00CC2AF2">
      <w:pPr>
        <w:autoSpaceDE w:val="0"/>
        <w:autoSpaceDN w:val="0"/>
        <w:adjustRightInd w:val="0"/>
        <w:spacing w:after="0" w:line="240" w:lineRule="auto"/>
        <w:jc w:val="both"/>
        <w:rPr>
          <w:rFonts w:ascii="Times New Roman" w:hAnsi="Times New Roman" w:cs="Times New Roman"/>
          <w:sz w:val="24"/>
          <w:szCs w:val="24"/>
        </w:rPr>
      </w:pPr>
      <w:r w:rsidRPr="00340B15">
        <w:rPr>
          <w:rFonts w:ascii="Times New Roman" w:hAnsi="Times New Roman" w:cs="Times New Roman"/>
          <w:sz w:val="24"/>
          <w:szCs w:val="24"/>
        </w:rPr>
        <w:t xml:space="preserve">                          </w:t>
      </w:r>
      <w:r w:rsidR="00FA4237">
        <w:rPr>
          <w:rFonts w:ascii="Times New Roman" w:hAnsi="Times New Roman" w:cs="Times New Roman"/>
          <w:sz w:val="24"/>
          <w:szCs w:val="24"/>
        </w:rPr>
        <w:t xml:space="preserve">                                 </w:t>
      </w:r>
      <w:r w:rsidRPr="00340B15">
        <w:rPr>
          <w:rFonts w:ascii="Times New Roman" w:hAnsi="Times New Roman" w:cs="Times New Roman"/>
          <w:sz w:val="24"/>
          <w:szCs w:val="24"/>
        </w:rPr>
        <w:t xml:space="preserve">      (подпись)           (фамилия, инициалы)</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40B15" w:rsidRPr="00345C06" w:rsidRDefault="00340B1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381E40"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340B15" w:rsidRDefault="00CC2AF2" w:rsidP="00340B1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340B15" w:rsidRPr="00340B15">
        <w:rPr>
          <w:rFonts w:ascii="Times New Roman" w:hAnsi="Times New Roman" w:cs="Times New Roman"/>
          <w:bCs/>
          <w:sz w:val="24"/>
          <w:szCs w:val="24"/>
        </w:rPr>
        <w:t>М</w:t>
      </w:r>
      <w:r w:rsidR="00F71905">
        <w:rPr>
          <w:rFonts w:ascii="Times New Roman" w:hAnsi="Times New Roman" w:cs="Times New Roman"/>
          <w:bCs/>
          <w:sz w:val="24"/>
          <w:szCs w:val="24"/>
        </w:rPr>
        <w:t>Д</w:t>
      </w:r>
      <w:r w:rsidR="00340B15" w:rsidRPr="00340B15">
        <w:rPr>
          <w:rFonts w:ascii="Times New Roman" w:hAnsi="Times New Roman" w:cs="Times New Roman"/>
          <w:bCs/>
          <w:sz w:val="24"/>
          <w:szCs w:val="24"/>
        </w:rPr>
        <w:t xml:space="preserve">ОУ </w:t>
      </w:r>
      <w:r w:rsidR="00F71905">
        <w:rPr>
          <w:rFonts w:ascii="Times New Roman" w:hAnsi="Times New Roman" w:cs="Times New Roman"/>
          <w:bCs/>
          <w:sz w:val="24"/>
          <w:szCs w:val="24"/>
        </w:rPr>
        <w:t>«Детский сад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F71905">
        <w:rPr>
          <w:rFonts w:ascii="Times New Roman" w:hAnsi="Times New Roman" w:cs="Times New Roman"/>
          <w:bCs/>
          <w:sz w:val="24"/>
          <w:szCs w:val="24"/>
        </w:rPr>
        <w:t>»</w:t>
      </w:r>
    </w:p>
    <w:p w:rsidR="00CC2AF2" w:rsidRPr="00345C06" w:rsidRDefault="00CC2AF2" w:rsidP="00340B1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0" w:name="Par2782"/>
      <w:bookmarkEnd w:id="30"/>
      <w:r w:rsidRPr="00345C06">
        <w:rPr>
          <w:rFonts w:ascii="Times New Roman" w:hAnsi="Times New Roman" w:cs="Times New Roman"/>
          <w:bCs/>
          <w:sz w:val="24"/>
          <w:szCs w:val="24"/>
        </w:rPr>
        <w:t xml:space="preserve">Перечень лиц, </w:t>
      </w:r>
      <w:r w:rsidR="00EA458D">
        <w:rPr>
          <w:rFonts w:ascii="Times New Roman" w:hAnsi="Times New Roman" w:cs="Times New Roman"/>
          <w:bCs/>
          <w:sz w:val="24"/>
          <w:szCs w:val="24"/>
        </w:rPr>
        <w:t>имеющих право</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получать бланки строгой отчетности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Ответственными за получение, учет, хранение, выдачу бланков строгой отчетности являются:</w:t>
      </w:r>
    </w:p>
    <w:p w:rsidR="00CC2AF2" w:rsidRPr="00345C06" w:rsidRDefault="00CC2AF2" w:rsidP="00CC2AF2">
      <w:pPr>
        <w:autoSpaceDE w:val="0"/>
        <w:autoSpaceDN w:val="0"/>
        <w:adjustRightInd w:val="0"/>
        <w:spacing w:before="280"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 бланкам трудовых книжек и вкладышей к трудовым книжкам - </w:t>
      </w:r>
      <w:r w:rsidR="001E5F37">
        <w:rPr>
          <w:rFonts w:ascii="Times New Roman" w:hAnsi="Times New Roman" w:cs="Times New Roman"/>
          <w:bCs/>
          <w:sz w:val="24"/>
          <w:szCs w:val="24"/>
        </w:rPr>
        <w:t>заведующий</w:t>
      </w:r>
      <w:r w:rsidRPr="00345C06">
        <w:rPr>
          <w:rFonts w:ascii="Times New Roman" w:hAnsi="Times New Roman" w:cs="Times New Roman"/>
          <w:bCs/>
          <w:sz w:val="24"/>
          <w:szCs w:val="24"/>
        </w:rPr>
        <w:t>;</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EA458D" w:rsidRDefault="00EA458D"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B26037" w:rsidRDefault="00B26037"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EA458D" w:rsidRDefault="00EA458D"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p>
    <w:p w:rsidR="008021C8" w:rsidRDefault="00CC2AF2" w:rsidP="008021C8">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8021C8" w:rsidRPr="008021C8">
        <w:rPr>
          <w:rFonts w:ascii="Times New Roman" w:hAnsi="Times New Roman" w:cs="Times New Roman"/>
          <w:bCs/>
          <w:sz w:val="24"/>
          <w:szCs w:val="24"/>
        </w:rPr>
        <w:t>М</w:t>
      </w:r>
      <w:r w:rsidR="00F71905">
        <w:rPr>
          <w:rFonts w:ascii="Times New Roman" w:hAnsi="Times New Roman" w:cs="Times New Roman"/>
          <w:bCs/>
          <w:sz w:val="24"/>
          <w:szCs w:val="24"/>
        </w:rPr>
        <w:t>Д</w:t>
      </w:r>
      <w:r w:rsidR="008021C8" w:rsidRPr="008021C8">
        <w:rPr>
          <w:rFonts w:ascii="Times New Roman" w:hAnsi="Times New Roman" w:cs="Times New Roman"/>
          <w:bCs/>
          <w:sz w:val="24"/>
          <w:szCs w:val="24"/>
        </w:rPr>
        <w:t xml:space="preserve">ОУ </w:t>
      </w:r>
      <w:r w:rsidR="00F71905">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F71905">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1" w:name="Par2798"/>
      <w:bookmarkEnd w:id="31"/>
      <w:r w:rsidRPr="00345C06">
        <w:rPr>
          <w:rFonts w:ascii="Times New Roman" w:hAnsi="Times New Roman" w:cs="Times New Roman"/>
          <w:bCs/>
          <w:sz w:val="24"/>
          <w:szCs w:val="24"/>
        </w:rPr>
        <w:t>Положение о приемке, хранении, выдаче (списании)</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бланков строгой отчетности</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1. Настоящее положение устанавливает в учреждении единый порядок приемки, хранения, выдачи (списания) бланков строгой отчетности</w:t>
      </w:r>
      <w:r w:rsidR="00F71905">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3. Бланки строгой отчетности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w:t>
      </w:r>
      <w:r w:rsidR="00F71905">
        <w:rPr>
          <w:rFonts w:ascii="Times New Roman" w:hAnsi="Times New Roman" w:cs="Times New Roman"/>
          <w:bCs/>
          <w:sz w:val="24"/>
          <w:szCs w:val="24"/>
        </w:rPr>
        <w:t xml:space="preserve"> Форма акта приведена в приложении № 1 к настоящему Положению.</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4. Аналитический учет бланков строгой отчетности ведется в Книге учета бланков строгой отчетности </w:t>
      </w:r>
      <w:hyperlink r:id="rId101" w:history="1">
        <w:r w:rsidRPr="00345C06">
          <w:rPr>
            <w:rFonts w:ascii="Times New Roman" w:hAnsi="Times New Roman" w:cs="Times New Roman"/>
            <w:bCs/>
            <w:sz w:val="24"/>
            <w:szCs w:val="24"/>
          </w:rPr>
          <w:t>(ф. 0504045)</w:t>
        </w:r>
      </w:hyperlink>
      <w:r w:rsidRPr="00345C06">
        <w:rPr>
          <w:rFonts w:ascii="Times New Roman" w:hAnsi="Times New Roman" w:cs="Times New Roman"/>
          <w:bCs/>
          <w:sz w:val="24"/>
          <w:szCs w:val="24"/>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5. Бланки строгой отчетности хранятся в металлических шкафах и (или) сейфах. По окончании рабочего дня места хранения бланков опечатываются.</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6. Внутреннее перемещение бланков строгой отчетности оформляется Требованием-накладной </w:t>
      </w:r>
      <w:hyperlink r:id="rId102" w:history="1">
        <w:r w:rsidRPr="00345C06">
          <w:rPr>
            <w:rFonts w:ascii="Times New Roman" w:hAnsi="Times New Roman" w:cs="Times New Roman"/>
            <w:bCs/>
            <w:sz w:val="24"/>
            <w:szCs w:val="24"/>
          </w:rPr>
          <w:t>(ф. 0504204)</w:t>
        </w:r>
      </w:hyperlink>
      <w:r w:rsidRPr="00345C06">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7. Списание (в том числе испорченных бланков строгой отчетности) производится по Акту о списании бланков строгой отчетности </w:t>
      </w:r>
      <w:hyperlink r:id="rId103" w:history="1">
        <w:r w:rsidRPr="00345C06">
          <w:rPr>
            <w:rFonts w:ascii="Times New Roman" w:hAnsi="Times New Roman" w:cs="Times New Roman"/>
            <w:bCs/>
            <w:sz w:val="24"/>
            <w:szCs w:val="24"/>
          </w:rPr>
          <w:t>(ф. 0504816)</w:t>
        </w:r>
      </w:hyperlink>
      <w:r w:rsidRPr="00345C06">
        <w:rPr>
          <w:rFonts w:ascii="Times New Roman" w:hAnsi="Times New Roman" w:cs="Times New Roman"/>
          <w:bCs/>
          <w:sz w:val="24"/>
          <w:szCs w:val="24"/>
        </w:rPr>
        <w:t>.</w:t>
      </w:r>
    </w:p>
    <w:p w:rsidR="00CC2AF2" w:rsidRPr="00345C06" w:rsidRDefault="00CC2AF2" w:rsidP="008021C8">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sectPr w:rsidR="00CC2AF2" w:rsidRPr="00345C06">
          <w:pgSz w:w="11905" w:h="16838"/>
          <w:pgMar w:top="964" w:right="794" w:bottom="964" w:left="1361" w:header="0" w:footer="0" w:gutter="0"/>
          <w:cols w:space="720"/>
          <w:noEndnote/>
        </w:sectPr>
      </w:pPr>
    </w:p>
    <w:p w:rsidR="00CC2AF2" w:rsidRPr="00345C06" w:rsidRDefault="00CC2AF2" w:rsidP="008E62F9">
      <w:pPr>
        <w:tabs>
          <w:tab w:val="left" w:pos="8505"/>
          <w:tab w:val="left" w:pos="9214"/>
        </w:tabs>
        <w:autoSpaceDE w:val="0"/>
        <w:autoSpaceDN w:val="0"/>
        <w:adjustRightInd w:val="0"/>
        <w:spacing w:after="0" w:line="240" w:lineRule="auto"/>
        <w:jc w:val="right"/>
        <w:outlineLvl w:val="2"/>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r w:rsidR="00F71905">
        <w:rPr>
          <w:rFonts w:ascii="Times New Roman" w:hAnsi="Times New Roman" w:cs="Times New Roman"/>
          <w:bCs/>
          <w:sz w:val="24"/>
          <w:szCs w:val="24"/>
        </w:rPr>
        <w:t xml:space="preserve">№ 1 </w:t>
      </w:r>
      <w:r w:rsidRPr="00345C06">
        <w:rPr>
          <w:rFonts w:ascii="Times New Roman" w:hAnsi="Times New Roman" w:cs="Times New Roman"/>
          <w:bCs/>
          <w:sz w:val="24"/>
          <w:szCs w:val="24"/>
        </w:rPr>
        <w:t>к Положению о приемке, хранении,</w:t>
      </w:r>
    </w:p>
    <w:p w:rsidR="00CC2AF2" w:rsidRPr="00345C06" w:rsidRDefault="00CC2AF2" w:rsidP="00B26037">
      <w:pPr>
        <w:tabs>
          <w:tab w:val="left" w:pos="8505"/>
        </w:tabs>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выдаче (списании) бланков строгой отчетности</w:t>
      </w:r>
    </w:p>
    <w:p w:rsidR="00CC2AF2" w:rsidRPr="00345C06" w:rsidRDefault="00CC2AF2" w:rsidP="008E62F9">
      <w:pPr>
        <w:tabs>
          <w:tab w:val="left" w:pos="8505"/>
        </w:tabs>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УТВЕРЖДАЮ</w:t>
      </w:r>
    </w:p>
    <w:p w:rsidR="00CC2AF2" w:rsidRPr="00345C06" w:rsidRDefault="00B26037" w:rsidP="00B26037">
      <w:pPr>
        <w:tabs>
          <w:tab w:val="left" w:pos="8505"/>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Заведующий МДОУ «Детский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Pr>
          <w:rFonts w:ascii="Times New Roman" w:hAnsi="Times New Roman" w:cs="Times New Roman"/>
          <w:bCs/>
          <w:sz w:val="24"/>
          <w:szCs w:val="24"/>
        </w:rPr>
        <w:t xml:space="preserve">» </w:t>
      </w:r>
      <w:r w:rsidR="00CC2AF2" w:rsidRPr="00345C06">
        <w:rPr>
          <w:rFonts w:ascii="Times New Roman" w:hAnsi="Times New Roman" w:cs="Times New Roman"/>
          <w:bCs/>
          <w:sz w:val="24"/>
          <w:szCs w:val="24"/>
        </w:rPr>
        <w:t>__________________</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АКТ N</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приемки бланков строгой отчетности</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"__" ___________ 20__ г.</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Комиссия в составе: _____________________________</w:t>
      </w:r>
    </w:p>
    <w:p w:rsidR="00B26037"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фамилия, инициалы)</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___________________________________________,</w:t>
      </w:r>
      <w:r w:rsidR="00B26037">
        <w:rPr>
          <w:rFonts w:ascii="Times New Roman" w:hAnsi="Times New Roman" w:cs="Times New Roman"/>
          <w:sz w:val="24"/>
          <w:szCs w:val="24"/>
        </w:rPr>
        <w:t xml:space="preserve"> </w:t>
      </w:r>
      <w:proofErr w:type="gramStart"/>
      <w:r w:rsidRPr="00DE2398">
        <w:rPr>
          <w:rFonts w:ascii="Times New Roman" w:hAnsi="Times New Roman" w:cs="Times New Roman"/>
          <w:sz w:val="24"/>
          <w:szCs w:val="24"/>
        </w:rPr>
        <w:t>назначенная</w:t>
      </w:r>
      <w:proofErr w:type="gramEnd"/>
      <w:r w:rsidRPr="00DE2398">
        <w:rPr>
          <w:rFonts w:ascii="Times New Roman" w:hAnsi="Times New Roman" w:cs="Times New Roman"/>
          <w:sz w:val="24"/>
          <w:szCs w:val="24"/>
        </w:rPr>
        <w:t xml:space="preserve">  приказом  руководителя  учреждения  от "__" __________ 20__ г.</w:t>
      </w:r>
      <w:r w:rsidR="00B26037">
        <w:rPr>
          <w:rFonts w:ascii="Times New Roman" w:hAnsi="Times New Roman" w:cs="Times New Roman"/>
          <w:sz w:val="24"/>
          <w:szCs w:val="24"/>
        </w:rPr>
        <w:t xml:space="preserve"> </w:t>
      </w:r>
      <w:r w:rsidRPr="00DE2398">
        <w:rPr>
          <w:rFonts w:ascii="Times New Roman" w:hAnsi="Times New Roman" w:cs="Times New Roman"/>
          <w:sz w:val="24"/>
          <w:szCs w:val="24"/>
        </w:rPr>
        <w:t>N  ___, произвела проверку фактического наличия бланков строгой отчетности,</w:t>
      </w:r>
      <w:r w:rsidR="00B26037">
        <w:rPr>
          <w:rFonts w:ascii="Times New Roman" w:hAnsi="Times New Roman" w:cs="Times New Roman"/>
          <w:sz w:val="24"/>
          <w:szCs w:val="24"/>
        </w:rPr>
        <w:t xml:space="preserve"> </w:t>
      </w:r>
      <w:r w:rsidRPr="00DE2398">
        <w:rPr>
          <w:rFonts w:ascii="Times New Roman" w:hAnsi="Times New Roman" w:cs="Times New Roman"/>
          <w:sz w:val="24"/>
          <w:szCs w:val="24"/>
        </w:rPr>
        <w:t>полученных  от  _________________________________________,  согласно  счету</w:t>
      </w:r>
      <w:r w:rsidR="00B26037">
        <w:rPr>
          <w:rFonts w:ascii="Times New Roman" w:hAnsi="Times New Roman" w:cs="Times New Roman"/>
          <w:sz w:val="24"/>
          <w:szCs w:val="24"/>
        </w:rPr>
        <w:t xml:space="preserve"> </w:t>
      </w:r>
      <w:r w:rsidRPr="00DE2398">
        <w:rPr>
          <w:rFonts w:ascii="Times New Roman" w:hAnsi="Times New Roman" w:cs="Times New Roman"/>
          <w:sz w:val="24"/>
          <w:szCs w:val="24"/>
        </w:rPr>
        <w:t xml:space="preserve">N _____________________ от "___" _____________ 20__ г. и накладной N </w:t>
      </w:r>
      <w:proofErr w:type="spellStart"/>
      <w:r w:rsidRPr="00DE2398">
        <w:rPr>
          <w:rFonts w:ascii="Times New Roman" w:hAnsi="Times New Roman" w:cs="Times New Roman"/>
          <w:sz w:val="24"/>
          <w:szCs w:val="24"/>
        </w:rPr>
        <w:t>______от</w:t>
      </w:r>
      <w:proofErr w:type="spellEnd"/>
      <w:r w:rsidRPr="00DE2398">
        <w:rPr>
          <w:rFonts w:ascii="Times New Roman" w:hAnsi="Times New Roman" w:cs="Times New Roman"/>
          <w:sz w:val="24"/>
          <w:szCs w:val="24"/>
        </w:rPr>
        <w:t xml:space="preserve"> "___" _____________ 20__ г.</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В результате проверки выявлено:</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1. Состояние упаковки ________________________________________.</w:t>
      </w:r>
    </w:p>
    <w:p w:rsidR="00CC2AF2" w:rsidRPr="00B26037" w:rsidRDefault="00CC2AF2" w:rsidP="00B26037">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 xml:space="preserve">    2. Наличие документов строгой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17"/>
        <w:gridCol w:w="1417"/>
        <w:gridCol w:w="1134"/>
        <w:gridCol w:w="1134"/>
        <w:gridCol w:w="1134"/>
        <w:gridCol w:w="1191"/>
        <w:gridCol w:w="825"/>
        <w:gridCol w:w="1134"/>
      </w:tblGrid>
      <w:tr w:rsidR="00345C06" w:rsidRPr="00B26037" w:rsidTr="00B26037">
        <w:trPr>
          <w:jc w:val="center"/>
        </w:trPr>
        <w:tc>
          <w:tcPr>
            <w:tcW w:w="1701"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Наименование и код формы</w:t>
            </w:r>
          </w:p>
        </w:tc>
        <w:tc>
          <w:tcPr>
            <w:tcW w:w="2834" w:type="dxa"/>
            <w:gridSpan w:val="2"/>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Количество бланков</w:t>
            </w:r>
          </w:p>
        </w:tc>
        <w:tc>
          <w:tcPr>
            <w:tcW w:w="1134"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N формы</w:t>
            </w:r>
          </w:p>
        </w:tc>
        <w:tc>
          <w:tcPr>
            <w:tcW w:w="1134"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Серия</w:t>
            </w:r>
          </w:p>
        </w:tc>
        <w:tc>
          <w:tcPr>
            <w:tcW w:w="1134"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Излишки</w:t>
            </w:r>
          </w:p>
        </w:tc>
        <w:tc>
          <w:tcPr>
            <w:tcW w:w="1191"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Недостачи</w:t>
            </w:r>
          </w:p>
        </w:tc>
        <w:tc>
          <w:tcPr>
            <w:tcW w:w="825"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Брак</w:t>
            </w:r>
          </w:p>
        </w:tc>
        <w:tc>
          <w:tcPr>
            <w:tcW w:w="1134" w:type="dxa"/>
            <w:vMerge w:val="restart"/>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На общую сумму</w:t>
            </w:r>
          </w:p>
        </w:tc>
      </w:tr>
      <w:tr w:rsidR="00345C06" w:rsidRPr="00B26037" w:rsidTr="00B26037">
        <w:trPr>
          <w:jc w:val="center"/>
        </w:trPr>
        <w:tc>
          <w:tcPr>
            <w:tcW w:w="1701" w:type="dxa"/>
            <w:vMerge/>
          </w:tcPr>
          <w:p w:rsidR="00CC2AF2" w:rsidRPr="00B26037" w:rsidRDefault="00CC2AF2">
            <w:pPr>
              <w:autoSpaceDE w:val="0"/>
              <w:autoSpaceDN w:val="0"/>
              <w:adjustRightInd w:val="0"/>
              <w:spacing w:after="0" w:line="240" w:lineRule="auto"/>
              <w:ind w:firstLine="540"/>
              <w:jc w:val="both"/>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фактическое</w:t>
            </w:r>
          </w:p>
        </w:tc>
        <w:tc>
          <w:tcPr>
            <w:tcW w:w="1417"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по накладной</w:t>
            </w:r>
          </w:p>
        </w:tc>
        <w:tc>
          <w:tcPr>
            <w:tcW w:w="1134"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1134"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1134"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1191"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825"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c>
          <w:tcPr>
            <w:tcW w:w="1134" w:type="dxa"/>
            <w:vMerge/>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p>
        </w:tc>
      </w:tr>
      <w:tr w:rsidR="00345C06" w:rsidRPr="00B26037" w:rsidTr="00B26037">
        <w:trPr>
          <w:jc w:val="center"/>
        </w:trPr>
        <w:tc>
          <w:tcPr>
            <w:tcW w:w="1701"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1</w:t>
            </w:r>
          </w:p>
        </w:tc>
        <w:tc>
          <w:tcPr>
            <w:tcW w:w="1417"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2</w:t>
            </w:r>
          </w:p>
        </w:tc>
        <w:tc>
          <w:tcPr>
            <w:tcW w:w="1417"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3</w:t>
            </w:r>
          </w:p>
        </w:tc>
        <w:tc>
          <w:tcPr>
            <w:tcW w:w="1134"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4</w:t>
            </w:r>
          </w:p>
        </w:tc>
        <w:tc>
          <w:tcPr>
            <w:tcW w:w="1134"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5</w:t>
            </w:r>
          </w:p>
        </w:tc>
        <w:tc>
          <w:tcPr>
            <w:tcW w:w="1134"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6</w:t>
            </w:r>
          </w:p>
        </w:tc>
        <w:tc>
          <w:tcPr>
            <w:tcW w:w="1191"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7</w:t>
            </w:r>
          </w:p>
        </w:tc>
        <w:tc>
          <w:tcPr>
            <w:tcW w:w="825"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8</w:t>
            </w:r>
          </w:p>
        </w:tc>
        <w:tc>
          <w:tcPr>
            <w:tcW w:w="1134" w:type="dxa"/>
          </w:tcPr>
          <w:p w:rsidR="00CC2AF2" w:rsidRPr="00B26037" w:rsidRDefault="00CC2AF2">
            <w:pPr>
              <w:autoSpaceDE w:val="0"/>
              <w:autoSpaceDN w:val="0"/>
              <w:adjustRightInd w:val="0"/>
              <w:spacing w:after="0" w:line="240" w:lineRule="auto"/>
              <w:jc w:val="center"/>
              <w:rPr>
                <w:rFonts w:ascii="Times New Roman" w:hAnsi="Times New Roman" w:cs="Times New Roman"/>
                <w:bCs/>
                <w:sz w:val="18"/>
                <w:szCs w:val="18"/>
              </w:rPr>
            </w:pPr>
            <w:r w:rsidRPr="00B26037">
              <w:rPr>
                <w:rFonts w:ascii="Times New Roman" w:hAnsi="Times New Roman" w:cs="Times New Roman"/>
                <w:bCs/>
                <w:sz w:val="18"/>
                <w:szCs w:val="18"/>
              </w:rPr>
              <w:t>9</w:t>
            </w:r>
          </w:p>
        </w:tc>
      </w:tr>
      <w:tr w:rsidR="00345C06" w:rsidRPr="00B26037" w:rsidTr="00B26037">
        <w:trPr>
          <w:jc w:val="center"/>
        </w:trPr>
        <w:tc>
          <w:tcPr>
            <w:tcW w:w="1701"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91"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825"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r>
      <w:tr w:rsidR="00345C06" w:rsidRPr="00B26037" w:rsidTr="00B26037">
        <w:trPr>
          <w:jc w:val="center"/>
        </w:trPr>
        <w:tc>
          <w:tcPr>
            <w:tcW w:w="1701"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417"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91"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825"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c>
          <w:tcPr>
            <w:tcW w:w="1134" w:type="dxa"/>
          </w:tcPr>
          <w:p w:rsidR="00CC2AF2" w:rsidRPr="00B26037" w:rsidRDefault="00CC2AF2">
            <w:pPr>
              <w:autoSpaceDE w:val="0"/>
              <w:autoSpaceDN w:val="0"/>
              <w:adjustRightInd w:val="0"/>
              <w:spacing w:after="0" w:line="240" w:lineRule="auto"/>
              <w:rPr>
                <w:rFonts w:ascii="Times New Roman" w:hAnsi="Times New Roman" w:cs="Times New Roman"/>
                <w:bCs/>
                <w:sz w:val="18"/>
                <w:szCs w:val="18"/>
              </w:rPr>
            </w:pPr>
          </w:p>
        </w:tc>
      </w:tr>
    </w:tbl>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Подписи членов комиссии:</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_______________ ________________ 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_______________ ________________ 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_______________ ________________ 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_______________ ________________ 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Указанные   в   настоящем   акте   бланки   строгой  отчетности  принял  на</w:t>
      </w:r>
      <w:r w:rsidR="00B26037">
        <w:rPr>
          <w:rFonts w:ascii="Times New Roman" w:hAnsi="Times New Roman" w:cs="Times New Roman"/>
          <w:sz w:val="24"/>
          <w:szCs w:val="24"/>
        </w:rPr>
        <w:t xml:space="preserve"> </w:t>
      </w:r>
      <w:r w:rsidRPr="00DE2398">
        <w:rPr>
          <w:rFonts w:ascii="Times New Roman" w:hAnsi="Times New Roman" w:cs="Times New Roman"/>
          <w:sz w:val="24"/>
          <w:szCs w:val="24"/>
        </w:rPr>
        <w:t xml:space="preserve">ответственное хранение и оприходовал </w:t>
      </w:r>
      <w:r w:rsidR="00B26037">
        <w:rPr>
          <w:rFonts w:ascii="Times New Roman" w:hAnsi="Times New Roman" w:cs="Times New Roman"/>
          <w:sz w:val="24"/>
          <w:szCs w:val="24"/>
        </w:rPr>
        <w:t>в _________________________</w:t>
      </w:r>
      <w:r w:rsidRPr="00DE2398">
        <w:rPr>
          <w:rFonts w:ascii="Times New Roman" w:hAnsi="Times New Roman" w:cs="Times New Roman"/>
          <w:sz w:val="24"/>
          <w:szCs w:val="24"/>
        </w:rPr>
        <w:t>______</w:t>
      </w:r>
      <w:r w:rsidR="00B26037" w:rsidRPr="00B26037">
        <w:rPr>
          <w:rFonts w:ascii="Times New Roman" w:hAnsi="Times New Roman" w:cs="Times New Roman"/>
          <w:sz w:val="24"/>
          <w:szCs w:val="24"/>
        </w:rPr>
        <w:t xml:space="preserve"> </w:t>
      </w:r>
      <w:r w:rsidR="00B26037" w:rsidRPr="00DE2398">
        <w:rPr>
          <w:rFonts w:ascii="Times New Roman" w:hAnsi="Times New Roman" w:cs="Times New Roman"/>
          <w:sz w:val="24"/>
          <w:szCs w:val="24"/>
        </w:rPr>
        <w:t>N ____ "__" _____________ 20__ г.</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(наименование документа)</w:t>
      </w:r>
    </w:p>
    <w:p w:rsidR="00CC2AF2" w:rsidRPr="00DE2398" w:rsidRDefault="00CC2AF2" w:rsidP="00CC2AF2">
      <w:pPr>
        <w:autoSpaceDE w:val="0"/>
        <w:autoSpaceDN w:val="0"/>
        <w:adjustRightInd w:val="0"/>
        <w:spacing w:after="0" w:line="240" w:lineRule="auto"/>
        <w:jc w:val="both"/>
        <w:rPr>
          <w:rFonts w:ascii="Times New Roman" w:hAnsi="Times New Roman" w:cs="Times New Roman"/>
          <w:sz w:val="24"/>
          <w:szCs w:val="24"/>
        </w:rPr>
      </w:pPr>
      <w:r w:rsidRPr="00DE2398">
        <w:rPr>
          <w:rFonts w:ascii="Times New Roman" w:hAnsi="Times New Roman" w:cs="Times New Roman"/>
          <w:sz w:val="24"/>
          <w:szCs w:val="24"/>
        </w:rPr>
        <w:t>______________________ _________________ _______________________</w:t>
      </w:r>
    </w:p>
    <w:p w:rsidR="00CC2AF2" w:rsidRPr="00B26037" w:rsidRDefault="00CC2AF2" w:rsidP="00CC2AF2">
      <w:pPr>
        <w:autoSpaceDE w:val="0"/>
        <w:autoSpaceDN w:val="0"/>
        <w:adjustRightInd w:val="0"/>
        <w:spacing w:after="0" w:line="240" w:lineRule="auto"/>
        <w:jc w:val="both"/>
        <w:rPr>
          <w:rFonts w:ascii="Times New Roman" w:hAnsi="Times New Roman" w:cs="Times New Roman"/>
          <w:sz w:val="18"/>
          <w:szCs w:val="18"/>
        </w:rPr>
      </w:pPr>
      <w:r w:rsidRPr="00B26037">
        <w:rPr>
          <w:rFonts w:ascii="Times New Roman" w:hAnsi="Times New Roman" w:cs="Times New Roman"/>
          <w:sz w:val="18"/>
          <w:szCs w:val="18"/>
        </w:rPr>
        <w:t xml:space="preserve">      (должность)          (подпись)      (расшифровка подписи)</w:t>
      </w:r>
    </w:p>
    <w:p w:rsidR="00CC2AF2" w:rsidRPr="00345C06" w:rsidRDefault="00CC2AF2" w:rsidP="00997C06">
      <w:pPr>
        <w:autoSpaceDE w:val="0"/>
        <w:autoSpaceDN w:val="0"/>
        <w:adjustRightInd w:val="0"/>
        <w:spacing w:after="0" w:line="240" w:lineRule="auto"/>
        <w:jc w:val="both"/>
        <w:rPr>
          <w:rFonts w:ascii="Times New Roman" w:hAnsi="Times New Roman" w:cs="Times New Roman"/>
          <w:bCs/>
          <w:sz w:val="24"/>
          <w:szCs w:val="24"/>
        </w:rPr>
        <w:sectPr w:rsidR="00CC2AF2" w:rsidRPr="00345C06">
          <w:pgSz w:w="16838" w:h="11905" w:orient="landscape"/>
          <w:pgMar w:top="1361" w:right="964" w:bottom="794" w:left="964" w:header="0" w:footer="0" w:gutter="0"/>
          <w:cols w:space="720"/>
          <w:noEndnote/>
        </w:sect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p>
    <w:p w:rsidR="00006019" w:rsidRDefault="00CC2AF2" w:rsidP="00006019">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006019" w:rsidRPr="00006019">
        <w:rPr>
          <w:rFonts w:ascii="Times New Roman" w:hAnsi="Times New Roman" w:cs="Times New Roman"/>
          <w:bCs/>
          <w:sz w:val="24"/>
          <w:szCs w:val="24"/>
        </w:rPr>
        <w:t>М</w:t>
      </w:r>
      <w:r w:rsidR="00F71905">
        <w:rPr>
          <w:rFonts w:ascii="Times New Roman" w:hAnsi="Times New Roman" w:cs="Times New Roman"/>
          <w:bCs/>
          <w:sz w:val="24"/>
          <w:szCs w:val="24"/>
        </w:rPr>
        <w:t>Д</w:t>
      </w:r>
      <w:r w:rsidR="00006019" w:rsidRPr="00006019">
        <w:rPr>
          <w:rFonts w:ascii="Times New Roman" w:hAnsi="Times New Roman" w:cs="Times New Roman"/>
          <w:bCs/>
          <w:sz w:val="24"/>
          <w:szCs w:val="24"/>
        </w:rPr>
        <w:t>ОУ</w:t>
      </w:r>
      <w:r w:rsidR="00F71905">
        <w:rPr>
          <w:rFonts w:ascii="Times New Roman" w:hAnsi="Times New Roman" w:cs="Times New Roman"/>
          <w:bCs/>
          <w:sz w:val="24"/>
          <w:szCs w:val="24"/>
        </w:rPr>
        <w:t xml:space="preserve"> «Детский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F71905">
        <w:rPr>
          <w:rFonts w:ascii="Times New Roman" w:hAnsi="Times New Roman" w:cs="Times New Roman"/>
          <w:bCs/>
          <w:sz w:val="24"/>
          <w:szCs w:val="24"/>
        </w:rPr>
        <w:t>»</w:t>
      </w:r>
    </w:p>
    <w:p w:rsidR="00CC2AF2" w:rsidRPr="00345C06" w:rsidRDefault="00CC2AF2" w:rsidP="00006019">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bookmarkStart w:id="32" w:name="Par2921"/>
      <w:bookmarkEnd w:id="32"/>
      <w:r w:rsidRPr="00345C06">
        <w:rPr>
          <w:rFonts w:ascii="Times New Roman" w:hAnsi="Times New Roman" w:cs="Times New Roman"/>
          <w:bCs/>
          <w:sz w:val="24"/>
          <w:szCs w:val="24"/>
        </w:rPr>
        <w:t>Перечень должностных лиц, работа которых</w:t>
      </w:r>
    </w:p>
    <w:p w:rsidR="00CC2AF2" w:rsidRPr="00345C06" w:rsidRDefault="00CC2AF2" w:rsidP="00CC2AF2">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имеет разъездной характер</w:t>
      </w: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r w:rsidRPr="00345C06">
        <w:rPr>
          <w:rFonts w:ascii="Times New Roman" w:hAnsi="Times New Roman" w:cs="Times New Roman"/>
          <w:bCs/>
          <w:sz w:val="24"/>
          <w:szCs w:val="24"/>
        </w:rPr>
        <w:t xml:space="preserve">1. </w:t>
      </w:r>
      <w:r w:rsidR="00006019">
        <w:rPr>
          <w:rFonts w:ascii="Times New Roman" w:hAnsi="Times New Roman" w:cs="Times New Roman"/>
          <w:bCs/>
          <w:sz w:val="24"/>
          <w:szCs w:val="24"/>
        </w:rPr>
        <w:t xml:space="preserve">Заместитель </w:t>
      </w:r>
      <w:r w:rsidR="00F71905">
        <w:rPr>
          <w:rFonts w:ascii="Times New Roman" w:hAnsi="Times New Roman" w:cs="Times New Roman"/>
          <w:bCs/>
          <w:sz w:val="24"/>
          <w:szCs w:val="24"/>
        </w:rPr>
        <w:t>заведующ</w:t>
      </w:r>
      <w:r w:rsidR="00773F8B">
        <w:rPr>
          <w:rFonts w:ascii="Times New Roman" w:hAnsi="Times New Roman" w:cs="Times New Roman"/>
          <w:bCs/>
          <w:sz w:val="24"/>
          <w:szCs w:val="24"/>
        </w:rPr>
        <w:t>его</w:t>
      </w:r>
      <w:r w:rsidR="00F71905">
        <w:rPr>
          <w:rFonts w:ascii="Times New Roman" w:hAnsi="Times New Roman" w:cs="Times New Roman"/>
          <w:bCs/>
          <w:sz w:val="24"/>
          <w:szCs w:val="24"/>
        </w:rPr>
        <w:t xml:space="preserve"> по </w:t>
      </w:r>
      <w:r w:rsidR="00773F8B">
        <w:rPr>
          <w:rFonts w:ascii="Times New Roman" w:hAnsi="Times New Roman" w:cs="Times New Roman"/>
          <w:bCs/>
          <w:sz w:val="24"/>
          <w:szCs w:val="24"/>
        </w:rPr>
        <w:t xml:space="preserve">административно </w:t>
      </w:r>
      <w:r w:rsidRPr="00345C06">
        <w:rPr>
          <w:rFonts w:ascii="Times New Roman" w:hAnsi="Times New Roman" w:cs="Times New Roman"/>
          <w:bCs/>
          <w:sz w:val="24"/>
          <w:szCs w:val="24"/>
        </w:rPr>
        <w:t xml:space="preserve">хозяйственной </w:t>
      </w:r>
      <w:r w:rsidR="00006019">
        <w:rPr>
          <w:rFonts w:ascii="Times New Roman" w:hAnsi="Times New Roman" w:cs="Times New Roman"/>
          <w:bCs/>
          <w:sz w:val="24"/>
          <w:szCs w:val="24"/>
        </w:rPr>
        <w:t>работе</w:t>
      </w:r>
      <w:r w:rsidR="00BF2281">
        <w:rPr>
          <w:rFonts w:ascii="Times New Roman" w:hAnsi="Times New Roman" w:cs="Times New Roman"/>
          <w:bCs/>
          <w:sz w:val="24"/>
          <w:szCs w:val="24"/>
        </w:rPr>
        <w:t xml:space="preserve"> /завхоз/</w:t>
      </w:r>
      <w:r w:rsidRPr="00345C06">
        <w:rPr>
          <w:rFonts w:ascii="Times New Roman" w:hAnsi="Times New Roman" w:cs="Times New Roman"/>
          <w:bCs/>
          <w:sz w:val="24"/>
          <w:szCs w:val="24"/>
        </w:rPr>
        <w:t>.</w:t>
      </w:r>
    </w:p>
    <w:p w:rsidR="00CC2AF2" w:rsidRPr="00345C06" w:rsidRDefault="00F71905" w:rsidP="00006019">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2</w:t>
      </w:r>
      <w:r w:rsidR="00CC2AF2" w:rsidRPr="00345C06">
        <w:rPr>
          <w:rFonts w:ascii="Times New Roman" w:hAnsi="Times New Roman" w:cs="Times New Roman"/>
          <w:bCs/>
          <w:sz w:val="24"/>
          <w:szCs w:val="24"/>
        </w:rPr>
        <w:t xml:space="preserve">. </w:t>
      </w:r>
      <w:r w:rsidR="00006019">
        <w:rPr>
          <w:rFonts w:ascii="Times New Roman" w:hAnsi="Times New Roman" w:cs="Times New Roman"/>
          <w:bCs/>
          <w:sz w:val="24"/>
          <w:szCs w:val="24"/>
        </w:rPr>
        <w:t>Главный бухгалтер</w:t>
      </w:r>
      <w:r w:rsidR="00CC2AF2" w:rsidRPr="00345C06">
        <w:rPr>
          <w:rFonts w:ascii="Times New Roman" w:hAnsi="Times New Roman" w:cs="Times New Roman"/>
          <w:bCs/>
          <w:sz w:val="24"/>
          <w:szCs w:val="24"/>
        </w:rPr>
        <w:t>.</w:t>
      </w:r>
    </w:p>
    <w:p w:rsidR="00CC2AF2" w:rsidRPr="00345C06" w:rsidRDefault="00F71905" w:rsidP="00006019">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3</w:t>
      </w:r>
      <w:r w:rsidR="00CC2AF2" w:rsidRPr="00345C06">
        <w:rPr>
          <w:rFonts w:ascii="Times New Roman" w:hAnsi="Times New Roman" w:cs="Times New Roman"/>
          <w:bCs/>
          <w:sz w:val="24"/>
          <w:szCs w:val="24"/>
        </w:rPr>
        <w:t xml:space="preserve">. </w:t>
      </w:r>
      <w:r w:rsidR="00006019">
        <w:rPr>
          <w:rFonts w:ascii="Times New Roman" w:hAnsi="Times New Roman" w:cs="Times New Roman"/>
          <w:bCs/>
          <w:sz w:val="24"/>
          <w:szCs w:val="24"/>
        </w:rPr>
        <w:t>Бухгалтер</w:t>
      </w:r>
      <w:r w:rsidR="00773F8B">
        <w:rPr>
          <w:rFonts w:ascii="Times New Roman" w:hAnsi="Times New Roman" w:cs="Times New Roman"/>
          <w:bCs/>
          <w:sz w:val="24"/>
          <w:szCs w:val="24"/>
        </w:rPr>
        <w:t>.</w:t>
      </w:r>
    </w:p>
    <w:p w:rsidR="00CC2AF2" w:rsidRPr="00345C06" w:rsidRDefault="00CC2AF2" w:rsidP="00006019">
      <w:pPr>
        <w:autoSpaceDE w:val="0"/>
        <w:autoSpaceDN w:val="0"/>
        <w:adjustRightInd w:val="0"/>
        <w:spacing w:after="0" w:line="240" w:lineRule="auto"/>
        <w:ind w:firstLine="539"/>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8267B" w:rsidRPr="00345C06" w:rsidRDefault="003826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F71905" w:rsidRPr="00345C06" w:rsidRDefault="00F7190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lastRenderedPageBreak/>
        <w:t xml:space="preserve">Приложение </w:t>
      </w:r>
    </w:p>
    <w:p w:rsidR="00C121C1" w:rsidRDefault="00CC2AF2" w:rsidP="00E50D2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121C1" w:rsidRPr="00C121C1">
        <w:rPr>
          <w:rFonts w:ascii="Times New Roman" w:hAnsi="Times New Roman" w:cs="Times New Roman"/>
          <w:bCs/>
          <w:sz w:val="24"/>
          <w:szCs w:val="24"/>
        </w:rPr>
        <w:t>М</w:t>
      </w:r>
      <w:r w:rsidR="00665C1D">
        <w:rPr>
          <w:rFonts w:ascii="Times New Roman" w:hAnsi="Times New Roman" w:cs="Times New Roman"/>
          <w:bCs/>
          <w:sz w:val="24"/>
          <w:szCs w:val="24"/>
        </w:rPr>
        <w:t>Д</w:t>
      </w:r>
      <w:r w:rsidR="00C121C1" w:rsidRPr="00C121C1">
        <w:rPr>
          <w:rFonts w:ascii="Times New Roman" w:hAnsi="Times New Roman" w:cs="Times New Roman"/>
          <w:bCs/>
          <w:sz w:val="24"/>
          <w:szCs w:val="24"/>
        </w:rPr>
        <w:t xml:space="preserve">ОУ </w:t>
      </w:r>
      <w:r w:rsidR="00665C1D">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665C1D">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50D2F">
      <w:pPr>
        <w:autoSpaceDE w:val="0"/>
        <w:autoSpaceDN w:val="0"/>
        <w:adjustRightInd w:val="0"/>
        <w:spacing w:after="0" w:line="240" w:lineRule="auto"/>
        <w:jc w:val="center"/>
        <w:rPr>
          <w:rFonts w:ascii="Times New Roman" w:hAnsi="Times New Roman" w:cs="Times New Roman"/>
          <w:bCs/>
          <w:sz w:val="24"/>
          <w:szCs w:val="24"/>
        </w:rPr>
      </w:pPr>
      <w:bookmarkStart w:id="33" w:name="Par3036"/>
      <w:bookmarkEnd w:id="33"/>
      <w:r w:rsidRPr="00345C06">
        <w:rPr>
          <w:rFonts w:ascii="Times New Roman" w:hAnsi="Times New Roman" w:cs="Times New Roman"/>
          <w:bCs/>
          <w:sz w:val="24"/>
          <w:szCs w:val="24"/>
        </w:rPr>
        <w:t>Положение о комиссии по поступлению и выбытию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50EE0">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Основными нормативными правовыми актами, использованными при разработке настоящего положения, являются: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104"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157н;</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hyperlink r:id="rId105" w:history="1">
        <w:r w:rsidRPr="00345C06">
          <w:rPr>
            <w:rFonts w:ascii="Times New Roman" w:hAnsi="Times New Roman" w:cs="Times New Roman"/>
            <w:bCs/>
            <w:sz w:val="24"/>
            <w:szCs w:val="24"/>
          </w:rPr>
          <w:t>Инструкция</w:t>
        </w:r>
      </w:hyperlink>
      <w:r w:rsidRPr="00345C06">
        <w:rPr>
          <w:rFonts w:ascii="Times New Roman" w:hAnsi="Times New Roman" w:cs="Times New Roman"/>
          <w:bCs/>
          <w:sz w:val="24"/>
          <w:szCs w:val="24"/>
        </w:rPr>
        <w:t xml:space="preserve"> N 174н;</w:t>
      </w:r>
    </w:p>
    <w:p w:rsidR="00CC2AF2"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w:t>
      </w:r>
      <w:r w:rsidR="00535DBE">
        <w:rPr>
          <w:rFonts w:ascii="Times New Roman" w:hAnsi="Times New Roman" w:cs="Times New Roman"/>
          <w:bCs/>
          <w:sz w:val="24"/>
          <w:szCs w:val="24"/>
        </w:rPr>
        <w:t xml:space="preserve">Перечень особо ценного движимого имущества бюджетных муниципальных образовательных учреждений, утвержденный Приказом Департамента образования мэрии </w:t>
      </w:r>
      <w:r w:rsidR="00FC4240">
        <w:rPr>
          <w:rFonts w:ascii="Times New Roman" w:hAnsi="Times New Roman" w:cs="Times New Roman"/>
          <w:bCs/>
          <w:sz w:val="24"/>
          <w:szCs w:val="24"/>
        </w:rPr>
        <w:t xml:space="preserve">               </w:t>
      </w:r>
      <w:proofErr w:type="gramStart"/>
      <w:r w:rsidR="00535DBE">
        <w:rPr>
          <w:rFonts w:ascii="Times New Roman" w:hAnsi="Times New Roman" w:cs="Times New Roman"/>
          <w:bCs/>
          <w:sz w:val="24"/>
          <w:szCs w:val="24"/>
        </w:rPr>
        <w:t>г</w:t>
      </w:r>
      <w:proofErr w:type="gramEnd"/>
      <w:r w:rsidR="00FC4240">
        <w:rPr>
          <w:rFonts w:ascii="Times New Roman" w:hAnsi="Times New Roman" w:cs="Times New Roman"/>
          <w:bCs/>
          <w:sz w:val="24"/>
          <w:szCs w:val="24"/>
        </w:rPr>
        <w:t>.</w:t>
      </w:r>
      <w:r w:rsidR="00535DBE">
        <w:rPr>
          <w:rFonts w:ascii="Times New Roman" w:hAnsi="Times New Roman" w:cs="Times New Roman"/>
          <w:bCs/>
          <w:sz w:val="24"/>
          <w:szCs w:val="24"/>
        </w:rPr>
        <w:t xml:space="preserve"> Ярославля;</w:t>
      </w:r>
    </w:p>
    <w:p w:rsidR="00535DBE" w:rsidRPr="00345C06" w:rsidRDefault="00535DBE" w:rsidP="00E50D2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Письмо Министерства финансов РФ № 02-06-07/3798 от 18.09.2012г по вопросу отражения в бухгалтерском учете и отчетности операций с недвижимым и особо ценным движимым имуществом.</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Состав комиссии по поступлению и выбытию активов (далее</w:t>
      </w:r>
      <w:r w:rsidR="00773F8B">
        <w:rPr>
          <w:rFonts w:ascii="Times New Roman" w:hAnsi="Times New Roman" w:cs="Times New Roman"/>
          <w:bCs/>
          <w:sz w:val="24"/>
          <w:szCs w:val="24"/>
        </w:rPr>
        <w:t xml:space="preserve"> </w:t>
      </w:r>
      <w:r w:rsidRPr="00345C06">
        <w:rPr>
          <w:rFonts w:ascii="Times New Roman" w:hAnsi="Times New Roman" w:cs="Times New Roman"/>
          <w:bCs/>
          <w:sz w:val="24"/>
          <w:szCs w:val="24"/>
        </w:rPr>
        <w:t>-</w:t>
      </w:r>
      <w:r w:rsidR="00773F8B">
        <w:rPr>
          <w:rFonts w:ascii="Times New Roman" w:hAnsi="Times New Roman" w:cs="Times New Roman"/>
          <w:bCs/>
          <w:sz w:val="24"/>
          <w:szCs w:val="24"/>
        </w:rPr>
        <w:t xml:space="preserve"> </w:t>
      </w:r>
      <w:r w:rsidRPr="00345C06">
        <w:rPr>
          <w:rFonts w:ascii="Times New Roman" w:hAnsi="Times New Roman" w:cs="Times New Roman"/>
          <w:bCs/>
          <w:sz w:val="24"/>
          <w:szCs w:val="24"/>
        </w:rPr>
        <w:t>комиссия) утверждается</w:t>
      </w:r>
      <w:r w:rsidR="001E5F37">
        <w:rPr>
          <w:rFonts w:ascii="Times New Roman" w:hAnsi="Times New Roman" w:cs="Times New Roman"/>
          <w:bCs/>
          <w:sz w:val="24"/>
          <w:szCs w:val="24"/>
        </w:rPr>
        <w:t xml:space="preserve"> однократно</w:t>
      </w:r>
      <w:r w:rsidRPr="00345C06">
        <w:rPr>
          <w:rFonts w:ascii="Times New Roman" w:hAnsi="Times New Roman" w:cs="Times New Roman"/>
          <w:bCs/>
          <w:sz w:val="24"/>
          <w:szCs w:val="24"/>
        </w:rPr>
        <w:t xml:space="preserve"> отдельным приказом руководителя</w:t>
      </w:r>
      <w:r w:rsidR="001E5F37">
        <w:rPr>
          <w:rFonts w:ascii="Times New Roman" w:hAnsi="Times New Roman" w:cs="Times New Roman"/>
          <w:bCs/>
          <w:sz w:val="24"/>
          <w:szCs w:val="24"/>
        </w:rPr>
        <w:t>, и изменяется при смене членов комиссии</w:t>
      </w:r>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Комиссия проводит заседания по мере необходимости.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Срок рассмотрения комиссией представленных ей документов не должен превышать 14 календарных дней.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1.6. Заседание комиссии правомочно при наличии на ее заседании не менее двух третей членов ее состава.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773F8B">
        <w:rPr>
          <w:rFonts w:ascii="Times New Roman" w:hAnsi="Times New Roman" w:cs="Times New Roman"/>
          <w:bCs/>
          <w:sz w:val="24"/>
          <w:szCs w:val="24"/>
        </w:rPr>
        <w:t>8</w:t>
      </w:r>
      <w:r w:rsidRPr="00345C06">
        <w:rPr>
          <w:rFonts w:ascii="Times New Roman" w:hAnsi="Times New Roman" w:cs="Times New Roman"/>
          <w:bCs/>
          <w:sz w:val="24"/>
          <w:szCs w:val="24"/>
        </w:rPr>
        <w:t>.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w:t>
      </w:r>
      <w:r w:rsidR="00773F8B">
        <w:rPr>
          <w:rFonts w:ascii="Times New Roman" w:hAnsi="Times New Roman" w:cs="Times New Roman"/>
          <w:bCs/>
          <w:sz w:val="24"/>
          <w:szCs w:val="24"/>
        </w:rPr>
        <w:t>9</w:t>
      </w:r>
      <w:r w:rsidRPr="00345C06">
        <w:rPr>
          <w:rFonts w:ascii="Times New Roman" w:hAnsi="Times New Roman" w:cs="Times New Roman"/>
          <w:bCs/>
          <w:sz w:val="24"/>
          <w:szCs w:val="24"/>
        </w:rPr>
        <w:t>.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50EE0">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Принятие решений по поступлению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В части поступления активов комиссия принимает решения по следующим вопросам:</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наличии признаков отнесения поступившего объекта нефинансовых активов к особо ценному движимому имуществу;</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 определении первоначальной (фактической) стоимости поступивших объектов нефинансовых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106"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Принятие решений об отнесении поступившего имущества к особо ценному движимому имуществу осуществляется в соответствии с Перечнем осо</w:t>
      </w:r>
      <w:r w:rsidR="00F904D7">
        <w:rPr>
          <w:rFonts w:ascii="Times New Roman" w:hAnsi="Times New Roman" w:cs="Times New Roman"/>
          <w:bCs/>
          <w:sz w:val="24"/>
          <w:szCs w:val="24"/>
        </w:rPr>
        <w:t>бо ценного движимого имущества.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w:t>
      </w:r>
      <w:r w:rsidRPr="00345C06">
        <w:rPr>
          <w:rFonts w:ascii="Times New Roman" w:hAnsi="Times New Roman" w:cs="Times New Roman"/>
          <w:bCs/>
          <w:sz w:val="24"/>
          <w:szCs w:val="24"/>
        </w:rPr>
        <w:lastRenderedPageBreak/>
        <w:t>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2.5. Первоначальной (фактической) стоимостью нефинансовых активов, поступивших по договорам дарения, пожертвования,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Первоначальной (фактической) стоимостью нефинансовых активов,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Размер ущерба от недостач, хищений, потерь от порчи материальных ценностей, других сумм причиненного ущерба имуществу учреждения, подлежащих возмещению виновными лицами, определяется исходя из текущей восстановительной стоимости материальных ценностей на день обнаружения ущерба.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Текущая оценочная стоимость и текущая восстановительная стоимость определяются комиссией по поступлению и выбытию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2.6. Первоначальная (фактическая) стоимость нефинансовых активов при их безвозмездном получении от учреждений (организаций) </w:t>
      </w:r>
      <w:r w:rsidR="00665C1D">
        <w:rPr>
          <w:rFonts w:ascii="Times New Roman" w:hAnsi="Times New Roman" w:cs="Times New Roman"/>
          <w:bCs/>
          <w:sz w:val="24"/>
          <w:szCs w:val="24"/>
        </w:rPr>
        <w:t xml:space="preserve">и физических лиц </w:t>
      </w:r>
      <w:r w:rsidRPr="00345C06">
        <w:rPr>
          <w:rFonts w:ascii="Times New Roman" w:hAnsi="Times New Roman" w:cs="Times New Roman"/>
          <w:bCs/>
          <w:sz w:val="24"/>
          <w:szCs w:val="24"/>
        </w:rPr>
        <w:t xml:space="preserve">определяется на основании данных о первоначальной стоимости предыдущего балансодержателя, указанной в акте о приеме-передаче, Извещении </w:t>
      </w:r>
      <w:hyperlink r:id="rId107" w:history="1">
        <w:r w:rsidRPr="00345C06">
          <w:rPr>
            <w:rFonts w:ascii="Times New Roman" w:hAnsi="Times New Roman" w:cs="Times New Roman"/>
            <w:bCs/>
            <w:sz w:val="24"/>
            <w:szCs w:val="24"/>
          </w:rPr>
          <w:t>(ф. 0504805)</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2.7. В случае достройки, реконструкции, модернизации объектов основных сре</w:t>
      </w:r>
      <w:proofErr w:type="gramStart"/>
      <w:r w:rsidRPr="00345C06">
        <w:rPr>
          <w:rFonts w:ascii="Times New Roman" w:hAnsi="Times New Roman" w:cs="Times New Roman"/>
          <w:bCs/>
          <w:sz w:val="24"/>
          <w:szCs w:val="24"/>
        </w:rPr>
        <w:t>дств пр</w:t>
      </w:r>
      <w:proofErr w:type="gramEnd"/>
      <w:r w:rsidRPr="00345C06">
        <w:rPr>
          <w:rFonts w:ascii="Times New Roman" w:hAnsi="Times New Roman" w:cs="Times New Roman"/>
          <w:bCs/>
          <w:sz w:val="24"/>
          <w:szCs w:val="24"/>
        </w:rPr>
        <w:t xml:space="preserve">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08"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При частичной ликвидации объекта основных средств, при выполнении работ по его реконструкции выбытие и прием такого объекта основных средств оформляются Актом приема-сдачи отремонтированных, реконструированных и модернизированных объектов основных средств </w:t>
      </w:r>
      <w:hyperlink r:id="rId109" w:history="1">
        <w:r w:rsidRPr="00345C06">
          <w:rPr>
            <w:rFonts w:ascii="Times New Roman" w:hAnsi="Times New Roman" w:cs="Times New Roman"/>
            <w:bCs/>
            <w:sz w:val="24"/>
            <w:szCs w:val="24"/>
          </w:rPr>
          <w:t>(ф. 0504103)</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2.8. Поступление нефинансовых активов оформляется комиссией следующими первичными учетными документами: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приеме-передаче объектов нефинансовых активов </w:t>
      </w:r>
      <w:hyperlink r:id="rId110"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Приходным ордером на приемку материальных ценностей (нефинансовых активов) </w:t>
      </w:r>
      <w:hyperlink r:id="rId111" w:history="1">
        <w:r w:rsidRPr="00345C06">
          <w:rPr>
            <w:rFonts w:ascii="Times New Roman" w:hAnsi="Times New Roman" w:cs="Times New Roman"/>
            <w:bCs/>
            <w:sz w:val="24"/>
            <w:szCs w:val="24"/>
          </w:rPr>
          <w:t>(ф. 0504207)</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приемки материалов (материальных ценностей) </w:t>
      </w:r>
      <w:hyperlink r:id="rId112" w:history="1">
        <w:r w:rsidRPr="00345C06">
          <w:rPr>
            <w:rFonts w:ascii="Times New Roman" w:hAnsi="Times New Roman" w:cs="Times New Roman"/>
            <w:bCs/>
            <w:sz w:val="24"/>
            <w:szCs w:val="24"/>
          </w:rPr>
          <w:t>(ф. 0504220)</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113" w:history="1">
        <w:r w:rsidRPr="00345C06">
          <w:rPr>
            <w:rFonts w:ascii="Times New Roman" w:hAnsi="Times New Roman" w:cs="Times New Roman"/>
            <w:bCs/>
            <w:sz w:val="24"/>
            <w:szCs w:val="24"/>
          </w:rPr>
          <w:t>п. 44</w:t>
        </w:r>
      </w:hyperlink>
      <w:r w:rsidRPr="00345C06">
        <w:rPr>
          <w:rFonts w:ascii="Times New Roman" w:hAnsi="Times New Roman" w:cs="Times New Roman"/>
          <w:bCs/>
          <w:sz w:val="24"/>
          <w:szCs w:val="24"/>
        </w:rPr>
        <w:t xml:space="preserve"> Инструкции N 157н, учетной политикой учреждения, </w:t>
      </w:r>
      <w:hyperlink r:id="rId114" w:history="1">
        <w:r w:rsidRPr="00345C06">
          <w:rPr>
            <w:rFonts w:ascii="Times New Roman" w:hAnsi="Times New Roman" w:cs="Times New Roman"/>
            <w:bCs/>
            <w:sz w:val="24"/>
            <w:szCs w:val="24"/>
          </w:rPr>
          <w:t>Классификацией</w:t>
        </w:r>
      </w:hyperlink>
      <w:r w:rsidRPr="00345C06">
        <w:rPr>
          <w:rFonts w:ascii="Times New Roman" w:hAnsi="Times New Roman" w:cs="Times New Roman"/>
          <w:bCs/>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 входящими в комплектацию основных средств.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3F0C30" w:rsidRDefault="00CC2AF2" w:rsidP="00F50EE0">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CC2AF2" w:rsidRPr="00345C06" w:rsidRDefault="00CC2AF2" w:rsidP="00E50D2F">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Принятие решений по выбытию (списанию)</w:t>
      </w:r>
    </w:p>
    <w:p w:rsidR="00CC2AF2" w:rsidRPr="00345C06" w:rsidRDefault="00CC2AF2" w:rsidP="00F50EE0">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активов и задолженности неплатежеспособных дебиторов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В части выбытия (списания) активов и задолженности комиссия принимает решения по следующим вопросам:</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 выбытии (списании) нефинансовых активов (в том числе объектов движимого имущества стоимостью </w:t>
      </w:r>
      <w:r w:rsidR="00F904D7">
        <w:rPr>
          <w:rFonts w:ascii="Times New Roman" w:hAnsi="Times New Roman" w:cs="Times New Roman"/>
          <w:bCs/>
          <w:sz w:val="24"/>
          <w:szCs w:val="24"/>
        </w:rPr>
        <w:t>до 10</w:t>
      </w:r>
      <w:r w:rsidRPr="00F904D7">
        <w:rPr>
          <w:rFonts w:ascii="Times New Roman" w:hAnsi="Times New Roman" w:cs="Times New Roman"/>
          <w:bCs/>
          <w:sz w:val="24"/>
          <w:szCs w:val="24"/>
        </w:rPr>
        <w:t>000</w:t>
      </w:r>
      <w:r w:rsidRPr="00345C06">
        <w:rPr>
          <w:rFonts w:ascii="Times New Roman" w:hAnsi="Times New Roman" w:cs="Times New Roman"/>
          <w:bCs/>
          <w:sz w:val="24"/>
          <w:szCs w:val="24"/>
        </w:rPr>
        <w:t xml:space="preserve"> руб. включительно, учитываемых на </w:t>
      </w:r>
      <w:proofErr w:type="spellStart"/>
      <w:r w:rsidRPr="00345C06">
        <w:rPr>
          <w:rFonts w:ascii="Times New Roman" w:hAnsi="Times New Roman" w:cs="Times New Roman"/>
          <w:bCs/>
          <w:sz w:val="24"/>
          <w:szCs w:val="24"/>
        </w:rPr>
        <w:t>забалансовом</w:t>
      </w:r>
      <w:proofErr w:type="spellEnd"/>
      <w:r w:rsidRPr="00345C06">
        <w:rPr>
          <w:rFonts w:ascii="Times New Roman" w:hAnsi="Times New Roman" w:cs="Times New Roman"/>
          <w:bCs/>
          <w:sz w:val="24"/>
          <w:szCs w:val="24"/>
        </w:rPr>
        <w:t xml:space="preserve"> счете 21);</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о частичной ликвидации (</w:t>
      </w:r>
      <w:proofErr w:type="spellStart"/>
      <w:r w:rsidRPr="00345C06">
        <w:rPr>
          <w:rFonts w:ascii="Times New Roman" w:hAnsi="Times New Roman" w:cs="Times New Roman"/>
          <w:bCs/>
          <w:sz w:val="24"/>
          <w:szCs w:val="24"/>
        </w:rPr>
        <w:t>разукомплектации</w:t>
      </w:r>
      <w:proofErr w:type="spellEnd"/>
      <w:r w:rsidRPr="00345C06">
        <w:rPr>
          <w:rFonts w:ascii="Times New Roman" w:hAnsi="Times New Roman" w:cs="Times New Roman"/>
          <w:bCs/>
          <w:sz w:val="24"/>
          <w:szCs w:val="24"/>
        </w:rPr>
        <w:t>) основных средств;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 пригодности дальнейшего использования имущества, возможности и эффективности его восстановления;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 списании задолженности неплатежеспособных дебиторов, а также о списании с </w:t>
      </w:r>
      <w:proofErr w:type="spellStart"/>
      <w:r w:rsidRPr="00345C06">
        <w:rPr>
          <w:rFonts w:ascii="Times New Roman" w:hAnsi="Times New Roman" w:cs="Times New Roman"/>
          <w:bCs/>
          <w:sz w:val="24"/>
          <w:szCs w:val="24"/>
        </w:rPr>
        <w:t>забалансового</w:t>
      </w:r>
      <w:proofErr w:type="spellEnd"/>
      <w:r w:rsidRPr="00345C06">
        <w:rPr>
          <w:rFonts w:ascii="Times New Roman" w:hAnsi="Times New Roman" w:cs="Times New Roman"/>
          <w:bCs/>
          <w:sz w:val="24"/>
          <w:szCs w:val="24"/>
        </w:rPr>
        <w:t xml:space="preserve"> учета задолженности, признанной безнадежной к взысканию.</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Решение о выбытии имущества учреждения принимается в случае, если: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345C06">
        <w:rPr>
          <w:rFonts w:ascii="Times New Roman" w:hAnsi="Times New Roman" w:cs="Times New Roman"/>
          <w:bCs/>
          <w:sz w:val="24"/>
          <w:szCs w:val="24"/>
        </w:rPr>
        <w:t>выявленных</w:t>
      </w:r>
      <w:proofErr w:type="gramEnd"/>
      <w:r w:rsidRPr="00345C06">
        <w:rPr>
          <w:rFonts w:ascii="Times New Roman" w:hAnsi="Times New Roman" w:cs="Times New Roman"/>
          <w:bCs/>
          <w:sz w:val="24"/>
          <w:szCs w:val="24"/>
        </w:rPr>
        <w:t xml:space="preserve"> при инвентаризации), а также невозможности выяснения его местонахождения;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45C06">
        <w:rPr>
          <w:rFonts w:ascii="Times New Roman" w:hAnsi="Times New Roman" w:cs="Times New Roman"/>
          <w:bCs/>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других случаях прекращения права оперативного управления, предусмотренных законодательством РФ.</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Решения о выбытии (списании) недвижимого и особо ценного движимого имущества учреждения принимаются только по согласованию с учредителем, в ведении которого находится учреждение.</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Решение о списании имущества принимается комиссией после проведения следующих мероприятий:</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осмотр имущества, подлежащего списанию, с учетом данных, содержащихся в учетно-технической и иной документации;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45C06">
        <w:rPr>
          <w:rFonts w:ascii="Times New Roman" w:hAnsi="Times New Roman" w:cs="Times New Roman"/>
          <w:bCs/>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665C1D"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подготовка документов, необходимых для согласования решения о списании имущества с </w:t>
      </w:r>
      <w:r w:rsidR="00665C1D">
        <w:rPr>
          <w:rFonts w:ascii="Times New Roman" w:hAnsi="Times New Roman" w:cs="Times New Roman"/>
          <w:bCs/>
          <w:sz w:val="24"/>
          <w:szCs w:val="24"/>
        </w:rPr>
        <w:t xml:space="preserve">учредителем и Комитетом по управлению муниципальным имуществом мэрии </w:t>
      </w:r>
      <w:r w:rsidR="001C28BE">
        <w:rPr>
          <w:rFonts w:ascii="Times New Roman" w:hAnsi="Times New Roman" w:cs="Times New Roman"/>
          <w:bCs/>
          <w:sz w:val="24"/>
          <w:szCs w:val="24"/>
        </w:rPr>
        <w:t xml:space="preserve">              </w:t>
      </w:r>
      <w:proofErr w:type="gramStart"/>
      <w:r w:rsidR="00665C1D">
        <w:rPr>
          <w:rFonts w:ascii="Times New Roman" w:hAnsi="Times New Roman" w:cs="Times New Roman"/>
          <w:bCs/>
          <w:sz w:val="24"/>
          <w:szCs w:val="24"/>
        </w:rPr>
        <w:t>г</w:t>
      </w:r>
      <w:proofErr w:type="gramEnd"/>
      <w:r w:rsidR="00665C1D">
        <w:rPr>
          <w:rFonts w:ascii="Times New Roman" w:hAnsi="Times New Roman" w:cs="Times New Roman"/>
          <w:bCs/>
          <w:sz w:val="24"/>
          <w:szCs w:val="24"/>
        </w:rPr>
        <w:t>.</w:t>
      </w:r>
      <w:r w:rsidR="001C28BE">
        <w:rPr>
          <w:rFonts w:ascii="Times New Roman" w:hAnsi="Times New Roman" w:cs="Times New Roman"/>
          <w:bCs/>
          <w:sz w:val="24"/>
          <w:szCs w:val="24"/>
        </w:rPr>
        <w:t xml:space="preserve"> </w:t>
      </w:r>
      <w:r w:rsidR="00665C1D">
        <w:rPr>
          <w:rFonts w:ascii="Times New Roman" w:hAnsi="Times New Roman" w:cs="Times New Roman"/>
          <w:bCs/>
          <w:sz w:val="24"/>
          <w:szCs w:val="24"/>
        </w:rPr>
        <w:t>Ярославля.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3.5.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345C06">
        <w:rPr>
          <w:rFonts w:ascii="Times New Roman" w:hAnsi="Times New Roman" w:cs="Times New Roman"/>
          <w:bCs/>
          <w:sz w:val="24"/>
          <w:szCs w:val="24"/>
        </w:rPr>
        <w:t>забалансовый</w:t>
      </w:r>
      <w:proofErr w:type="spellEnd"/>
      <w:r w:rsidRPr="00345C06">
        <w:rPr>
          <w:rFonts w:ascii="Times New Roman" w:hAnsi="Times New Roman" w:cs="Times New Roman"/>
          <w:bCs/>
          <w:sz w:val="24"/>
          <w:szCs w:val="24"/>
        </w:rPr>
        <w:t xml:space="preserve"> учет.</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Решение о списании задолженности с </w:t>
      </w:r>
      <w:proofErr w:type="spellStart"/>
      <w:r w:rsidRPr="00345C06">
        <w:rPr>
          <w:rFonts w:ascii="Times New Roman" w:hAnsi="Times New Roman" w:cs="Times New Roman"/>
          <w:bCs/>
          <w:sz w:val="24"/>
          <w:szCs w:val="24"/>
        </w:rPr>
        <w:t>забалансового</w:t>
      </w:r>
      <w:proofErr w:type="spellEnd"/>
      <w:r w:rsidRPr="00345C06">
        <w:rPr>
          <w:rFonts w:ascii="Times New Roman" w:hAnsi="Times New Roman" w:cs="Times New Roman"/>
          <w:bCs/>
          <w:sz w:val="24"/>
          <w:szCs w:val="24"/>
        </w:rP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3.6. Выбытие (списание) нефинансовых активов оформляется следующими документами:</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приеме-передаче объектов нефинансовых активов </w:t>
      </w:r>
      <w:hyperlink r:id="rId115" w:history="1">
        <w:r w:rsidRPr="00345C06">
          <w:rPr>
            <w:rFonts w:ascii="Times New Roman" w:hAnsi="Times New Roman" w:cs="Times New Roman"/>
            <w:bCs/>
            <w:sz w:val="24"/>
            <w:szCs w:val="24"/>
          </w:rPr>
          <w:t>(ф. 0504101)</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объектов нефинансовых активов (кроме транспортных средств) </w:t>
      </w:r>
      <w:hyperlink r:id="rId116" w:history="1">
        <w:r w:rsidRPr="00345C06">
          <w:rPr>
            <w:rFonts w:ascii="Times New Roman" w:hAnsi="Times New Roman" w:cs="Times New Roman"/>
            <w:bCs/>
            <w:sz w:val="24"/>
            <w:szCs w:val="24"/>
          </w:rPr>
          <w:t>(ф. 0504104)</w:t>
        </w:r>
      </w:hyperlink>
      <w:r w:rsidRPr="00345C06">
        <w:rPr>
          <w:rFonts w:ascii="Times New Roman" w:hAnsi="Times New Roman" w:cs="Times New Roman"/>
          <w:bCs/>
          <w:sz w:val="24"/>
          <w:szCs w:val="24"/>
        </w:rPr>
        <w:t>;</w:t>
      </w:r>
    </w:p>
    <w:p w:rsidR="00CC2AF2" w:rsidRPr="00345C06" w:rsidRDefault="00665C1D" w:rsidP="00E50D2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Акт</w:t>
      </w:r>
      <w:r w:rsidR="00CC2AF2" w:rsidRPr="00345C06">
        <w:rPr>
          <w:rFonts w:ascii="Times New Roman" w:hAnsi="Times New Roman" w:cs="Times New Roman"/>
          <w:bCs/>
          <w:sz w:val="24"/>
          <w:szCs w:val="24"/>
        </w:rPr>
        <w:t xml:space="preserve">ом о списании мягкого и хозяйственного инвентаря </w:t>
      </w:r>
      <w:hyperlink r:id="rId117" w:history="1">
        <w:r w:rsidR="00CC2AF2" w:rsidRPr="00345C06">
          <w:rPr>
            <w:rFonts w:ascii="Times New Roman" w:hAnsi="Times New Roman" w:cs="Times New Roman"/>
            <w:bCs/>
            <w:sz w:val="24"/>
            <w:szCs w:val="24"/>
          </w:rPr>
          <w:t>(ф. 0504143)</w:t>
        </w:r>
      </w:hyperlink>
      <w:r w:rsidR="00CC2AF2"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Актом о списании материальных запасов </w:t>
      </w:r>
      <w:hyperlink r:id="rId118" w:history="1">
        <w:r w:rsidRPr="00345C06">
          <w:rPr>
            <w:rFonts w:ascii="Times New Roman" w:hAnsi="Times New Roman" w:cs="Times New Roman"/>
            <w:bCs/>
            <w:sz w:val="24"/>
            <w:szCs w:val="24"/>
          </w:rPr>
          <w:t>(ф. 0504230)</w:t>
        </w:r>
      </w:hyperlink>
      <w:r w:rsidRPr="00345C06">
        <w:rPr>
          <w:rFonts w:ascii="Times New Roman" w:hAnsi="Times New Roman" w:cs="Times New Roman"/>
          <w:bCs/>
          <w:sz w:val="24"/>
          <w:szCs w:val="24"/>
        </w:rPr>
        <w:t>.</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3.7.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w:t>
      </w:r>
      <w:r w:rsidR="00665C1D">
        <w:rPr>
          <w:rFonts w:ascii="Times New Roman" w:hAnsi="Times New Roman" w:cs="Times New Roman"/>
          <w:bCs/>
          <w:sz w:val="24"/>
          <w:szCs w:val="24"/>
        </w:rPr>
        <w:t xml:space="preserve">учредителем и Комитетом по управлению муниципальным имуществом мэрии </w:t>
      </w:r>
      <w:proofErr w:type="gramStart"/>
      <w:r w:rsidR="00665C1D">
        <w:rPr>
          <w:rFonts w:ascii="Times New Roman" w:hAnsi="Times New Roman" w:cs="Times New Roman"/>
          <w:bCs/>
          <w:sz w:val="24"/>
          <w:szCs w:val="24"/>
        </w:rPr>
        <w:t>г</w:t>
      </w:r>
      <w:proofErr w:type="gramEnd"/>
      <w:r w:rsidR="00665C1D">
        <w:rPr>
          <w:rFonts w:ascii="Times New Roman" w:hAnsi="Times New Roman" w:cs="Times New Roman"/>
          <w:bCs/>
          <w:sz w:val="24"/>
          <w:szCs w:val="24"/>
        </w:rPr>
        <w:t>. Ярославля.</w:t>
      </w:r>
    </w:p>
    <w:p w:rsidR="00CC2AF2" w:rsidRPr="00345C06" w:rsidRDefault="00CC2AF2" w:rsidP="00E50D2F">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rsidR="006C72B8" w:rsidRDefault="00CC2AF2" w:rsidP="00F50EE0">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CF192C" w:rsidRDefault="00CF192C"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CF192C" w:rsidRDefault="00CF192C" w:rsidP="00CC2AF2">
      <w:pPr>
        <w:autoSpaceDE w:val="0"/>
        <w:autoSpaceDN w:val="0"/>
        <w:adjustRightInd w:val="0"/>
        <w:spacing w:after="0" w:line="240" w:lineRule="auto"/>
        <w:jc w:val="right"/>
        <w:outlineLvl w:val="1"/>
        <w:rPr>
          <w:rFonts w:ascii="Times New Roman" w:hAnsi="Times New Roman" w:cs="Times New Roman"/>
          <w:bCs/>
          <w:sz w:val="24"/>
          <w:szCs w:val="24"/>
        </w:rPr>
      </w:pPr>
    </w:p>
    <w:p w:rsidR="00CC2AF2" w:rsidRPr="00345C06" w:rsidRDefault="007C7094"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C937C7" w:rsidRDefault="00CC2AF2" w:rsidP="00C937C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937C7" w:rsidRPr="00C937C7">
        <w:rPr>
          <w:rFonts w:ascii="Times New Roman" w:hAnsi="Times New Roman" w:cs="Times New Roman"/>
          <w:bCs/>
          <w:sz w:val="24"/>
          <w:szCs w:val="24"/>
        </w:rPr>
        <w:t>М</w:t>
      </w:r>
      <w:r w:rsidR="00665C1D">
        <w:rPr>
          <w:rFonts w:ascii="Times New Roman" w:hAnsi="Times New Roman" w:cs="Times New Roman"/>
          <w:bCs/>
          <w:sz w:val="24"/>
          <w:szCs w:val="24"/>
        </w:rPr>
        <w:t>Д</w:t>
      </w:r>
      <w:r w:rsidR="00C937C7" w:rsidRPr="00C937C7">
        <w:rPr>
          <w:rFonts w:ascii="Times New Roman" w:hAnsi="Times New Roman" w:cs="Times New Roman"/>
          <w:bCs/>
          <w:sz w:val="24"/>
          <w:szCs w:val="24"/>
        </w:rPr>
        <w:t xml:space="preserve">ОУ </w:t>
      </w:r>
      <w:r w:rsidR="00665C1D">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665C1D">
        <w:rPr>
          <w:rFonts w:ascii="Times New Roman" w:hAnsi="Times New Roman" w:cs="Times New Roman"/>
          <w:bCs/>
          <w:sz w:val="24"/>
          <w:szCs w:val="24"/>
        </w:rPr>
        <w:t>»</w:t>
      </w:r>
    </w:p>
    <w:p w:rsidR="00CC2AF2" w:rsidRPr="00345C06" w:rsidRDefault="00CC2AF2" w:rsidP="00C937C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26107">
      <w:pPr>
        <w:autoSpaceDE w:val="0"/>
        <w:autoSpaceDN w:val="0"/>
        <w:adjustRightInd w:val="0"/>
        <w:spacing w:after="0" w:line="240" w:lineRule="auto"/>
        <w:jc w:val="center"/>
        <w:rPr>
          <w:rFonts w:ascii="Times New Roman" w:hAnsi="Times New Roman" w:cs="Times New Roman"/>
          <w:bCs/>
          <w:sz w:val="24"/>
          <w:szCs w:val="24"/>
        </w:rPr>
      </w:pPr>
      <w:bookmarkStart w:id="34" w:name="Par3120"/>
      <w:bookmarkEnd w:id="34"/>
      <w:r w:rsidRPr="00345C06">
        <w:rPr>
          <w:rFonts w:ascii="Times New Roman" w:hAnsi="Times New Roman" w:cs="Times New Roman"/>
          <w:bCs/>
          <w:sz w:val="24"/>
          <w:szCs w:val="24"/>
        </w:rPr>
        <w:t>Положение о внутреннем финансовом контроле</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 Общие положения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1.1. Настоящее положение разработано в соответствии с законодательством Росс</w:t>
      </w:r>
      <w:r w:rsidR="00C3424B">
        <w:rPr>
          <w:rFonts w:ascii="Times New Roman" w:hAnsi="Times New Roman" w:cs="Times New Roman"/>
          <w:bCs/>
          <w:sz w:val="24"/>
          <w:szCs w:val="24"/>
        </w:rPr>
        <w:t>ийской Федерации</w:t>
      </w:r>
      <w:r w:rsidRPr="00106B09">
        <w:rPr>
          <w:rFonts w:ascii="Times New Roman" w:hAnsi="Times New Roman" w:cs="Times New Roman"/>
          <w:bCs/>
          <w:sz w:val="24"/>
          <w:szCs w:val="24"/>
        </w:rPr>
        <w:t xml:space="preserve"> (включая внутриведомственные нормативно-правовые акты) и уставом учреждения. Положение устанавливает единые цели, правила и принципы проведения в</w:t>
      </w:r>
      <w:r w:rsidR="00920D7B">
        <w:rPr>
          <w:rFonts w:ascii="Times New Roman" w:hAnsi="Times New Roman" w:cs="Times New Roman"/>
          <w:bCs/>
          <w:sz w:val="24"/>
          <w:szCs w:val="24"/>
        </w:rPr>
        <w:t>нутреннего контроля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1.2. Внутренний контроль направлен на то, чтобы обеспечить:</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соблюдение тр</w:t>
      </w:r>
      <w:r w:rsidR="00C3424B">
        <w:rPr>
          <w:rFonts w:ascii="Times New Roman" w:hAnsi="Times New Roman" w:cs="Times New Roman"/>
          <w:bCs/>
          <w:sz w:val="24"/>
          <w:szCs w:val="24"/>
        </w:rPr>
        <w:t>ебований законодательства Российской Федерации</w:t>
      </w:r>
      <w:r w:rsidR="00106B09" w:rsidRPr="00106B09">
        <w:rPr>
          <w:rFonts w:ascii="Times New Roman" w:hAnsi="Times New Roman" w:cs="Times New Roman"/>
          <w:bCs/>
          <w:sz w:val="24"/>
          <w:szCs w:val="24"/>
        </w:rPr>
        <w:t xml:space="preserve"> в области бухгалтерского (бюджетного) учета, внутренних процедур составления и исполнения плана финансово-хозяйственной деятельности; </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целесообразность осуществления фактов хозяйственной жизни;</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наличие и движение имущества и обязательств;</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соблюдение финансовой дисциплины;</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эффективное использование материальных, трудовых и финансовых ресурсов в соответствии с утвержденными нормами (нормативами);</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повышение качества ведения бухгалтерского (бюджетного) учета и составления отчетности;</w:t>
      </w:r>
    </w:p>
    <w:p w:rsidR="00106B09" w:rsidRPr="00106B09" w:rsidRDefault="004C5F62"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106B09" w:rsidRPr="00106B09">
        <w:rPr>
          <w:rFonts w:ascii="Times New Roman" w:hAnsi="Times New Roman" w:cs="Times New Roman"/>
          <w:bCs/>
          <w:sz w:val="24"/>
          <w:szCs w:val="24"/>
        </w:rPr>
        <w:t xml:space="preserve">повышение результативности использования субсидий, ЛБО (в части операций по исполнению публичных обязательств) и средств, полученных от приносящей доход деятельности.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1.3. Внутренний контроль осуществляется </w:t>
      </w:r>
      <w:r w:rsidRPr="00C348C7">
        <w:rPr>
          <w:rFonts w:ascii="Times New Roman" w:hAnsi="Times New Roman" w:cs="Times New Roman"/>
          <w:bCs/>
          <w:sz w:val="24"/>
          <w:szCs w:val="24"/>
        </w:rPr>
        <w:t>сотрудниками учреждения</w:t>
      </w:r>
      <w:r w:rsidRPr="00106B09">
        <w:rPr>
          <w:rFonts w:ascii="Times New Roman" w:hAnsi="Times New Roman" w:cs="Times New Roman"/>
          <w:bCs/>
          <w:sz w:val="24"/>
          <w:szCs w:val="24"/>
        </w:rPr>
        <w:t xml:space="preserve"> в соответствии с их полномочиями и функциями, службой внутреннего контроля, которая созда</w:t>
      </w:r>
      <w:r>
        <w:rPr>
          <w:rFonts w:ascii="Times New Roman" w:hAnsi="Times New Roman" w:cs="Times New Roman"/>
          <w:bCs/>
          <w:sz w:val="24"/>
          <w:szCs w:val="24"/>
        </w:rPr>
        <w:t>ется</w:t>
      </w:r>
      <w:r w:rsidRPr="00106B09">
        <w:rPr>
          <w:rFonts w:ascii="Times New Roman" w:hAnsi="Times New Roman" w:cs="Times New Roman"/>
          <w:bCs/>
          <w:sz w:val="24"/>
          <w:szCs w:val="24"/>
        </w:rPr>
        <w:t xml:space="preserve"> приказом руководителя учреждения</w:t>
      </w:r>
      <w:r>
        <w:rPr>
          <w:rFonts w:ascii="Times New Roman" w:hAnsi="Times New Roman" w:cs="Times New Roman"/>
          <w:bCs/>
          <w:sz w:val="24"/>
          <w:szCs w:val="24"/>
        </w:rPr>
        <w:t>.</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1.4. Основной целью внутреннего контроля является подтверждение достоверности бухгалтерского (бюджетного) учета и отчетности учреждения, соблюдение действующего законодательства </w:t>
      </w:r>
      <w:r w:rsidR="00A259FA" w:rsidRPr="00106B09">
        <w:rPr>
          <w:rFonts w:ascii="Times New Roman" w:hAnsi="Times New Roman" w:cs="Times New Roman"/>
          <w:bCs/>
          <w:sz w:val="24"/>
          <w:szCs w:val="24"/>
        </w:rPr>
        <w:t>Росси</w:t>
      </w:r>
      <w:r w:rsidR="00A259FA">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 xml:space="preserve">, регулирующего порядок осуществления финансово-хозяйственной деятельности.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1.5. Основные задачи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установить соответствие финансовых операций, которые проводятся в части финансово-хозяйственной деятельности, и их отражения в бухгалтерском (бюджетном) учете и отчетности требованиям законодательства Росси</w:t>
      </w:r>
      <w:r w:rsidR="00C3424B">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w:t>
      </w:r>
    </w:p>
    <w:p w:rsidR="00106B09" w:rsidRPr="00103401"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3401">
        <w:rPr>
          <w:rFonts w:ascii="Times New Roman" w:hAnsi="Times New Roman" w:cs="Times New Roman"/>
          <w:bCs/>
          <w:sz w:val="24"/>
          <w:szCs w:val="24"/>
        </w:rPr>
        <w:t>установить соответствие проводимых операций регламентам и полномочиям сотрудников;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анализировать системы внутреннего контроля учреждения, которые позволят выявить существенные аспекты, влияющие на ее эффективность.</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1.6. Принципы внутреннего контроля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w:t>
      </w:r>
      <w:r w:rsidR="00C3424B">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принцип объективности. Внутренний контроль осуществляется с использованием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фактических документальных данных в порядке, установленном законодательством </w:t>
      </w:r>
      <w:r w:rsidR="00C3424B" w:rsidRPr="00106B09">
        <w:rPr>
          <w:rFonts w:ascii="Times New Roman" w:hAnsi="Times New Roman" w:cs="Times New Roman"/>
          <w:bCs/>
          <w:sz w:val="24"/>
          <w:szCs w:val="24"/>
        </w:rPr>
        <w:t>Росси</w:t>
      </w:r>
      <w:r w:rsidR="00C3424B">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 путем применения методов, обеспечивающих получение полной и достоверной информации;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принцип системности. Проведение контрольных </w:t>
      </w:r>
      <w:proofErr w:type="gramStart"/>
      <w:r w:rsidRPr="00106B09">
        <w:rPr>
          <w:rFonts w:ascii="Times New Roman" w:hAnsi="Times New Roman" w:cs="Times New Roman"/>
          <w:bCs/>
          <w:sz w:val="24"/>
          <w:szCs w:val="24"/>
        </w:rPr>
        <w:t>мероприятий всех сторон деятельности объекта внутреннего контроля</w:t>
      </w:r>
      <w:proofErr w:type="gramEnd"/>
      <w:r w:rsidRPr="00106B09">
        <w:rPr>
          <w:rFonts w:ascii="Times New Roman" w:hAnsi="Times New Roman" w:cs="Times New Roman"/>
          <w:bCs/>
          <w:sz w:val="24"/>
          <w:szCs w:val="24"/>
        </w:rPr>
        <w:t xml:space="preserve"> и его взаимосвязей в структуре управления;</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lastRenderedPageBreak/>
        <w:t xml:space="preserve">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w:t>
      </w:r>
      <w:r w:rsidR="00A259FA" w:rsidRPr="00106B09">
        <w:rPr>
          <w:rFonts w:ascii="Times New Roman" w:hAnsi="Times New Roman" w:cs="Times New Roman"/>
          <w:bCs/>
          <w:sz w:val="24"/>
          <w:szCs w:val="24"/>
        </w:rPr>
        <w:t>Росси</w:t>
      </w:r>
      <w:r w:rsidR="00A259FA">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2. Организация системы внутреннего контроля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2.1. Система внутреннего контроля обеспечивает:</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точность и полноту документации бухгалтерского учета;</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соблюдение требований законодательства;</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своевременность подготовки достоверной бухгалтерской отчетности;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предотвращение ошибок и искажений;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исполнение приказов и распоряжений руководителя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выполнение планов финансово-хозяйственной деятельности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сохранность имущества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2.2. Система внутреннего контроля позволяет следить за эффективностью работы учреждения.</w:t>
      </w:r>
    </w:p>
    <w:p w:rsidR="00106B09" w:rsidRPr="00106B09" w:rsidRDefault="00106B09" w:rsidP="00C3424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w:t>
      </w:r>
      <w:r w:rsidR="00C3424B" w:rsidRPr="00106B09">
        <w:rPr>
          <w:rFonts w:ascii="Times New Roman" w:hAnsi="Times New Roman" w:cs="Times New Roman"/>
          <w:bCs/>
          <w:sz w:val="24"/>
          <w:szCs w:val="24"/>
        </w:rPr>
        <w:t>Росси</w:t>
      </w:r>
      <w:r w:rsidR="00C3424B">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 xml:space="preserve"> и иными нормативными актами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2.4. Внутренний контроль в учреждении проводится тремя типами контрольных мероприятий: предварительный, текущий и последующий.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2.4.1.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Целью предварительного контроля является предупреждение нарушений на стадии планирования расходов и заключения договоров.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Предварительный контроль осуществляют руководитель учреждения, его заместители, главный бухгалтер, служб</w:t>
      </w:r>
      <w:r w:rsidR="008A60F5">
        <w:rPr>
          <w:rFonts w:ascii="Times New Roman" w:hAnsi="Times New Roman" w:cs="Times New Roman"/>
          <w:bCs/>
          <w:sz w:val="24"/>
          <w:szCs w:val="24"/>
        </w:rPr>
        <w:t>а</w:t>
      </w:r>
      <w:r w:rsidRPr="00106B09">
        <w:rPr>
          <w:rFonts w:ascii="Times New Roman" w:hAnsi="Times New Roman" w:cs="Times New Roman"/>
          <w:bCs/>
          <w:sz w:val="24"/>
          <w:szCs w:val="24"/>
        </w:rPr>
        <w:t xml:space="preserve">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На стадии предварительного контроля уделяется внимание следующему:</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проверка финансово-плановых документов (расчетов потребности в финансовых средствах, плана финансово-хозяйственной деятельности и др.) </w:t>
      </w:r>
      <w:r w:rsidRPr="008A60F5">
        <w:rPr>
          <w:rFonts w:ascii="Times New Roman" w:hAnsi="Times New Roman" w:cs="Times New Roman"/>
          <w:bCs/>
          <w:sz w:val="24"/>
          <w:szCs w:val="24"/>
        </w:rPr>
        <w:t>руководителем, главным бухгалтером</w:t>
      </w:r>
      <w:r w:rsidRPr="00103401">
        <w:rPr>
          <w:rFonts w:ascii="Times New Roman" w:hAnsi="Times New Roman" w:cs="Times New Roman"/>
          <w:bCs/>
          <w:sz w:val="24"/>
          <w:szCs w:val="24"/>
        </w:rPr>
        <w:t>, их визирование, согласование и урегулирование разногласий;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предварительная экспертиза документов (решений), связанных с расходованием финансовых и материальных средств, о</w:t>
      </w:r>
      <w:r w:rsidR="007C7094">
        <w:rPr>
          <w:rFonts w:ascii="Times New Roman" w:hAnsi="Times New Roman" w:cs="Times New Roman"/>
          <w:bCs/>
          <w:sz w:val="24"/>
          <w:szCs w:val="24"/>
        </w:rPr>
        <w:t>существляемая</w:t>
      </w:r>
      <w:r w:rsidRPr="00106B09">
        <w:rPr>
          <w:rFonts w:ascii="Times New Roman" w:hAnsi="Times New Roman" w:cs="Times New Roman"/>
          <w:bCs/>
          <w:sz w:val="24"/>
          <w:szCs w:val="24"/>
        </w:rPr>
        <w:t xml:space="preserve"> заместителем </w:t>
      </w:r>
      <w:r w:rsidR="001C28BE" w:rsidRPr="00F904D7">
        <w:rPr>
          <w:rFonts w:ascii="Times New Roman" w:hAnsi="Times New Roman" w:cs="Times New Roman"/>
          <w:bCs/>
          <w:sz w:val="24"/>
          <w:szCs w:val="24"/>
        </w:rPr>
        <w:t>заведующего</w:t>
      </w:r>
      <w:r w:rsidRPr="00F904D7">
        <w:rPr>
          <w:rFonts w:ascii="Times New Roman" w:hAnsi="Times New Roman" w:cs="Times New Roman"/>
          <w:bCs/>
          <w:sz w:val="24"/>
          <w:szCs w:val="24"/>
        </w:rPr>
        <w:t xml:space="preserve"> по административно-хозяйственной </w:t>
      </w:r>
      <w:r w:rsidR="001C28BE" w:rsidRPr="00F904D7">
        <w:rPr>
          <w:rFonts w:ascii="Times New Roman" w:hAnsi="Times New Roman" w:cs="Times New Roman"/>
          <w:bCs/>
          <w:sz w:val="24"/>
          <w:szCs w:val="24"/>
        </w:rPr>
        <w:t>работе</w:t>
      </w:r>
      <w:r w:rsidRPr="00F904D7">
        <w:rPr>
          <w:rFonts w:ascii="Times New Roman" w:hAnsi="Times New Roman" w:cs="Times New Roman"/>
          <w:bCs/>
          <w:sz w:val="24"/>
          <w:szCs w:val="24"/>
        </w:rPr>
        <w:t>,</w:t>
      </w:r>
      <w:r w:rsidRPr="00106B09">
        <w:rPr>
          <w:rFonts w:ascii="Times New Roman" w:hAnsi="Times New Roman" w:cs="Times New Roman"/>
          <w:bCs/>
          <w:sz w:val="24"/>
          <w:szCs w:val="24"/>
        </w:rPr>
        <w:t xml:space="preserve"> главным бухгалтером, специалистами службы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2.4.2. Текущий контроль производится путем:</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проведения повседневного </w:t>
      </w:r>
      <w:proofErr w:type="gramStart"/>
      <w:r w:rsidRPr="00106B09">
        <w:rPr>
          <w:rFonts w:ascii="Times New Roman" w:hAnsi="Times New Roman" w:cs="Times New Roman"/>
          <w:bCs/>
          <w:sz w:val="24"/>
          <w:szCs w:val="24"/>
        </w:rPr>
        <w:t>анализа процедур исполнения плана финансово-хозяйственной деятельности</w:t>
      </w:r>
      <w:proofErr w:type="gramEnd"/>
      <w:r w:rsidRPr="00106B09">
        <w:rPr>
          <w:rFonts w:ascii="Times New Roman" w:hAnsi="Times New Roman" w:cs="Times New Roman"/>
          <w:bCs/>
          <w:sz w:val="24"/>
          <w:szCs w:val="24"/>
        </w:rPr>
        <w:t>;</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ведения бухгалтерского учета;</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Методами текущего внутреннего контроля являются: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наличия денежных сре</w:t>
      </w:r>
      <w:proofErr w:type="gramStart"/>
      <w:r w:rsidRPr="00106B09">
        <w:rPr>
          <w:rFonts w:ascii="Times New Roman" w:hAnsi="Times New Roman" w:cs="Times New Roman"/>
          <w:bCs/>
          <w:sz w:val="24"/>
          <w:szCs w:val="24"/>
        </w:rPr>
        <w:t>дств в к</w:t>
      </w:r>
      <w:proofErr w:type="gramEnd"/>
      <w:r w:rsidRPr="00106B09">
        <w:rPr>
          <w:rFonts w:ascii="Times New Roman" w:hAnsi="Times New Roman" w:cs="Times New Roman"/>
          <w:bCs/>
          <w:sz w:val="24"/>
          <w:szCs w:val="24"/>
        </w:rPr>
        <w:t>ассе;</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проверка у подотчетных лиц </w:t>
      </w:r>
      <w:proofErr w:type="gramStart"/>
      <w:r w:rsidRPr="00106B09">
        <w:rPr>
          <w:rFonts w:ascii="Times New Roman" w:hAnsi="Times New Roman" w:cs="Times New Roman"/>
          <w:bCs/>
          <w:sz w:val="24"/>
          <w:szCs w:val="24"/>
        </w:rPr>
        <w:t>наличия</w:t>
      </w:r>
      <w:proofErr w:type="gramEnd"/>
      <w:r w:rsidRPr="00106B09">
        <w:rPr>
          <w:rFonts w:ascii="Times New Roman" w:hAnsi="Times New Roman" w:cs="Times New Roman"/>
          <w:bCs/>
          <w:sz w:val="24"/>
          <w:szCs w:val="24"/>
        </w:rPr>
        <w:t xml:space="preserve"> полученных под отчет наличных денежных средств и (или) оправдательных документов;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06B09">
        <w:rPr>
          <w:rFonts w:ascii="Times New Roman" w:hAnsi="Times New Roman" w:cs="Times New Roman"/>
          <w:bCs/>
          <w:sz w:val="24"/>
          <w:szCs w:val="24"/>
        </w:rPr>
        <w:t>контроль за</w:t>
      </w:r>
      <w:proofErr w:type="gramEnd"/>
      <w:r w:rsidRPr="00106B09">
        <w:rPr>
          <w:rFonts w:ascii="Times New Roman" w:hAnsi="Times New Roman" w:cs="Times New Roman"/>
          <w:bCs/>
          <w:sz w:val="24"/>
          <w:szCs w:val="24"/>
        </w:rPr>
        <w:t xml:space="preserve"> взысканием дебиторской и погашением кредиторской задолженности;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сверка аналитического учета с </w:t>
      </w:r>
      <w:proofErr w:type="gramStart"/>
      <w:r w:rsidRPr="00106B09">
        <w:rPr>
          <w:rFonts w:ascii="Times New Roman" w:hAnsi="Times New Roman" w:cs="Times New Roman"/>
          <w:bCs/>
          <w:sz w:val="24"/>
          <w:szCs w:val="24"/>
        </w:rPr>
        <w:t>синтетическим</w:t>
      </w:r>
      <w:proofErr w:type="gramEnd"/>
      <w:r w:rsidRPr="00106B09">
        <w:rPr>
          <w:rFonts w:ascii="Times New Roman" w:hAnsi="Times New Roman" w:cs="Times New Roman"/>
          <w:bCs/>
          <w:sz w:val="24"/>
          <w:szCs w:val="24"/>
        </w:rPr>
        <w:t xml:space="preserve"> (оборотная ведомость);</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фактического наличия материальных средств.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Ведение текущего контроля осуществляется на постоянной основе специалистами службы внутреннего контроля и бухгалтерии.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lastRenderedPageBreak/>
        <w:t xml:space="preserve">2.4.3.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ревизий и иных необходимых процедур.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Целью последующего внутреннего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Методами последующего внутреннего контроля являются: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внезапная проверка кассы</w:t>
      </w:r>
      <w:r w:rsidR="008A60F5">
        <w:rPr>
          <w:rFonts w:ascii="Times New Roman" w:hAnsi="Times New Roman" w:cs="Times New Roman"/>
          <w:bCs/>
          <w:sz w:val="24"/>
          <w:szCs w:val="24"/>
        </w:rPr>
        <w:t xml:space="preserve">, </w:t>
      </w:r>
      <w:r w:rsidR="008A60F5" w:rsidRPr="00103401">
        <w:rPr>
          <w:rFonts w:ascii="Times New Roman" w:hAnsi="Times New Roman" w:cs="Times New Roman"/>
          <w:bCs/>
          <w:sz w:val="24"/>
          <w:szCs w:val="24"/>
        </w:rPr>
        <w:t xml:space="preserve">дубликатов ключей </w:t>
      </w:r>
      <w:r w:rsidR="00F57F12" w:rsidRPr="00103401">
        <w:rPr>
          <w:rFonts w:ascii="Times New Roman" w:hAnsi="Times New Roman" w:cs="Times New Roman"/>
          <w:bCs/>
          <w:sz w:val="24"/>
          <w:szCs w:val="24"/>
        </w:rPr>
        <w:t>от сейфа бухгалтерии</w:t>
      </w:r>
      <w:r w:rsidRPr="00103401">
        <w:rPr>
          <w:rFonts w:ascii="Times New Roman" w:hAnsi="Times New Roman" w:cs="Times New Roman"/>
          <w:bCs/>
          <w:sz w:val="24"/>
          <w:szCs w:val="24"/>
        </w:rPr>
        <w:t>;</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ревизия;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поступления, наличия и использования денежных средств в учреждении;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документальные проверки финансово-хозяйственной деятельности учреждения</w:t>
      </w:r>
      <w:r w:rsidR="00103401">
        <w:rPr>
          <w:rFonts w:ascii="Times New Roman" w:hAnsi="Times New Roman" w:cs="Times New Roman"/>
          <w:bCs/>
          <w:sz w:val="24"/>
          <w:szCs w:val="24"/>
        </w:rPr>
        <w:t>.</w:t>
      </w:r>
      <w:r w:rsidRPr="00106B09">
        <w:rPr>
          <w:rFonts w:ascii="Times New Roman" w:hAnsi="Times New Roman" w:cs="Times New Roman"/>
          <w:bCs/>
          <w:sz w:val="24"/>
          <w:szCs w:val="24"/>
        </w:rPr>
        <w:t xml:space="preserve"> Последующий контроль осуществляется путем проведения плановых и внеплановых проверок.</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Плановые проверки проводятся с периодичностью, установленной графиком проведения внутренних проверок финансово-хозяйственной деятельности.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Объектами плановой проверки являются: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соблюдение законодательства </w:t>
      </w:r>
      <w:r w:rsidR="008A60F5" w:rsidRPr="00106B09">
        <w:rPr>
          <w:rFonts w:ascii="Times New Roman" w:hAnsi="Times New Roman" w:cs="Times New Roman"/>
          <w:bCs/>
          <w:sz w:val="24"/>
          <w:szCs w:val="24"/>
        </w:rPr>
        <w:t>Росси</w:t>
      </w:r>
      <w:r w:rsidR="008A60F5">
        <w:rPr>
          <w:rFonts w:ascii="Times New Roman" w:hAnsi="Times New Roman" w:cs="Times New Roman"/>
          <w:bCs/>
          <w:sz w:val="24"/>
          <w:szCs w:val="24"/>
        </w:rPr>
        <w:t>йской Федерации</w:t>
      </w:r>
      <w:r w:rsidRPr="00106B09">
        <w:rPr>
          <w:rFonts w:ascii="Times New Roman" w:hAnsi="Times New Roman" w:cs="Times New Roman"/>
          <w:bCs/>
          <w:sz w:val="24"/>
          <w:szCs w:val="24"/>
        </w:rPr>
        <w:t>, регулирующего порядок ведения бухгалтерского (бюджетного) учета и норм учетной политики;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правильность и своевременность отражения всех хозяйственных операций в бухгалтерском (бюджетном) учете;</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полнота и правильность документального оформления операций;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своевременность и полнота проведения инвентаризаций;</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достоверность отчетности.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Проведение последующего контроля осуществляется специалистами службы по внутреннему контролю.</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Проверка оформляется приказом (распоряжением) руководителя учреждения, в котором указываются: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тема проверки;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вид и форма проверки;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проверяемый период;</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срок проведения проверки;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состав комиссии по проведению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прочие необходимые сведения.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2.5.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2.6. 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106B09" w:rsidRPr="00F722B1" w:rsidRDefault="00106B09" w:rsidP="00BD47A6">
      <w:pPr>
        <w:autoSpaceDE w:val="0"/>
        <w:autoSpaceDN w:val="0"/>
        <w:adjustRightInd w:val="0"/>
        <w:spacing w:after="0" w:line="240" w:lineRule="auto"/>
        <w:ind w:firstLine="540"/>
        <w:jc w:val="both"/>
        <w:rPr>
          <w:rFonts w:ascii="Times New Roman" w:hAnsi="Times New Roman" w:cs="Times New Roman"/>
          <w:bCs/>
          <w:color w:val="FF0000"/>
          <w:sz w:val="24"/>
          <w:szCs w:val="24"/>
        </w:rPr>
      </w:pPr>
      <w:r w:rsidRPr="00106B09">
        <w:rPr>
          <w:rFonts w:ascii="Times New Roman" w:hAnsi="Times New Roman" w:cs="Times New Roman"/>
          <w:bCs/>
          <w:sz w:val="24"/>
          <w:szCs w:val="24"/>
        </w:rPr>
        <w:t xml:space="preserve">2.7. Результаты проведения последующего контроля оформляются в виде акта.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2.8.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2.9. По результатам проведения проверки специалистами службы внутреннего контроля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По истечении установленного срока уполномоченный специалист службы внутреннего контроля незамедлительно информирует руководителя учреждения о выполнении мероприятий или их неисполнении с указанием причин.</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3. Субъекты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3.1. В систему субъектов внутреннего контроля входят:</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lastRenderedPageBreak/>
        <w:t>руководитель учреждения и его заместители;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служба внутреннего контроля;</w:t>
      </w:r>
    </w:p>
    <w:p w:rsidR="00106B09" w:rsidRP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работ</w:t>
      </w:r>
      <w:r w:rsidR="00CD4634" w:rsidRPr="00BD47A6">
        <w:rPr>
          <w:rFonts w:ascii="Times New Roman" w:hAnsi="Times New Roman" w:cs="Times New Roman"/>
          <w:bCs/>
          <w:sz w:val="24"/>
          <w:szCs w:val="24"/>
        </w:rPr>
        <w:t>ники учреждения.</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4. Функции и права службы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4.1. На службу внутреннего контроля возложены следующие функции:</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принимать непосредственное участие в проведении контроля всех типов;</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осуществлять методическое обеспечение системы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проводить оценку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4.2. Для обеспечения эффективности внутреннего контроля служба внутреннего контроля имеет право: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соответствие финансово-хозяйственных операций действующему законодательству;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правильность составления бухгалтерских документов и своевременного их отражения в учете;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проверять наличие денежных средств</w:t>
      </w:r>
      <w:r w:rsidR="00F722B1">
        <w:rPr>
          <w:rFonts w:ascii="Times New Roman" w:hAnsi="Times New Roman" w:cs="Times New Roman"/>
          <w:bCs/>
          <w:sz w:val="24"/>
          <w:szCs w:val="24"/>
        </w:rPr>
        <w:t xml:space="preserve">, </w:t>
      </w:r>
      <w:r w:rsidRPr="00106B09">
        <w:rPr>
          <w:rFonts w:ascii="Times New Roman" w:hAnsi="Times New Roman" w:cs="Times New Roman"/>
          <w:bCs/>
          <w:sz w:val="24"/>
          <w:szCs w:val="24"/>
        </w:rPr>
        <w:t xml:space="preserve">денежных документов и бланков строгой отчетности в кассе учреждения; </w:t>
      </w:r>
    </w:p>
    <w:p w:rsidR="00F722B1" w:rsidRPr="00F57F12" w:rsidRDefault="00F722B1"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 xml:space="preserve">дубликатов ключей </w:t>
      </w:r>
      <w:r w:rsidR="00F57F12" w:rsidRPr="00BD47A6">
        <w:rPr>
          <w:rFonts w:ascii="Times New Roman" w:hAnsi="Times New Roman" w:cs="Times New Roman"/>
          <w:bCs/>
          <w:sz w:val="24"/>
          <w:szCs w:val="24"/>
        </w:rPr>
        <w:t>от сейфа бухгалтерии</w:t>
      </w:r>
      <w:r w:rsidRPr="00BD47A6">
        <w:rPr>
          <w:rFonts w:ascii="Times New Roman" w:hAnsi="Times New Roman" w:cs="Times New Roman"/>
          <w:bCs/>
          <w:sz w:val="24"/>
          <w:szCs w:val="24"/>
        </w:rPr>
        <w:t>;</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все учетные бухгалтерские регистры;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планово-сметные документы;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106B09" w:rsidRP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 xml:space="preserve">ознакомляться с перепиской подразделения с вышестоящими учреждениями, другими юридическими, а также физическими лицами (жалобы и заявления);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состояние и сохранность материальных ценностей у материально ответственных и подотчетных лиц; </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проверять состояние, наличие и эффективность использования объектов основных средств; </w:t>
      </w:r>
    </w:p>
    <w:p w:rsid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проверять правильность оформления бухгалтерских операций, а также правильность начислений и своевременность уплаты налогов в бюджет</w:t>
      </w:r>
      <w:r w:rsidR="00BD47A6">
        <w:rPr>
          <w:rFonts w:ascii="Times New Roman" w:hAnsi="Times New Roman" w:cs="Times New Roman"/>
          <w:bCs/>
          <w:sz w:val="24"/>
          <w:szCs w:val="24"/>
        </w:rPr>
        <w:t>;</w:t>
      </w:r>
    </w:p>
    <w:p w:rsidR="00106B09" w:rsidRPr="00BD47A6"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5. Ответственность субъектов внутреннего контроля</w:t>
      </w:r>
    </w:p>
    <w:p w:rsidR="00106B09" w:rsidRP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106B09" w:rsidRPr="00BD47A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 xml:space="preserve">5.2. Ответственность за организацию и функционирование системы внутреннего контроля возлагается на </w:t>
      </w:r>
      <w:r w:rsidR="007C7094" w:rsidRPr="00BD47A6">
        <w:rPr>
          <w:rFonts w:ascii="Times New Roman" w:hAnsi="Times New Roman" w:cs="Times New Roman"/>
          <w:bCs/>
          <w:sz w:val="24"/>
          <w:szCs w:val="24"/>
        </w:rPr>
        <w:t>главного бухгалтера.</w:t>
      </w:r>
    </w:p>
    <w:p w:rsidR="00106B09" w:rsidRPr="00BD47A6"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BD47A6">
        <w:rPr>
          <w:rFonts w:ascii="Times New Roman" w:hAnsi="Times New Roman" w:cs="Times New Roman"/>
          <w:bCs/>
          <w:sz w:val="24"/>
          <w:szCs w:val="24"/>
        </w:rPr>
        <w:t xml:space="preserve">5.3.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6. Оценка состояния системы внутреннего контроля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6.1. Оценка эффективности, непосредственная оценка адекватности, достаточности системы внутреннего контроля в учреждении, а также </w:t>
      </w:r>
      <w:proofErr w:type="gramStart"/>
      <w:r w:rsidRPr="00106B09">
        <w:rPr>
          <w:rFonts w:ascii="Times New Roman" w:hAnsi="Times New Roman" w:cs="Times New Roman"/>
          <w:bCs/>
          <w:sz w:val="24"/>
          <w:szCs w:val="24"/>
        </w:rPr>
        <w:t>контроль за</w:t>
      </w:r>
      <w:proofErr w:type="gramEnd"/>
      <w:r w:rsidRPr="00106B09">
        <w:rPr>
          <w:rFonts w:ascii="Times New Roman" w:hAnsi="Times New Roman" w:cs="Times New Roman"/>
          <w:bCs/>
          <w:sz w:val="24"/>
          <w:szCs w:val="24"/>
        </w:rPr>
        <w:t xml:space="preserve"> соблюдением процедур внутреннего контроля осуществляется службой внутреннего контроля и рассматривается на специальных совещаниях, проводимых руководителем учреждения.</w:t>
      </w:r>
    </w:p>
    <w:p w:rsidR="00106B09" w:rsidRPr="00BD47A6"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xml:space="preserve">6.2. В рамках указанных полномочий служба внутреннего контроля представляет руководителю учреждения результаты проверок эффективности действующих процедур </w:t>
      </w:r>
      <w:r w:rsidRPr="00106B09">
        <w:rPr>
          <w:rFonts w:ascii="Times New Roman" w:hAnsi="Times New Roman" w:cs="Times New Roman"/>
          <w:bCs/>
          <w:sz w:val="24"/>
          <w:szCs w:val="24"/>
        </w:rPr>
        <w:lastRenderedPageBreak/>
        <w:t xml:space="preserve">внутреннего контроля </w:t>
      </w:r>
      <w:r w:rsidRPr="00BD47A6">
        <w:rPr>
          <w:rFonts w:ascii="Times New Roman" w:hAnsi="Times New Roman" w:cs="Times New Roman"/>
          <w:bCs/>
          <w:sz w:val="24"/>
          <w:szCs w:val="24"/>
        </w:rPr>
        <w:t xml:space="preserve">и в случае </w:t>
      </w:r>
      <w:proofErr w:type="gramStart"/>
      <w:r w:rsidRPr="00BD47A6">
        <w:rPr>
          <w:rFonts w:ascii="Times New Roman" w:hAnsi="Times New Roman" w:cs="Times New Roman"/>
          <w:bCs/>
          <w:sz w:val="24"/>
          <w:szCs w:val="24"/>
        </w:rPr>
        <w:t>необходимости</w:t>
      </w:r>
      <w:proofErr w:type="gramEnd"/>
      <w:r w:rsidRPr="00BD47A6">
        <w:rPr>
          <w:rFonts w:ascii="Times New Roman" w:hAnsi="Times New Roman" w:cs="Times New Roman"/>
          <w:bCs/>
          <w:sz w:val="24"/>
          <w:szCs w:val="24"/>
        </w:rPr>
        <w:t xml:space="preserve"> разработанные совместно с главным бухгалтером предложения по их совершенствованию.</w:t>
      </w:r>
    </w:p>
    <w:p w:rsidR="00106B09" w:rsidRPr="00106B09" w:rsidRDefault="00106B09" w:rsidP="00920D7B">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7. Заключительные положения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7.1. Все изменения и дополнения к настоящему положению утверждаются руководителем учреждения.</w:t>
      </w:r>
    </w:p>
    <w:p w:rsidR="00106B09" w:rsidRP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7.2.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7C7094" w:rsidRDefault="007C7094"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7C7094" w:rsidRDefault="007C7094"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7C7094" w:rsidRDefault="007C7094"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3F0C30" w:rsidRDefault="003F0C30"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6C72B8" w:rsidRDefault="006C72B8"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6C72B8" w:rsidRDefault="006C72B8"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6C72B8" w:rsidRDefault="006C72B8"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ab/>
      </w: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BD47A6" w:rsidRDefault="00BD47A6" w:rsidP="00BD47A6">
      <w:pPr>
        <w:tabs>
          <w:tab w:val="left" w:pos="2532"/>
        </w:tabs>
        <w:autoSpaceDE w:val="0"/>
        <w:autoSpaceDN w:val="0"/>
        <w:adjustRightInd w:val="0"/>
        <w:spacing w:after="0" w:line="240" w:lineRule="auto"/>
        <w:ind w:firstLine="540"/>
        <w:jc w:val="both"/>
        <w:rPr>
          <w:rFonts w:ascii="Times New Roman" w:hAnsi="Times New Roman" w:cs="Times New Roman"/>
          <w:bCs/>
          <w:sz w:val="24"/>
          <w:szCs w:val="24"/>
        </w:rPr>
      </w:pPr>
    </w:p>
    <w:p w:rsidR="006C72B8" w:rsidRDefault="006C72B8"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CF192C" w:rsidRDefault="00CF192C" w:rsidP="00106B09">
      <w:pPr>
        <w:autoSpaceDE w:val="0"/>
        <w:autoSpaceDN w:val="0"/>
        <w:adjustRightInd w:val="0"/>
        <w:spacing w:after="0" w:line="240" w:lineRule="auto"/>
        <w:ind w:firstLine="540"/>
        <w:jc w:val="both"/>
        <w:rPr>
          <w:rFonts w:ascii="Times New Roman" w:hAnsi="Times New Roman" w:cs="Times New Roman"/>
          <w:bCs/>
          <w:sz w:val="24"/>
          <w:szCs w:val="24"/>
        </w:rPr>
      </w:pPr>
    </w:p>
    <w:p w:rsidR="00106B09"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График проведения плановых проверок финансово – хозяйственной деятельности</w:t>
      </w:r>
    </w:p>
    <w:p w:rsidR="00CC2AF2" w:rsidRPr="00345C06" w:rsidRDefault="00106B09" w:rsidP="00106B09">
      <w:pPr>
        <w:autoSpaceDE w:val="0"/>
        <w:autoSpaceDN w:val="0"/>
        <w:adjustRightInd w:val="0"/>
        <w:spacing w:after="0" w:line="240" w:lineRule="auto"/>
        <w:ind w:firstLine="540"/>
        <w:jc w:val="both"/>
        <w:rPr>
          <w:rFonts w:ascii="Times New Roman" w:hAnsi="Times New Roman" w:cs="Times New Roman"/>
          <w:bCs/>
          <w:sz w:val="24"/>
          <w:szCs w:val="24"/>
        </w:rPr>
      </w:pPr>
      <w:r w:rsidRPr="00106B09">
        <w:rPr>
          <w:rFonts w:ascii="Times New Roman" w:hAnsi="Times New Roman" w:cs="Times New Roman"/>
          <w:bCs/>
          <w:sz w:val="24"/>
          <w:szCs w:val="24"/>
        </w:rPr>
        <w:t> </w:t>
      </w:r>
    </w:p>
    <w:tbl>
      <w:tblPr>
        <w:tblStyle w:val="a6"/>
        <w:tblW w:w="0" w:type="auto"/>
        <w:tblLayout w:type="fixed"/>
        <w:tblLook w:val="04A0"/>
      </w:tblPr>
      <w:tblGrid>
        <w:gridCol w:w="540"/>
        <w:gridCol w:w="3679"/>
        <w:gridCol w:w="1908"/>
        <w:gridCol w:w="1868"/>
        <w:gridCol w:w="1971"/>
      </w:tblGrid>
      <w:tr w:rsidR="00106B09" w:rsidRPr="000F758E" w:rsidTr="003C471E">
        <w:tc>
          <w:tcPr>
            <w:tcW w:w="540"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 xml:space="preserve">№ </w:t>
            </w:r>
            <w:proofErr w:type="spellStart"/>
            <w:proofErr w:type="gramStart"/>
            <w:r w:rsidRPr="000F758E">
              <w:rPr>
                <w:rFonts w:ascii="Times New Roman" w:hAnsi="Times New Roman" w:cs="Times New Roman"/>
                <w:bCs/>
              </w:rPr>
              <w:t>п</w:t>
            </w:r>
            <w:proofErr w:type="spellEnd"/>
            <w:proofErr w:type="gramEnd"/>
            <w:r w:rsidRPr="000F758E">
              <w:rPr>
                <w:rFonts w:ascii="Times New Roman" w:hAnsi="Times New Roman" w:cs="Times New Roman"/>
                <w:bCs/>
              </w:rPr>
              <w:t>/</w:t>
            </w:r>
            <w:proofErr w:type="spellStart"/>
            <w:r w:rsidRPr="000F758E">
              <w:rPr>
                <w:rFonts w:ascii="Times New Roman" w:hAnsi="Times New Roman" w:cs="Times New Roman"/>
                <w:bCs/>
              </w:rPr>
              <w:t>п</w:t>
            </w:r>
            <w:proofErr w:type="spellEnd"/>
          </w:p>
        </w:tc>
        <w:tc>
          <w:tcPr>
            <w:tcW w:w="3679"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Объект проверки</w:t>
            </w:r>
          </w:p>
        </w:tc>
        <w:tc>
          <w:tcPr>
            <w:tcW w:w="1908"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Срок проведения проверки</w:t>
            </w:r>
          </w:p>
        </w:tc>
        <w:tc>
          <w:tcPr>
            <w:tcW w:w="1868"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Период, охваченный проверкой</w:t>
            </w:r>
          </w:p>
        </w:tc>
        <w:tc>
          <w:tcPr>
            <w:tcW w:w="1971"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Ответственный исполнитель</w:t>
            </w:r>
          </w:p>
        </w:tc>
      </w:tr>
      <w:tr w:rsidR="00106B09" w:rsidRPr="000F758E" w:rsidTr="003C471E">
        <w:tc>
          <w:tcPr>
            <w:tcW w:w="540"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1</w:t>
            </w:r>
          </w:p>
        </w:tc>
        <w:tc>
          <w:tcPr>
            <w:tcW w:w="3679" w:type="dxa"/>
          </w:tcPr>
          <w:p w:rsidR="00106B09" w:rsidRPr="000F758E" w:rsidRDefault="00106B09"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 xml:space="preserve">Ревизия кассы, соблюдение порядка ведения кассовых </w:t>
            </w:r>
            <w:r w:rsidR="003C471E" w:rsidRPr="000F758E">
              <w:rPr>
                <w:rFonts w:ascii="Times New Roman" w:hAnsi="Times New Roman" w:cs="Times New Roman"/>
                <w:bCs/>
              </w:rPr>
              <w:t>операций, проверка наличия, выдачи и списания бланков строгой отчетности, лимита кассы</w:t>
            </w:r>
          </w:p>
        </w:tc>
        <w:tc>
          <w:tcPr>
            <w:tcW w:w="1908"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Ежеквартально</w:t>
            </w:r>
          </w:p>
        </w:tc>
        <w:tc>
          <w:tcPr>
            <w:tcW w:w="1868" w:type="dxa"/>
          </w:tcPr>
          <w:p w:rsidR="00106B09" w:rsidRPr="000F758E" w:rsidRDefault="00106B09"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Квартал</w:t>
            </w:r>
          </w:p>
        </w:tc>
        <w:tc>
          <w:tcPr>
            <w:tcW w:w="1971" w:type="dxa"/>
          </w:tcPr>
          <w:p w:rsidR="00106B09" w:rsidRPr="000F758E" w:rsidRDefault="00F722B1" w:rsidP="00CC2AF2">
            <w:pPr>
              <w:autoSpaceDE w:val="0"/>
              <w:autoSpaceDN w:val="0"/>
              <w:adjustRightInd w:val="0"/>
              <w:jc w:val="both"/>
              <w:rPr>
                <w:rFonts w:ascii="Times New Roman" w:hAnsi="Times New Roman" w:cs="Times New Roman"/>
                <w:bCs/>
              </w:rPr>
            </w:pPr>
            <w:r>
              <w:rPr>
                <w:rFonts w:ascii="Times New Roman" w:hAnsi="Times New Roman" w:cs="Times New Roman"/>
                <w:bCs/>
              </w:rPr>
              <w:t>Служба внутренн</w:t>
            </w:r>
            <w:r w:rsidR="00F57F12">
              <w:rPr>
                <w:rFonts w:ascii="Times New Roman" w:hAnsi="Times New Roman" w:cs="Times New Roman"/>
                <w:bCs/>
              </w:rPr>
              <w:t>его контроля</w:t>
            </w:r>
          </w:p>
        </w:tc>
      </w:tr>
      <w:tr w:rsidR="00106B09" w:rsidRPr="000F758E" w:rsidTr="003C471E">
        <w:tc>
          <w:tcPr>
            <w:tcW w:w="540"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2</w:t>
            </w:r>
          </w:p>
        </w:tc>
        <w:tc>
          <w:tcPr>
            <w:tcW w:w="3679"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Проверка наличия актов сверки с поставщиками и подрядчиками</w:t>
            </w:r>
          </w:p>
        </w:tc>
        <w:tc>
          <w:tcPr>
            <w:tcW w:w="190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На дату проведения инвентаризации расчетов</w:t>
            </w:r>
          </w:p>
        </w:tc>
        <w:tc>
          <w:tcPr>
            <w:tcW w:w="186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С начала года на дату инвентаризации расчетов</w:t>
            </w:r>
          </w:p>
        </w:tc>
        <w:tc>
          <w:tcPr>
            <w:tcW w:w="1971"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бухгалтер</w:t>
            </w:r>
          </w:p>
        </w:tc>
      </w:tr>
      <w:tr w:rsidR="00106B09" w:rsidRPr="000F758E" w:rsidTr="003C471E">
        <w:tc>
          <w:tcPr>
            <w:tcW w:w="540"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3</w:t>
            </w:r>
          </w:p>
        </w:tc>
        <w:tc>
          <w:tcPr>
            <w:tcW w:w="3679"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Проверка расчетов с финансовыми, налоговыми органами, другими организациями</w:t>
            </w:r>
          </w:p>
        </w:tc>
        <w:tc>
          <w:tcPr>
            <w:tcW w:w="190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На 1 января ежегодно</w:t>
            </w:r>
          </w:p>
        </w:tc>
        <w:tc>
          <w:tcPr>
            <w:tcW w:w="186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Год</w:t>
            </w:r>
          </w:p>
        </w:tc>
        <w:tc>
          <w:tcPr>
            <w:tcW w:w="1971"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Главный бухгалтер</w:t>
            </w:r>
          </w:p>
        </w:tc>
      </w:tr>
      <w:tr w:rsidR="00106B09" w:rsidRPr="000F758E" w:rsidTr="003C471E">
        <w:tc>
          <w:tcPr>
            <w:tcW w:w="540"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4</w:t>
            </w:r>
          </w:p>
        </w:tc>
        <w:tc>
          <w:tcPr>
            <w:tcW w:w="3679"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Инвентаризация материальных ценностей</w:t>
            </w:r>
          </w:p>
        </w:tc>
        <w:tc>
          <w:tcPr>
            <w:tcW w:w="1908"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На дату проведения инвентаризации ежегодно</w:t>
            </w:r>
          </w:p>
        </w:tc>
        <w:tc>
          <w:tcPr>
            <w:tcW w:w="186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Год</w:t>
            </w:r>
          </w:p>
        </w:tc>
        <w:tc>
          <w:tcPr>
            <w:tcW w:w="1971" w:type="dxa"/>
          </w:tcPr>
          <w:p w:rsidR="00106B09" w:rsidRPr="000F758E" w:rsidRDefault="003C471E" w:rsidP="003C471E">
            <w:pPr>
              <w:autoSpaceDE w:val="0"/>
              <w:autoSpaceDN w:val="0"/>
              <w:adjustRightInd w:val="0"/>
              <w:jc w:val="both"/>
              <w:rPr>
                <w:rFonts w:ascii="Times New Roman" w:hAnsi="Times New Roman" w:cs="Times New Roman"/>
                <w:bCs/>
              </w:rPr>
            </w:pPr>
            <w:r w:rsidRPr="000F758E">
              <w:rPr>
                <w:rFonts w:ascii="Times New Roman" w:hAnsi="Times New Roman" w:cs="Times New Roman"/>
                <w:bCs/>
              </w:rPr>
              <w:t>бухгалтер</w:t>
            </w:r>
          </w:p>
        </w:tc>
      </w:tr>
      <w:tr w:rsidR="00106B09" w:rsidRPr="000F758E" w:rsidTr="003C471E">
        <w:tc>
          <w:tcPr>
            <w:tcW w:w="540"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5</w:t>
            </w:r>
          </w:p>
        </w:tc>
        <w:tc>
          <w:tcPr>
            <w:tcW w:w="3679"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Инвентаризация расчетов с поставщиками</w:t>
            </w:r>
          </w:p>
        </w:tc>
        <w:tc>
          <w:tcPr>
            <w:tcW w:w="190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На дату проведения инвентаризации ежегодно</w:t>
            </w:r>
          </w:p>
        </w:tc>
        <w:tc>
          <w:tcPr>
            <w:tcW w:w="1868" w:type="dxa"/>
          </w:tcPr>
          <w:p w:rsidR="00106B09" w:rsidRPr="000F758E" w:rsidRDefault="003C471E"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Год</w:t>
            </w:r>
          </w:p>
        </w:tc>
        <w:tc>
          <w:tcPr>
            <w:tcW w:w="1971" w:type="dxa"/>
          </w:tcPr>
          <w:p w:rsidR="00106B09" w:rsidRPr="000F758E" w:rsidRDefault="00CD4634" w:rsidP="00CC2AF2">
            <w:pPr>
              <w:autoSpaceDE w:val="0"/>
              <w:autoSpaceDN w:val="0"/>
              <w:adjustRightInd w:val="0"/>
              <w:jc w:val="both"/>
              <w:rPr>
                <w:rFonts w:ascii="Times New Roman" w:hAnsi="Times New Roman" w:cs="Times New Roman"/>
                <w:bCs/>
              </w:rPr>
            </w:pPr>
            <w:r w:rsidRPr="000F758E">
              <w:rPr>
                <w:rFonts w:ascii="Times New Roman" w:hAnsi="Times New Roman" w:cs="Times New Roman"/>
                <w:bCs/>
              </w:rPr>
              <w:t>Главный бухгалтер</w:t>
            </w:r>
          </w:p>
        </w:tc>
      </w:tr>
      <w:tr w:rsidR="00F57F12" w:rsidRPr="000F758E" w:rsidTr="003C471E">
        <w:tc>
          <w:tcPr>
            <w:tcW w:w="540" w:type="dxa"/>
          </w:tcPr>
          <w:p w:rsidR="00F57F12" w:rsidRPr="00BD47A6" w:rsidRDefault="00F57F12" w:rsidP="00CC2AF2">
            <w:pPr>
              <w:autoSpaceDE w:val="0"/>
              <w:autoSpaceDN w:val="0"/>
              <w:adjustRightInd w:val="0"/>
              <w:jc w:val="both"/>
              <w:rPr>
                <w:rFonts w:ascii="Times New Roman" w:hAnsi="Times New Roman" w:cs="Times New Roman"/>
                <w:bCs/>
              </w:rPr>
            </w:pPr>
            <w:r w:rsidRPr="00BD47A6">
              <w:rPr>
                <w:rFonts w:ascii="Times New Roman" w:hAnsi="Times New Roman" w:cs="Times New Roman"/>
                <w:bCs/>
              </w:rPr>
              <w:t>6</w:t>
            </w:r>
          </w:p>
        </w:tc>
        <w:tc>
          <w:tcPr>
            <w:tcW w:w="3679" w:type="dxa"/>
          </w:tcPr>
          <w:p w:rsidR="00F57F12" w:rsidRPr="00BD47A6" w:rsidRDefault="00F57F12" w:rsidP="00CC2AF2">
            <w:pPr>
              <w:autoSpaceDE w:val="0"/>
              <w:autoSpaceDN w:val="0"/>
              <w:adjustRightInd w:val="0"/>
              <w:jc w:val="both"/>
              <w:rPr>
                <w:rFonts w:ascii="Times New Roman" w:hAnsi="Times New Roman" w:cs="Times New Roman"/>
                <w:bCs/>
              </w:rPr>
            </w:pPr>
            <w:r w:rsidRPr="00BD47A6">
              <w:rPr>
                <w:rFonts w:ascii="Times New Roman" w:hAnsi="Times New Roman" w:cs="Times New Roman"/>
                <w:bCs/>
              </w:rPr>
              <w:t>Дубликат ключей от сейфа бухгалтерии</w:t>
            </w:r>
          </w:p>
        </w:tc>
        <w:tc>
          <w:tcPr>
            <w:tcW w:w="1908" w:type="dxa"/>
          </w:tcPr>
          <w:p w:rsidR="00F57F12" w:rsidRPr="00BD47A6" w:rsidRDefault="00F57F12" w:rsidP="00F722B1">
            <w:pPr>
              <w:autoSpaceDE w:val="0"/>
              <w:autoSpaceDN w:val="0"/>
              <w:adjustRightInd w:val="0"/>
              <w:jc w:val="both"/>
              <w:rPr>
                <w:rFonts w:ascii="Times New Roman" w:hAnsi="Times New Roman" w:cs="Times New Roman"/>
                <w:bCs/>
              </w:rPr>
            </w:pPr>
            <w:r w:rsidRPr="00BD47A6">
              <w:rPr>
                <w:rFonts w:ascii="Times New Roman" w:hAnsi="Times New Roman" w:cs="Times New Roman"/>
                <w:bCs/>
              </w:rPr>
              <w:t>Ежеквартально</w:t>
            </w:r>
          </w:p>
        </w:tc>
        <w:tc>
          <w:tcPr>
            <w:tcW w:w="1868" w:type="dxa"/>
          </w:tcPr>
          <w:p w:rsidR="00F57F12" w:rsidRPr="00BD47A6" w:rsidRDefault="00F57F12" w:rsidP="00F722B1">
            <w:pPr>
              <w:autoSpaceDE w:val="0"/>
              <w:autoSpaceDN w:val="0"/>
              <w:adjustRightInd w:val="0"/>
              <w:jc w:val="both"/>
              <w:rPr>
                <w:rFonts w:ascii="Times New Roman" w:hAnsi="Times New Roman" w:cs="Times New Roman"/>
                <w:bCs/>
              </w:rPr>
            </w:pPr>
            <w:r w:rsidRPr="00BD47A6">
              <w:rPr>
                <w:rFonts w:ascii="Times New Roman" w:hAnsi="Times New Roman" w:cs="Times New Roman"/>
                <w:bCs/>
              </w:rPr>
              <w:t>Квартал</w:t>
            </w:r>
          </w:p>
        </w:tc>
        <w:tc>
          <w:tcPr>
            <w:tcW w:w="1971" w:type="dxa"/>
          </w:tcPr>
          <w:p w:rsidR="00F57F12" w:rsidRPr="00BD47A6" w:rsidRDefault="00F57F12" w:rsidP="00D537FC">
            <w:pPr>
              <w:autoSpaceDE w:val="0"/>
              <w:autoSpaceDN w:val="0"/>
              <w:adjustRightInd w:val="0"/>
              <w:jc w:val="both"/>
              <w:rPr>
                <w:rFonts w:ascii="Times New Roman" w:hAnsi="Times New Roman" w:cs="Times New Roman"/>
                <w:bCs/>
              </w:rPr>
            </w:pPr>
            <w:r w:rsidRPr="00BD47A6">
              <w:rPr>
                <w:rFonts w:ascii="Times New Roman" w:hAnsi="Times New Roman" w:cs="Times New Roman"/>
                <w:bCs/>
              </w:rPr>
              <w:t>Служба внутреннего контроля</w:t>
            </w:r>
          </w:p>
        </w:tc>
      </w:tr>
    </w:tbl>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F758E" w:rsidRDefault="000F758E" w:rsidP="00920D7B">
      <w:pPr>
        <w:autoSpaceDE w:val="0"/>
        <w:autoSpaceDN w:val="0"/>
        <w:adjustRightInd w:val="0"/>
        <w:spacing w:after="0" w:line="240" w:lineRule="auto"/>
        <w:jc w:val="both"/>
        <w:rPr>
          <w:rFonts w:ascii="Times New Roman" w:hAnsi="Times New Roman" w:cs="Times New Roman"/>
          <w:bCs/>
          <w:sz w:val="24"/>
          <w:szCs w:val="24"/>
        </w:rPr>
      </w:pPr>
    </w:p>
    <w:p w:rsidR="00920D7B" w:rsidRDefault="00920D7B" w:rsidP="00920D7B">
      <w:pPr>
        <w:autoSpaceDE w:val="0"/>
        <w:autoSpaceDN w:val="0"/>
        <w:adjustRightInd w:val="0"/>
        <w:spacing w:after="0" w:line="240" w:lineRule="auto"/>
        <w:jc w:val="both"/>
        <w:rPr>
          <w:rFonts w:ascii="Times New Roman" w:hAnsi="Times New Roman" w:cs="Times New Roman"/>
          <w:bCs/>
          <w:sz w:val="24"/>
          <w:szCs w:val="24"/>
        </w:rPr>
      </w:pPr>
    </w:p>
    <w:p w:rsidR="000F758E" w:rsidRDefault="000F758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920D7B" w:rsidRDefault="00920D7B"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26107" w:rsidRDefault="00C26107"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7C7094"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C26107" w:rsidRDefault="00CC2AF2" w:rsidP="00C2610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C26107" w:rsidRPr="00C26107">
        <w:rPr>
          <w:rFonts w:ascii="Times New Roman" w:hAnsi="Times New Roman" w:cs="Times New Roman"/>
          <w:bCs/>
          <w:sz w:val="24"/>
          <w:szCs w:val="24"/>
        </w:rPr>
        <w:t>М</w:t>
      </w:r>
      <w:r w:rsidR="003C471E">
        <w:rPr>
          <w:rFonts w:ascii="Times New Roman" w:hAnsi="Times New Roman" w:cs="Times New Roman"/>
          <w:bCs/>
          <w:sz w:val="24"/>
          <w:szCs w:val="24"/>
        </w:rPr>
        <w:t>Д</w:t>
      </w:r>
      <w:r w:rsidR="00C26107" w:rsidRPr="00C26107">
        <w:rPr>
          <w:rFonts w:ascii="Times New Roman" w:hAnsi="Times New Roman" w:cs="Times New Roman"/>
          <w:bCs/>
          <w:sz w:val="24"/>
          <w:szCs w:val="24"/>
        </w:rPr>
        <w:t>ОУ</w:t>
      </w:r>
      <w:r w:rsidR="003C471E">
        <w:rPr>
          <w:rFonts w:ascii="Times New Roman" w:hAnsi="Times New Roman" w:cs="Times New Roman"/>
          <w:bCs/>
          <w:sz w:val="24"/>
          <w:szCs w:val="24"/>
        </w:rPr>
        <w:t xml:space="preserve"> «Детский сад № </w:t>
      </w:r>
      <w:r w:rsidR="00CF192C">
        <w:rPr>
          <w:rFonts w:ascii="Times New Roman" w:hAnsi="Times New Roman" w:cs="Times New Roman"/>
          <w:bCs/>
          <w:sz w:val="24"/>
          <w:szCs w:val="24"/>
        </w:rPr>
        <w:t>1</w:t>
      </w:r>
      <w:r w:rsidR="00BF2281">
        <w:rPr>
          <w:rFonts w:ascii="Times New Roman" w:hAnsi="Times New Roman" w:cs="Times New Roman"/>
          <w:bCs/>
          <w:sz w:val="24"/>
          <w:szCs w:val="24"/>
        </w:rPr>
        <w:t>27</w:t>
      </w:r>
      <w:r w:rsidR="003C471E">
        <w:rPr>
          <w:rFonts w:ascii="Times New Roman" w:hAnsi="Times New Roman" w:cs="Times New Roman"/>
          <w:bCs/>
          <w:sz w:val="24"/>
          <w:szCs w:val="24"/>
        </w:rPr>
        <w:t>»</w:t>
      </w:r>
    </w:p>
    <w:p w:rsidR="00CC2AF2" w:rsidRPr="00345C06" w:rsidRDefault="00CC2AF2" w:rsidP="00C26107">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bookmarkStart w:id="35" w:name="Par3263"/>
      <w:bookmarkEnd w:id="35"/>
      <w:r w:rsidRPr="00345C06">
        <w:rPr>
          <w:rFonts w:ascii="Times New Roman" w:hAnsi="Times New Roman" w:cs="Times New Roman"/>
          <w:bCs/>
          <w:sz w:val="24"/>
          <w:szCs w:val="24"/>
        </w:rPr>
        <w:t>Положение</w:t>
      </w: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об инвентаризации имущества и обязательств учреждения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Организация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Инвентаризация имущества и обязательств учреждения проводится в соответствии с требованиями </w:t>
      </w:r>
      <w:hyperlink r:id="rId119" w:history="1">
        <w:r w:rsidRPr="00345C06">
          <w:rPr>
            <w:rFonts w:ascii="Times New Roman" w:hAnsi="Times New Roman" w:cs="Times New Roman"/>
            <w:bCs/>
            <w:sz w:val="24"/>
            <w:szCs w:val="24"/>
          </w:rPr>
          <w:t>ст. 11</w:t>
        </w:r>
      </w:hyperlink>
      <w:r w:rsidRPr="00345C06">
        <w:rPr>
          <w:rFonts w:ascii="Times New Roman" w:hAnsi="Times New Roman" w:cs="Times New Roman"/>
          <w:bCs/>
          <w:sz w:val="24"/>
          <w:szCs w:val="24"/>
        </w:rPr>
        <w:t xml:space="preserve"> Федерального закона N 402-ФЗ, </w:t>
      </w:r>
      <w:hyperlink r:id="rId120" w:history="1">
        <w:r w:rsidRPr="00345C06">
          <w:rPr>
            <w:rFonts w:ascii="Times New Roman" w:hAnsi="Times New Roman" w:cs="Times New Roman"/>
            <w:bCs/>
            <w:sz w:val="24"/>
            <w:szCs w:val="24"/>
          </w:rPr>
          <w:t>п. п. 6</w:t>
        </w:r>
      </w:hyperlink>
      <w:r w:rsidRPr="00345C06">
        <w:rPr>
          <w:rFonts w:ascii="Times New Roman" w:hAnsi="Times New Roman" w:cs="Times New Roman"/>
          <w:bCs/>
          <w:sz w:val="24"/>
          <w:szCs w:val="24"/>
        </w:rPr>
        <w:t xml:space="preserve">, </w:t>
      </w:r>
      <w:hyperlink r:id="rId121" w:history="1">
        <w:r w:rsidRPr="00345C06">
          <w:rPr>
            <w:rFonts w:ascii="Times New Roman" w:hAnsi="Times New Roman" w:cs="Times New Roman"/>
            <w:bCs/>
            <w:sz w:val="24"/>
            <w:szCs w:val="24"/>
          </w:rPr>
          <w:t>20</w:t>
        </w:r>
      </w:hyperlink>
      <w:r w:rsidRPr="00345C06">
        <w:rPr>
          <w:rFonts w:ascii="Times New Roman" w:hAnsi="Times New Roman" w:cs="Times New Roman"/>
          <w:bCs/>
          <w:sz w:val="24"/>
          <w:szCs w:val="24"/>
        </w:rPr>
        <w:t xml:space="preserve"> Инструкции N 157н, Методических </w:t>
      </w:r>
      <w:hyperlink r:id="rId122" w:history="1">
        <w:r w:rsidRPr="00345C06">
          <w:rPr>
            <w:rFonts w:ascii="Times New Roman" w:hAnsi="Times New Roman" w:cs="Times New Roman"/>
            <w:bCs/>
            <w:sz w:val="24"/>
            <w:szCs w:val="24"/>
          </w:rPr>
          <w:t>указаний</w:t>
        </w:r>
      </w:hyperlink>
      <w:r w:rsidRPr="00345C06">
        <w:rPr>
          <w:rFonts w:ascii="Times New Roman" w:hAnsi="Times New Roman" w:cs="Times New Roman"/>
          <w:bCs/>
          <w:sz w:val="24"/>
          <w:szCs w:val="24"/>
        </w:rPr>
        <w:t xml:space="preserve"> N 49.</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п. 1.5 настоящего Положения.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1.5. Инвентаризация имущества и обязательств учреждения проводится обязательно:</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передаче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345C06">
        <w:rPr>
          <w:rFonts w:ascii="Times New Roman" w:hAnsi="Times New Roman" w:cs="Times New Roman"/>
          <w:bCs/>
          <w:sz w:val="24"/>
          <w:szCs w:val="24"/>
        </w:rPr>
        <w:t>дств пр</w:t>
      </w:r>
      <w:proofErr w:type="gramEnd"/>
      <w:r w:rsidRPr="00345C06">
        <w:rPr>
          <w:rFonts w:ascii="Times New Roman" w:hAnsi="Times New Roman" w:cs="Times New Roman"/>
          <w:bCs/>
          <w:sz w:val="24"/>
          <w:szCs w:val="24"/>
        </w:rPr>
        <w:t>оводится ежегодно;</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смене материально ответственных лиц (на день приемки-передачи дел);</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установлении фактов хищений или злоупотреблений, а также порчи ценностей;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 случае стихийных бедствий, пожара, аварий или других чрезвычайных ситуаций, вызванных экстремальными условиями;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CC2AF2" w:rsidRPr="00345C06" w:rsidRDefault="001F0CC3"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CD4634">
        <w:rPr>
          <w:rFonts w:ascii="Times New Roman" w:hAnsi="Times New Roman" w:cs="Times New Roman"/>
          <w:bCs/>
          <w:sz w:val="24"/>
          <w:szCs w:val="24"/>
        </w:rPr>
        <w:t>Ежеквартально</w:t>
      </w:r>
      <w:r w:rsidR="00CC2AF2" w:rsidRPr="00CD4634">
        <w:rPr>
          <w:rFonts w:ascii="Times New Roman" w:hAnsi="Times New Roman" w:cs="Times New Roman"/>
          <w:bCs/>
          <w:sz w:val="24"/>
          <w:szCs w:val="24"/>
        </w:rPr>
        <w:t xml:space="preserve"> подлежит инвентаризации следующее имущество учреждения: наличные денежные средства, денежные документы и</w:t>
      </w:r>
      <w:r w:rsidR="00CC2AF2" w:rsidRPr="00345C06">
        <w:rPr>
          <w:rFonts w:ascii="Times New Roman" w:hAnsi="Times New Roman" w:cs="Times New Roman"/>
          <w:bCs/>
          <w:sz w:val="24"/>
          <w:szCs w:val="24"/>
        </w:rPr>
        <w:t xml:space="preserve"> бланки строгой отчетности, находящиеся в кассе учреждения.</w:t>
      </w:r>
    </w:p>
    <w:p w:rsidR="00CC2AF2" w:rsidRPr="00345C06" w:rsidRDefault="00CC2AF2" w:rsidP="00CD463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1.6. </w:t>
      </w:r>
      <w:r w:rsidR="003C471E">
        <w:rPr>
          <w:rFonts w:ascii="Times New Roman" w:hAnsi="Times New Roman" w:cs="Times New Roman"/>
          <w:bCs/>
          <w:sz w:val="24"/>
          <w:szCs w:val="24"/>
        </w:rPr>
        <w:t>В прик</w:t>
      </w:r>
      <w:r w:rsidRPr="00345C06">
        <w:rPr>
          <w:rFonts w:ascii="Times New Roman" w:hAnsi="Times New Roman" w:cs="Times New Roman"/>
          <w:bCs/>
          <w:sz w:val="24"/>
          <w:szCs w:val="24"/>
        </w:rPr>
        <w:t xml:space="preserve">азе </w:t>
      </w:r>
      <w:r w:rsidR="00CD4634" w:rsidRPr="00345C06">
        <w:rPr>
          <w:rFonts w:ascii="Times New Roman" w:hAnsi="Times New Roman" w:cs="Times New Roman"/>
          <w:bCs/>
          <w:sz w:val="24"/>
          <w:szCs w:val="24"/>
        </w:rPr>
        <w:t xml:space="preserve">о проведении </w:t>
      </w:r>
      <w:r w:rsidR="00381E40" w:rsidRPr="00CD4634">
        <w:rPr>
          <w:rFonts w:ascii="Times New Roman" w:hAnsi="Times New Roman" w:cs="Times New Roman"/>
          <w:bCs/>
          <w:sz w:val="24"/>
          <w:szCs w:val="24"/>
        </w:rPr>
        <w:t>инвентаризации</w:t>
      </w:r>
      <w:r w:rsidR="00381E40" w:rsidRPr="003A0E62">
        <w:rPr>
          <w:rFonts w:ascii="Times New Roman" w:hAnsi="Times New Roman" w:cs="Times New Roman"/>
          <w:bCs/>
          <w:color w:val="FF0000"/>
          <w:sz w:val="24"/>
          <w:szCs w:val="24"/>
        </w:rPr>
        <w:t xml:space="preserve"> </w:t>
      </w:r>
      <w:r w:rsidR="00381E40" w:rsidRPr="00345C06">
        <w:rPr>
          <w:rFonts w:ascii="Times New Roman" w:hAnsi="Times New Roman" w:cs="Times New Roman"/>
          <w:bCs/>
          <w:sz w:val="24"/>
          <w:szCs w:val="24"/>
        </w:rPr>
        <w:t>указываются</w:t>
      </w:r>
      <w:r w:rsidRPr="00345C06">
        <w:rPr>
          <w:rFonts w:ascii="Times New Roman" w:hAnsi="Times New Roman" w:cs="Times New Roman"/>
          <w:bCs/>
          <w:sz w:val="24"/>
          <w:szCs w:val="24"/>
        </w:rPr>
        <w:t>:</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наименование имущества и обязательств, подлежащих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дата начала и окончания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причина проведения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Председатель и члены инвентаризационной комиссии в обязательном порядке ставят подписи</w:t>
      </w:r>
      <w:r w:rsidR="003C471E">
        <w:rPr>
          <w:rFonts w:ascii="Times New Roman" w:hAnsi="Times New Roman" w:cs="Times New Roman"/>
          <w:bCs/>
          <w:sz w:val="24"/>
          <w:szCs w:val="24"/>
        </w:rPr>
        <w:t xml:space="preserve">, подтверждающие </w:t>
      </w:r>
      <w:r w:rsidRPr="00345C06">
        <w:rPr>
          <w:rFonts w:ascii="Times New Roman" w:hAnsi="Times New Roman" w:cs="Times New Roman"/>
          <w:bCs/>
          <w:sz w:val="24"/>
          <w:szCs w:val="24"/>
        </w:rPr>
        <w:t>их ознакомление с приказом.</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345C06">
        <w:rPr>
          <w:rFonts w:ascii="Times New Roman" w:hAnsi="Times New Roman" w:cs="Times New Roman"/>
          <w:bCs/>
          <w:sz w:val="24"/>
          <w:szCs w:val="24"/>
        </w:rPr>
        <w:t>на</w:t>
      </w:r>
      <w:proofErr w:type="gramEnd"/>
      <w:r w:rsidRPr="00345C06">
        <w:rPr>
          <w:rFonts w:ascii="Times New Roman" w:hAnsi="Times New Roman" w:cs="Times New Roman"/>
          <w:bCs/>
          <w:sz w:val="24"/>
          <w:szCs w:val="24"/>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1.11.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CC2AF2" w:rsidRPr="00F21660"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w:t>
      </w:r>
      <w:r w:rsidRPr="00F21660">
        <w:rPr>
          <w:rFonts w:ascii="Times New Roman" w:hAnsi="Times New Roman" w:cs="Times New Roman"/>
          <w:bCs/>
          <w:sz w:val="24"/>
          <w:szCs w:val="24"/>
        </w:rPr>
        <w:t>. Один экземпляр передается в бухгалтерию, а второй остается у материально ответственных лиц.</w:t>
      </w:r>
    </w:p>
    <w:p w:rsidR="00CC2AF2" w:rsidRPr="00F21660"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F21660">
        <w:rPr>
          <w:rFonts w:ascii="Times New Roman" w:hAnsi="Times New Roman" w:cs="Times New Roman"/>
          <w:bCs/>
          <w:sz w:val="24"/>
          <w:szCs w:val="24"/>
        </w:rPr>
        <w:t>1.13. На имущество, полученное в пользование, находящееся на ответственном хранении или полученное для переработки, составляются отдельные описи.</w:t>
      </w:r>
    </w:p>
    <w:p w:rsidR="00CC2AF2"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BD47A6" w:rsidRPr="00345C06" w:rsidRDefault="00BD47A6"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Имущество и обязательства, подлежащие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Имущество и обязательства, учтенные на балансовых счетах:</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 основные средства;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 нематериальные активы;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 </w:t>
      </w:r>
      <w:proofErr w:type="spellStart"/>
      <w:r w:rsidRPr="00345C06">
        <w:rPr>
          <w:rFonts w:ascii="Times New Roman" w:hAnsi="Times New Roman" w:cs="Times New Roman"/>
          <w:bCs/>
          <w:sz w:val="24"/>
          <w:szCs w:val="24"/>
        </w:rPr>
        <w:t>непроизведенные</w:t>
      </w:r>
      <w:proofErr w:type="spellEnd"/>
      <w:r w:rsidRPr="00345C06">
        <w:rPr>
          <w:rFonts w:ascii="Times New Roman" w:hAnsi="Times New Roman" w:cs="Times New Roman"/>
          <w:bCs/>
          <w:sz w:val="24"/>
          <w:szCs w:val="24"/>
        </w:rPr>
        <w:t xml:space="preserve"> активы;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 материальные запасы;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5) объекты незавершенного строительства;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6) денежные средства;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7) денежные документы;</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8) расчеты</w:t>
      </w:r>
      <w:r w:rsidR="006E2AE8">
        <w:rPr>
          <w:rFonts w:ascii="Times New Roman" w:hAnsi="Times New Roman" w:cs="Times New Roman"/>
          <w:bCs/>
          <w:sz w:val="24"/>
          <w:szCs w:val="24"/>
        </w:rPr>
        <w:t xml:space="preserve"> с поставщиками и подрядчиками;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 Имущество и обязательства, учтенные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3. Другое имущество и обязательства в соответствии с приказом об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Фактически находящееся в учреждении имущество, не учтенное по каким-либо причинам, подлежит принятию к бухгалтерскому учету.</w:t>
      </w:r>
    </w:p>
    <w:p w:rsidR="00CC2AF2"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BD47A6" w:rsidRPr="00345C06" w:rsidRDefault="00BD47A6"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535DBE" w:rsidRDefault="00535DBE" w:rsidP="003B20A4">
      <w:pPr>
        <w:autoSpaceDE w:val="0"/>
        <w:autoSpaceDN w:val="0"/>
        <w:adjustRightInd w:val="0"/>
        <w:spacing w:after="0" w:line="240" w:lineRule="auto"/>
        <w:jc w:val="center"/>
        <w:outlineLvl w:val="2"/>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Оформление результатов инвентаризации</w:t>
      </w:r>
    </w:p>
    <w:p w:rsidR="00CC2AF2" w:rsidRPr="00345C06" w:rsidRDefault="00CC2AF2" w:rsidP="003B20A4">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 регулирование выявленных расхождений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 </w:t>
      </w:r>
      <w:proofErr w:type="gramStart"/>
      <w:r w:rsidRPr="00345C06">
        <w:rPr>
          <w:rFonts w:ascii="Times New Roman" w:hAnsi="Times New Roman" w:cs="Times New Roman"/>
          <w:bCs/>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123" w:history="1">
        <w:r w:rsidRPr="00345C06">
          <w:rPr>
            <w:rFonts w:ascii="Times New Roman" w:hAnsi="Times New Roman" w:cs="Times New Roman"/>
            <w:bCs/>
            <w:sz w:val="24"/>
            <w:szCs w:val="24"/>
          </w:rPr>
          <w:t>(ф. 0504092)</w:t>
        </w:r>
      </w:hyperlink>
      <w:r w:rsidRPr="00345C06">
        <w:rPr>
          <w:rFonts w:ascii="Times New Roman" w:hAnsi="Times New Roman" w:cs="Times New Roman"/>
          <w:bCs/>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roofErr w:type="gramEnd"/>
      <w:r w:rsidRPr="00345C06">
        <w:rPr>
          <w:rFonts w:ascii="Times New Roman" w:hAnsi="Times New Roman" w:cs="Times New Roman"/>
          <w:bCs/>
          <w:sz w:val="24"/>
          <w:szCs w:val="24"/>
        </w:rPr>
        <w:t xml:space="preserve"> На ценности, не принадлежащие учреждению на праве оперативного управления, но числящиеся в бухгалтерском учете на </w:t>
      </w:r>
      <w:proofErr w:type="spellStart"/>
      <w:r w:rsidRPr="00345C06">
        <w:rPr>
          <w:rFonts w:ascii="Times New Roman" w:hAnsi="Times New Roman" w:cs="Times New Roman"/>
          <w:bCs/>
          <w:sz w:val="24"/>
          <w:szCs w:val="24"/>
        </w:rPr>
        <w:t>забалансовых</w:t>
      </w:r>
      <w:proofErr w:type="spellEnd"/>
      <w:r w:rsidRPr="00345C06">
        <w:rPr>
          <w:rFonts w:ascii="Times New Roman" w:hAnsi="Times New Roman" w:cs="Times New Roman"/>
          <w:bCs/>
          <w:sz w:val="24"/>
          <w:szCs w:val="24"/>
        </w:rPr>
        <w:t xml:space="preserve"> счетах, составляется отдельная ведомость.</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отнесению недостач имущества, а также имущества, пришедшего в негодность, за счет виновных лиц либо их списанию;</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по </w:t>
      </w:r>
      <w:proofErr w:type="spellStart"/>
      <w:r w:rsidRPr="00345C06">
        <w:rPr>
          <w:rFonts w:ascii="Times New Roman" w:hAnsi="Times New Roman" w:cs="Times New Roman"/>
          <w:bCs/>
          <w:sz w:val="24"/>
          <w:szCs w:val="24"/>
        </w:rPr>
        <w:t>оприходованию</w:t>
      </w:r>
      <w:proofErr w:type="spellEnd"/>
      <w:r w:rsidRPr="00345C06">
        <w:rPr>
          <w:rFonts w:ascii="Times New Roman" w:hAnsi="Times New Roman" w:cs="Times New Roman"/>
          <w:bCs/>
          <w:sz w:val="24"/>
          <w:szCs w:val="24"/>
        </w:rPr>
        <w:t xml:space="preserve"> излишков;</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списанию невостребованной кредиторской задолженности;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оптимизации приема, хранения и отпуска материальных ценностей;</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иные предложения.</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3.5. На основании инвентаризационных описей комиссия составляет Акт о результатах инвентаризации </w:t>
      </w:r>
      <w:hyperlink r:id="rId124" w:history="1">
        <w:r w:rsidRPr="00345C06">
          <w:rPr>
            <w:rFonts w:ascii="Times New Roman" w:hAnsi="Times New Roman" w:cs="Times New Roman"/>
            <w:bCs/>
            <w:sz w:val="24"/>
            <w:szCs w:val="24"/>
          </w:rPr>
          <w:t>(ф. 0504835)</w:t>
        </w:r>
      </w:hyperlink>
      <w:r w:rsidRPr="00345C06">
        <w:rPr>
          <w:rFonts w:ascii="Times New Roman" w:hAnsi="Times New Roman" w:cs="Times New Roman"/>
          <w:bCs/>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25" w:history="1">
        <w:r w:rsidRPr="00345C06">
          <w:rPr>
            <w:rFonts w:ascii="Times New Roman" w:hAnsi="Times New Roman" w:cs="Times New Roman"/>
            <w:bCs/>
            <w:sz w:val="24"/>
            <w:szCs w:val="24"/>
          </w:rPr>
          <w:t>(ф. 0504092)</w:t>
        </w:r>
      </w:hyperlink>
      <w:r w:rsidRPr="00345C06">
        <w:rPr>
          <w:rFonts w:ascii="Times New Roman" w:hAnsi="Times New Roman" w:cs="Times New Roman"/>
          <w:bCs/>
          <w:sz w:val="24"/>
          <w:szCs w:val="24"/>
        </w:rPr>
        <w:t>.</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3.6. По результатам инвентаризации руководитель учреждения издает приказ.</w:t>
      </w:r>
    </w:p>
    <w:p w:rsidR="00CC2AF2" w:rsidRPr="00345C06" w:rsidRDefault="00CC2AF2" w:rsidP="003B20A4">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4E76DE" w:rsidRDefault="004E76DE"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E2AE8" w:rsidRDefault="006E2AE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E2AE8" w:rsidRDefault="006E2AE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A0E62" w:rsidRDefault="003A0E6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A0E62" w:rsidRDefault="003A0E6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E60242" w:rsidRDefault="00E6024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3A0E62" w:rsidRDefault="003A0E6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6E2AE8" w:rsidRDefault="006E2AE8"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jc w:val="right"/>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Приложение </w:t>
      </w:r>
    </w:p>
    <w:p w:rsidR="004E76DE" w:rsidRDefault="00CC2AF2" w:rsidP="004E76D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4E76DE" w:rsidRPr="004E76DE">
        <w:rPr>
          <w:rFonts w:ascii="Times New Roman" w:hAnsi="Times New Roman" w:cs="Times New Roman"/>
          <w:bCs/>
          <w:sz w:val="24"/>
          <w:szCs w:val="24"/>
        </w:rPr>
        <w:t>М</w:t>
      </w:r>
      <w:r w:rsidR="006E2AE8">
        <w:rPr>
          <w:rFonts w:ascii="Times New Roman" w:hAnsi="Times New Roman" w:cs="Times New Roman"/>
          <w:bCs/>
          <w:sz w:val="24"/>
          <w:szCs w:val="24"/>
        </w:rPr>
        <w:t>ДО</w:t>
      </w:r>
      <w:r w:rsidR="004E76DE" w:rsidRPr="004E76DE">
        <w:rPr>
          <w:rFonts w:ascii="Times New Roman" w:hAnsi="Times New Roman" w:cs="Times New Roman"/>
          <w:bCs/>
          <w:sz w:val="24"/>
          <w:szCs w:val="24"/>
        </w:rPr>
        <w:t>У</w:t>
      </w:r>
      <w:r w:rsidR="006E2AE8">
        <w:rPr>
          <w:rFonts w:ascii="Times New Roman" w:hAnsi="Times New Roman" w:cs="Times New Roman"/>
          <w:bCs/>
          <w:sz w:val="24"/>
          <w:szCs w:val="24"/>
        </w:rPr>
        <w:t xml:space="preserve"> «Детский сад № </w:t>
      </w:r>
      <w:r w:rsidR="00CF192C">
        <w:rPr>
          <w:rFonts w:ascii="Times New Roman" w:hAnsi="Times New Roman" w:cs="Times New Roman"/>
          <w:bCs/>
          <w:sz w:val="24"/>
          <w:szCs w:val="24"/>
        </w:rPr>
        <w:t>1</w:t>
      </w:r>
      <w:r w:rsidR="000C648D">
        <w:rPr>
          <w:rFonts w:ascii="Times New Roman" w:hAnsi="Times New Roman" w:cs="Times New Roman"/>
          <w:bCs/>
          <w:sz w:val="24"/>
          <w:szCs w:val="24"/>
        </w:rPr>
        <w:t>27</w:t>
      </w:r>
      <w:r w:rsidR="006E2AE8">
        <w:rPr>
          <w:rFonts w:ascii="Times New Roman" w:hAnsi="Times New Roman" w:cs="Times New Roman"/>
          <w:bCs/>
          <w:sz w:val="24"/>
          <w:szCs w:val="24"/>
        </w:rPr>
        <w:t>»</w:t>
      </w:r>
    </w:p>
    <w:p w:rsidR="00CC2AF2" w:rsidRPr="00345C06" w:rsidRDefault="00CC2AF2" w:rsidP="004E76D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bookmarkStart w:id="36" w:name="Par3341"/>
      <w:bookmarkEnd w:id="36"/>
      <w:r w:rsidRPr="00345C06">
        <w:rPr>
          <w:rFonts w:ascii="Times New Roman" w:hAnsi="Times New Roman" w:cs="Times New Roman"/>
          <w:bCs/>
          <w:sz w:val="24"/>
          <w:szCs w:val="24"/>
        </w:rPr>
        <w:t>Порядок отражения и признания в учете и раскрытия</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отчетности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1.2. Ответственным за принятие решения об отражении операций после отчетной даты является главный бухгалтер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1.3. Первичными учетными документами, отражающими событие после отчетной даты, являются документы, поступившие не </w:t>
      </w:r>
      <w:proofErr w:type="gramStart"/>
      <w:r w:rsidRPr="00345C06">
        <w:rPr>
          <w:rFonts w:ascii="Times New Roman" w:hAnsi="Times New Roman" w:cs="Times New Roman"/>
          <w:bCs/>
          <w:sz w:val="24"/>
          <w:szCs w:val="24"/>
        </w:rPr>
        <w:t>позднее</w:t>
      </w:r>
      <w:proofErr w:type="gramEnd"/>
      <w:r w:rsidRPr="00345C06">
        <w:rPr>
          <w:rFonts w:ascii="Times New Roman" w:hAnsi="Times New Roman" w:cs="Times New Roman"/>
          <w:bCs/>
          <w:sz w:val="24"/>
          <w:szCs w:val="24"/>
        </w:rPr>
        <w:t xml:space="preserve"> чем за два дня до установленного срока сдачи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Понятие события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2.2. Датой подписания отчетности считается фактическая дата ее подписания руководителем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2.4. К событиям после отчетной даты относятся: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подтверждающие существовавшие на отчетную дату хозяйственные условия, в которых учреждение вело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E60242"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 xml:space="preserve">3. </w:t>
      </w:r>
      <w:r w:rsidRPr="00E60242">
        <w:rPr>
          <w:rFonts w:ascii="Times New Roman" w:hAnsi="Times New Roman" w:cs="Times New Roman"/>
          <w:bCs/>
          <w:sz w:val="24"/>
          <w:szCs w:val="24"/>
        </w:rPr>
        <w:t>Отражение, признание событий после отчетной даты</w:t>
      </w:r>
    </w:p>
    <w:p w:rsidR="00CC2AF2" w:rsidRPr="00E60242"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E60242">
        <w:rPr>
          <w:rFonts w:ascii="Times New Roman" w:hAnsi="Times New Roman" w:cs="Times New Roman"/>
          <w:bCs/>
          <w:sz w:val="24"/>
          <w:szCs w:val="24"/>
        </w:rPr>
        <w:t>в учете и раскрытие в отчетности учреждения</w:t>
      </w:r>
    </w:p>
    <w:p w:rsidR="00CC2AF2" w:rsidRPr="00E60242"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bookmarkStart w:id="37" w:name="Par3364"/>
      <w:bookmarkEnd w:id="37"/>
      <w:r w:rsidRPr="00345C06">
        <w:rPr>
          <w:rFonts w:ascii="Times New Roman" w:hAnsi="Times New Roman" w:cs="Times New Roman"/>
          <w:bCs/>
          <w:sz w:val="24"/>
          <w:szCs w:val="24"/>
        </w:rPr>
        <w:t>3.2.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при наступлении события после отчетной даты в бухгалтерском учете периода, следующего за </w:t>
      </w:r>
      <w:proofErr w:type="gramStart"/>
      <w:r w:rsidRPr="00345C06">
        <w:rPr>
          <w:rFonts w:ascii="Times New Roman" w:hAnsi="Times New Roman" w:cs="Times New Roman"/>
          <w:bCs/>
          <w:sz w:val="24"/>
          <w:szCs w:val="24"/>
        </w:rPr>
        <w:t>отчетным</w:t>
      </w:r>
      <w:proofErr w:type="gramEnd"/>
      <w:r w:rsidRPr="00345C06">
        <w:rPr>
          <w:rFonts w:ascii="Times New Roman" w:hAnsi="Times New Roman" w:cs="Times New Roman"/>
          <w:bCs/>
          <w:sz w:val="24"/>
          <w:szCs w:val="24"/>
        </w:rPr>
        <w:t xml:space="preserve">, производится </w:t>
      </w:r>
      <w:proofErr w:type="spellStart"/>
      <w:r w:rsidRPr="00345C06">
        <w:rPr>
          <w:rFonts w:ascii="Times New Roman" w:hAnsi="Times New Roman" w:cs="Times New Roman"/>
          <w:bCs/>
          <w:sz w:val="24"/>
          <w:szCs w:val="24"/>
        </w:rPr>
        <w:t>сторнировочная</w:t>
      </w:r>
      <w:proofErr w:type="spellEnd"/>
      <w:r w:rsidRPr="00345C06">
        <w:rPr>
          <w:rFonts w:ascii="Times New Roman" w:hAnsi="Times New Roman" w:cs="Times New Roman"/>
          <w:bCs/>
          <w:sz w:val="24"/>
          <w:szCs w:val="24"/>
        </w:rPr>
        <w:t xml:space="preserve"> (или обратная) запись на сумму, отраженную в бухгалтерском учете отчетного периода;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 одновременно в бухгалтерском учете периода, следующего </w:t>
      </w:r>
      <w:proofErr w:type="gramStart"/>
      <w:r w:rsidRPr="00345C06">
        <w:rPr>
          <w:rFonts w:ascii="Times New Roman" w:hAnsi="Times New Roman" w:cs="Times New Roman"/>
          <w:bCs/>
          <w:sz w:val="24"/>
          <w:szCs w:val="24"/>
        </w:rPr>
        <w:t>за</w:t>
      </w:r>
      <w:proofErr w:type="gramEnd"/>
      <w:r w:rsidR="009653AC">
        <w:rPr>
          <w:rFonts w:ascii="Times New Roman" w:hAnsi="Times New Roman" w:cs="Times New Roman"/>
          <w:bCs/>
          <w:sz w:val="24"/>
          <w:szCs w:val="24"/>
        </w:rPr>
        <w:t xml:space="preserve"> </w:t>
      </w:r>
      <w:proofErr w:type="gramStart"/>
      <w:r w:rsidRPr="00345C06">
        <w:rPr>
          <w:rFonts w:ascii="Times New Roman" w:hAnsi="Times New Roman" w:cs="Times New Roman"/>
          <w:bCs/>
          <w:sz w:val="24"/>
          <w:szCs w:val="24"/>
        </w:rPr>
        <w:t>отчетным</w:t>
      </w:r>
      <w:proofErr w:type="gramEnd"/>
      <w:r w:rsidRPr="00345C06">
        <w:rPr>
          <w:rFonts w:ascii="Times New Roman" w:hAnsi="Times New Roman" w:cs="Times New Roman"/>
          <w:bCs/>
          <w:sz w:val="24"/>
          <w:szCs w:val="24"/>
        </w:rPr>
        <w:t>, делается запись, отражающая это событие.</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События после отчетной даты отражаются в регистрах синтетического и аналитического учета учреждения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учреждения с учетом событий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126"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 xml:space="preserve"> (далее - Пояснительная записка (ф. 0503760)).</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bookmarkStart w:id="38" w:name="Par3370"/>
      <w:bookmarkEnd w:id="38"/>
      <w:r w:rsidRPr="00345C06">
        <w:rPr>
          <w:rFonts w:ascii="Times New Roman" w:hAnsi="Times New Roman" w:cs="Times New Roman"/>
          <w:bCs/>
          <w:sz w:val="24"/>
          <w:szCs w:val="24"/>
        </w:rPr>
        <w:t xml:space="preserve">3.3. </w:t>
      </w:r>
      <w:proofErr w:type="gramStart"/>
      <w:r w:rsidRPr="00345C06">
        <w:rPr>
          <w:rFonts w:ascii="Times New Roman" w:hAnsi="Times New Roman" w:cs="Times New Roman"/>
          <w:bCs/>
          <w:sz w:val="24"/>
          <w:szCs w:val="24"/>
        </w:rPr>
        <w:t>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бухгалтерском учете периода, следующего за отчетным, делается запись, отражающая это событие.</w:t>
      </w:r>
      <w:proofErr w:type="gramEnd"/>
      <w:r w:rsidRPr="00345C06">
        <w:rPr>
          <w:rFonts w:ascii="Times New Roman" w:hAnsi="Times New Roman" w:cs="Times New Roman"/>
          <w:bCs/>
          <w:sz w:val="24"/>
          <w:szCs w:val="24"/>
        </w:rPr>
        <w:t xml:space="preserve"> При этом в отчетном периоде никакие записи в синтетическом и аналитическом учете отчетного периода не производятся.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127"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w:t>
      </w:r>
      <w:hyperlink r:id="rId128" w:history="1">
        <w:r w:rsidRPr="00345C06">
          <w:rPr>
            <w:rFonts w:ascii="Times New Roman" w:hAnsi="Times New Roman" w:cs="Times New Roman"/>
            <w:bCs/>
            <w:sz w:val="24"/>
            <w:szCs w:val="24"/>
          </w:rPr>
          <w:t>(ф. 0503760)</w:t>
        </w:r>
      </w:hyperlink>
      <w:r w:rsidRPr="00345C06">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3.4. Информация, раскрываемая в текстовой части Пояснительной записки в соответствии с </w:t>
      </w:r>
      <w:hyperlink w:anchor="Par3364" w:history="1">
        <w:r w:rsidRPr="00345C06">
          <w:rPr>
            <w:rFonts w:ascii="Times New Roman" w:hAnsi="Times New Roman" w:cs="Times New Roman"/>
            <w:bCs/>
            <w:sz w:val="24"/>
            <w:szCs w:val="24"/>
          </w:rPr>
          <w:t>п. п. 3.2</w:t>
        </w:r>
      </w:hyperlink>
      <w:r w:rsidRPr="00345C06">
        <w:rPr>
          <w:rFonts w:ascii="Times New Roman" w:hAnsi="Times New Roman" w:cs="Times New Roman"/>
          <w:bCs/>
          <w:sz w:val="24"/>
          <w:szCs w:val="24"/>
        </w:rPr>
        <w:t xml:space="preserve"> и </w:t>
      </w:r>
      <w:hyperlink w:anchor="Par3370" w:history="1">
        <w:r w:rsidRPr="00345C06">
          <w:rPr>
            <w:rFonts w:ascii="Times New Roman" w:hAnsi="Times New Roman" w:cs="Times New Roman"/>
            <w:bCs/>
            <w:sz w:val="24"/>
            <w:szCs w:val="24"/>
          </w:rPr>
          <w:t>3.3</w:t>
        </w:r>
      </w:hyperlink>
      <w:r w:rsidRPr="00345C06">
        <w:rPr>
          <w:rFonts w:ascii="Times New Roman" w:hAnsi="Times New Roman" w:cs="Times New Roman"/>
          <w:bCs/>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Примерный перечень фактов хозяйственной жизни,</w:t>
      </w:r>
    </w:p>
    <w:p w:rsidR="00CC2AF2" w:rsidRPr="00345C06" w:rsidRDefault="00CC2AF2" w:rsidP="00043F95">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которые признаются событиями после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События, подтверждающие существовавшие на отчетную дату хозяйственные условия, в которых учреждение вело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изменение кадастровой стоимости земельного участка после отчетной даты, но до представления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возникновение права на недвижимое имущество после регистрации;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оценка активов, результаты которой свидетельствуют об устойчивом снижении (увеличении) их стоимости;</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объявление в установленном порядке банкротом юридического лица, являющегося дебитором (кредитором)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 признание в установленном порядке неплатежеспособным физического лица, являющегося дебитором учреждения, или его гибель (смерть);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погашение учреждением кредиторской задолженности, числящейся на конец отчетного года;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погашение (в том числе частичное погашение) дебитором задолженности перед учреждением, числящейся на конец отчетного года;</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принятие решения о реорганизации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реконструкция или планируемая реконструкция;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CC2AF2" w:rsidRPr="00345C06" w:rsidRDefault="00CC2AF2" w:rsidP="00043F95">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043F95" w:rsidRPr="00345C06" w:rsidRDefault="00043F95"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5B55B2" w:rsidP="00CC2AF2">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П</w:t>
      </w:r>
      <w:r w:rsidR="00CC2AF2" w:rsidRPr="00345C06">
        <w:rPr>
          <w:rFonts w:ascii="Times New Roman" w:hAnsi="Times New Roman" w:cs="Times New Roman"/>
          <w:bCs/>
          <w:sz w:val="24"/>
          <w:szCs w:val="24"/>
        </w:rPr>
        <w:t>рило</w:t>
      </w:r>
      <w:r w:rsidR="00FF5327">
        <w:rPr>
          <w:rFonts w:ascii="Times New Roman" w:hAnsi="Times New Roman" w:cs="Times New Roman"/>
          <w:bCs/>
          <w:sz w:val="24"/>
          <w:szCs w:val="24"/>
        </w:rPr>
        <w:t xml:space="preserve">жение </w:t>
      </w:r>
    </w:p>
    <w:p w:rsidR="00043F95" w:rsidRDefault="00CC2AF2" w:rsidP="00043F9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r w:rsidR="00043F95" w:rsidRPr="00043F95">
        <w:rPr>
          <w:rFonts w:ascii="Times New Roman" w:hAnsi="Times New Roman" w:cs="Times New Roman"/>
          <w:bCs/>
          <w:sz w:val="24"/>
          <w:szCs w:val="24"/>
        </w:rPr>
        <w:t>М</w:t>
      </w:r>
      <w:r w:rsidR="006E2AE8">
        <w:rPr>
          <w:rFonts w:ascii="Times New Roman" w:hAnsi="Times New Roman" w:cs="Times New Roman"/>
          <w:bCs/>
          <w:sz w:val="24"/>
          <w:szCs w:val="24"/>
        </w:rPr>
        <w:t>Д</w:t>
      </w:r>
      <w:r w:rsidR="00043F95" w:rsidRPr="00043F95">
        <w:rPr>
          <w:rFonts w:ascii="Times New Roman" w:hAnsi="Times New Roman" w:cs="Times New Roman"/>
          <w:bCs/>
          <w:sz w:val="24"/>
          <w:szCs w:val="24"/>
        </w:rPr>
        <w:t xml:space="preserve">ОУ </w:t>
      </w:r>
      <w:r w:rsidR="006E2AE8">
        <w:rPr>
          <w:rFonts w:ascii="Times New Roman" w:hAnsi="Times New Roman" w:cs="Times New Roman"/>
          <w:bCs/>
          <w:sz w:val="24"/>
          <w:szCs w:val="24"/>
        </w:rPr>
        <w:t xml:space="preserve">«Детский сад № </w:t>
      </w:r>
      <w:r w:rsidR="00CF192C">
        <w:rPr>
          <w:rFonts w:ascii="Times New Roman" w:hAnsi="Times New Roman" w:cs="Times New Roman"/>
          <w:bCs/>
          <w:sz w:val="24"/>
          <w:szCs w:val="24"/>
        </w:rPr>
        <w:t>1</w:t>
      </w:r>
      <w:r w:rsidR="000C648D">
        <w:rPr>
          <w:rFonts w:ascii="Times New Roman" w:hAnsi="Times New Roman" w:cs="Times New Roman"/>
          <w:bCs/>
          <w:sz w:val="24"/>
          <w:szCs w:val="24"/>
        </w:rPr>
        <w:t>27</w:t>
      </w:r>
      <w:r w:rsidR="006E2AE8">
        <w:rPr>
          <w:rFonts w:ascii="Times New Roman" w:hAnsi="Times New Roman" w:cs="Times New Roman"/>
          <w:bCs/>
          <w:sz w:val="24"/>
          <w:szCs w:val="24"/>
        </w:rPr>
        <w:t>»</w:t>
      </w:r>
    </w:p>
    <w:p w:rsidR="00CC2AF2" w:rsidRPr="00345C06" w:rsidRDefault="00CC2AF2" w:rsidP="00043F95">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для целей бухгалтерского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E312AC">
      <w:pPr>
        <w:autoSpaceDE w:val="0"/>
        <w:autoSpaceDN w:val="0"/>
        <w:adjustRightInd w:val="0"/>
        <w:spacing w:after="0" w:line="240" w:lineRule="auto"/>
        <w:jc w:val="center"/>
        <w:rPr>
          <w:rFonts w:ascii="Times New Roman" w:hAnsi="Times New Roman" w:cs="Times New Roman"/>
          <w:bCs/>
          <w:sz w:val="24"/>
          <w:szCs w:val="24"/>
        </w:rPr>
      </w:pPr>
      <w:bookmarkStart w:id="39" w:name="Par3406"/>
      <w:bookmarkEnd w:id="39"/>
      <w:r w:rsidRPr="00345C06">
        <w:rPr>
          <w:rFonts w:ascii="Times New Roman" w:hAnsi="Times New Roman" w:cs="Times New Roman"/>
          <w:bCs/>
          <w:sz w:val="24"/>
          <w:szCs w:val="24"/>
        </w:rPr>
        <w:t>Порядок формирования и использования</w:t>
      </w:r>
    </w:p>
    <w:p w:rsidR="00CC2AF2" w:rsidRPr="00345C06" w:rsidRDefault="00CC2AF2" w:rsidP="00E312AC">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резервов предстоящих расходов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183D">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1. Общие положения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29" w:history="1">
        <w:r w:rsidRPr="00345C06">
          <w:rPr>
            <w:rFonts w:ascii="Times New Roman" w:hAnsi="Times New Roman" w:cs="Times New Roman"/>
            <w:bCs/>
            <w:sz w:val="24"/>
            <w:szCs w:val="24"/>
          </w:rPr>
          <w:t>Инструкции</w:t>
        </w:r>
      </w:hyperlink>
      <w:r w:rsidRPr="00345C06">
        <w:rPr>
          <w:rFonts w:ascii="Times New Roman" w:hAnsi="Times New Roman" w:cs="Times New Roman"/>
          <w:bCs/>
          <w:sz w:val="24"/>
          <w:szCs w:val="24"/>
        </w:rPr>
        <w:t xml:space="preserve"> N 157н.</w:t>
      </w:r>
      <w:r w:rsidR="00803C06">
        <w:rPr>
          <w:rFonts w:ascii="Times New Roman" w:hAnsi="Times New Roman" w:cs="Times New Roman"/>
          <w:bCs/>
          <w:sz w:val="24"/>
          <w:szCs w:val="24"/>
        </w:rPr>
        <w:t xml:space="preserve"> Резерв предстоящих расходов формируется, начиная с 2018 года и на все последующие периоды. </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183D">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2. Виды формируемых резервов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2.1. В учреждении формируется резерв для предстоящей оплаты отпусков за фактически отработанное время и компенсаций за неиспользованный </w:t>
      </w:r>
      <w:proofErr w:type="gramStart"/>
      <w:r w:rsidRPr="00345C06">
        <w:rPr>
          <w:rFonts w:ascii="Times New Roman" w:hAnsi="Times New Roman" w:cs="Times New Roman"/>
          <w:bCs/>
          <w:sz w:val="24"/>
          <w:szCs w:val="24"/>
        </w:rPr>
        <w:t>отпуск</w:t>
      </w:r>
      <w:proofErr w:type="gramEnd"/>
      <w:r w:rsidRPr="00345C06">
        <w:rPr>
          <w:rFonts w:ascii="Times New Roman" w:hAnsi="Times New Roman" w:cs="Times New Roman"/>
          <w:bCs/>
          <w:sz w:val="24"/>
          <w:szCs w:val="24"/>
        </w:rPr>
        <w:t xml:space="preserve"> работникам учреждения, включая платежи по страховым взносам с указанных сумм (далее - Резерв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33183D">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3. Оценка обязательства и формирование Резерва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3.1. Для расчета Резерва учреждения осуществляется оценка обязательств. Она определяется ежегодно на предстоящий год </w:t>
      </w:r>
      <w:r w:rsidRPr="00E60242">
        <w:rPr>
          <w:rFonts w:ascii="Times New Roman" w:hAnsi="Times New Roman" w:cs="Times New Roman"/>
          <w:bCs/>
          <w:sz w:val="24"/>
          <w:szCs w:val="24"/>
        </w:rPr>
        <w:t>до 3</w:t>
      </w:r>
      <w:r w:rsidR="006E2AE8" w:rsidRPr="00E60242">
        <w:rPr>
          <w:rFonts w:ascii="Times New Roman" w:hAnsi="Times New Roman" w:cs="Times New Roman"/>
          <w:bCs/>
          <w:sz w:val="24"/>
          <w:szCs w:val="24"/>
        </w:rPr>
        <w:t>1</w:t>
      </w:r>
      <w:r w:rsidRPr="00E60242">
        <w:rPr>
          <w:rFonts w:ascii="Times New Roman" w:hAnsi="Times New Roman" w:cs="Times New Roman"/>
          <w:bCs/>
          <w:sz w:val="24"/>
          <w:szCs w:val="24"/>
        </w:rPr>
        <w:t xml:space="preserve"> декабря</w:t>
      </w:r>
      <w:r w:rsidRPr="00345C06">
        <w:rPr>
          <w:rFonts w:ascii="Times New Roman" w:hAnsi="Times New Roman" w:cs="Times New Roman"/>
          <w:bCs/>
          <w:sz w:val="24"/>
          <w:szCs w:val="24"/>
        </w:rPr>
        <w:t xml:space="preserve"> текущего года.</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3.2. Оценка обязательств </w:t>
      </w:r>
      <w:r w:rsidR="00C25C1B" w:rsidRPr="00345C06">
        <w:rPr>
          <w:rFonts w:ascii="Times New Roman" w:hAnsi="Times New Roman" w:cs="Times New Roman"/>
          <w:bCs/>
          <w:sz w:val="24"/>
          <w:szCs w:val="24"/>
        </w:rPr>
        <w:t xml:space="preserve">о количестве полагающихся дней отпуска в следующем году по каждому работнику </w:t>
      </w:r>
      <w:r w:rsidRPr="00345C06">
        <w:rPr>
          <w:rFonts w:ascii="Times New Roman" w:hAnsi="Times New Roman" w:cs="Times New Roman"/>
          <w:bCs/>
          <w:sz w:val="24"/>
          <w:szCs w:val="24"/>
        </w:rPr>
        <w:t xml:space="preserve">осуществляется работником бухгалтерии. Сведения </w:t>
      </w:r>
      <w:r w:rsidR="00C25C1B">
        <w:rPr>
          <w:rFonts w:ascii="Times New Roman" w:hAnsi="Times New Roman" w:cs="Times New Roman"/>
          <w:bCs/>
          <w:sz w:val="24"/>
          <w:szCs w:val="24"/>
        </w:rPr>
        <w:t>формируются</w:t>
      </w:r>
      <w:r w:rsidRPr="00345C06">
        <w:rPr>
          <w:rFonts w:ascii="Times New Roman" w:hAnsi="Times New Roman" w:cs="Times New Roman"/>
          <w:bCs/>
          <w:sz w:val="24"/>
          <w:szCs w:val="24"/>
        </w:rPr>
        <w:t xml:space="preserve"> до 20 декабря текущего года. Форма сведений приведена в </w:t>
      </w:r>
      <w:hyperlink w:anchor="Par3454" w:history="1">
        <w:r w:rsidRPr="00345C06">
          <w:rPr>
            <w:rFonts w:ascii="Times New Roman" w:hAnsi="Times New Roman" w:cs="Times New Roman"/>
            <w:bCs/>
            <w:sz w:val="24"/>
            <w:szCs w:val="24"/>
          </w:rPr>
          <w:t>Приложении N 1</w:t>
        </w:r>
      </w:hyperlink>
      <w:r w:rsidRPr="00345C06">
        <w:rPr>
          <w:rFonts w:ascii="Times New Roman" w:hAnsi="Times New Roman" w:cs="Times New Roman"/>
          <w:bCs/>
          <w:sz w:val="24"/>
          <w:szCs w:val="24"/>
        </w:rPr>
        <w:t xml:space="preserve"> к настоящему Порядку.</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обязательств осуществляется отдельно:</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заработной плате для оплаты отпусков и компенсаций за неиспользованный отпуск;</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по сумме страховых взносов.</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Расчет оценки обязательства по заработной плате производится по учреждению в целом по формуле:</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ООЗП = К </w:t>
      </w:r>
      <w:proofErr w:type="spellStart"/>
      <w:r w:rsidRPr="00345C06">
        <w:rPr>
          <w:rFonts w:ascii="Times New Roman" w:hAnsi="Times New Roman" w:cs="Times New Roman"/>
          <w:bCs/>
          <w:sz w:val="24"/>
          <w:szCs w:val="24"/>
        </w:rPr>
        <w:t>x</w:t>
      </w:r>
      <w:proofErr w:type="spellEnd"/>
      <w:r w:rsidRPr="00345C06">
        <w:rPr>
          <w:rFonts w:ascii="Times New Roman" w:hAnsi="Times New Roman" w:cs="Times New Roman"/>
          <w:bCs/>
          <w:sz w:val="24"/>
          <w:szCs w:val="24"/>
        </w:rPr>
        <w:t xml:space="preserve"> </w:t>
      </w:r>
      <w:proofErr w:type="spellStart"/>
      <w:r w:rsidRPr="00345C06">
        <w:rPr>
          <w:rFonts w:ascii="Times New Roman" w:hAnsi="Times New Roman" w:cs="Times New Roman"/>
          <w:bCs/>
          <w:sz w:val="24"/>
          <w:szCs w:val="24"/>
        </w:rPr>
        <w:t>ЗПср</w:t>
      </w:r>
      <w:proofErr w:type="spellEnd"/>
      <w:r w:rsidRPr="00345C06">
        <w:rPr>
          <w:rFonts w:ascii="Times New Roman" w:hAnsi="Times New Roman" w:cs="Times New Roman"/>
          <w:bCs/>
          <w:sz w:val="24"/>
          <w:szCs w:val="24"/>
        </w:rPr>
        <w:t>,</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где ООЗП - оценка обязательств по заработной плате;</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45C06">
        <w:rPr>
          <w:rFonts w:ascii="Times New Roman" w:hAnsi="Times New Roman" w:cs="Times New Roman"/>
          <w:bCs/>
          <w:sz w:val="24"/>
          <w:szCs w:val="24"/>
        </w:rPr>
        <w:t>К</w:t>
      </w:r>
      <w:proofErr w:type="gramEnd"/>
      <w:r w:rsidRPr="00345C06">
        <w:rPr>
          <w:rFonts w:ascii="Times New Roman" w:hAnsi="Times New Roman" w:cs="Times New Roman"/>
          <w:bCs/>
          <w:sz w:val="24"/>
          <w:szCs w:val="24"/>
        </w:rPr>
        <w:t xml:space="preserve"> - </w:t>
      </w:r>
      <w:proofErr w:type="gramStart"/>
      <w:r w:rsidRPr="00345C06">
        <w:rPr>
          <w:rFonts w:ascii="Times New Roman" w:hAnsi="Times New Roman" w:cs="Times New Roman"/>
          <w:bCs/>
          <w:sz w:val="24"/>
          <w:szCs w:val="24"/>
        </w:rPr>
        <w:t>планируемое</w:t>
      </w:r>
      <w:proofErr w:type="gramEnd"/>
      <w:r w:rsidRPr="00345C06">
        <w:rPr>
          <w:rFonts w:ascii="Times New Roman" w:hAnsi="Times New Roman" w:cs="Times New Roman"/>
          <w:bCs/>
          <w:sz w:val="24"/>
          <w:szCs w:val="24"/>
        </w:rPr>
        <w:t xml:space="preserve"> количество дней отпуска работников учреждения в соответствующем году согласно сведениям отдела кадров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345C06">
        <w:rPr>
          <w:rFonts w:ascii="Times New Roman" w:hAnsi="Times New Roman" w:cs="Times New Roman"/>
          <w:bCs/>
          <w:sz w:val="24"/>
          <w:szCs w:val="24"/>
        </w:rPr>
        <w:t>ЗПср</w:t>
      </w:r>
      <w:proofErr w:type="spellEnd"/>
      <w:r w:rsidRPr="00345C06">
        <w:rPr>
          <w:rFonts w:ascii="Times New Roman" w:hAnsi="Times New Roman" w:cs="Times New Roman"/>
          <w:bCs/>
          <w:sz w:val="24"/>
          <w:szCs w:val="24"/>
        </w:rPr>
        <w:t xml:space="preserve"> - средняя заработная плата по всем сотрудникам учреждения в целом.</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Оценка обязательств по сумме страховых взносов рассчитывается в среднем по учреждению по формуле:</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ООСВ = ООЗП </w:t>
      </w:r>
      <w:proofErr w:type="spellStart"/>
      <w:r w:rsidRPr="00345C06">
        <w:rPr>
          <w:rFonts w:ascii="Times New Roman" w:hAnsi="Times New Roman" w:cs="Times New Roman"/>
          <w:bCs/>
          <w:sz w:val="24"/>
          <w:szCs w:val="24"/>
        </w:rPr>
        <w:t>x</w:t>
      </w:r>
      <w:proofErr w:type="spellEnd"/>
      <w:proofErr w:type="gramStart"/>
      <w:r w:rsidRPr="00345C06">
        <w:rPr>
          <w:rFonts w:ascii="Times New Roman" w:hAnsi="Times New Roman" w:cs="Times New Roman"/>
          <w:bCs/>
          <w:sz w:val="24"/>
          <w:szCs w:val="24"/>
        </w:rPr>
        <w:t xml:space="preserve"> С</w:t>
      </w:r>
      <w:proofErr w:type="gramEnd"/>
      <w:r w:rsidRPr="00345C06">
        <w:rPr>
          <w:rFonts w:ascii="Times New Roman" w:hAnsi="Times New Roman" w:cs="Times New Roman"/>
          <w:bCs/>
          <w:sz w:val="24"/>
          <w:szCs w:val="24"/>
        </w:rPr>
        <w:t>,</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где</w:t>
      </w:r>
      <w:proofErr w:type="gramStart"/>
      <w:r w:rsidRPr="00345C06">
        <w:rPr>
          <w:rFonts w:ascii="Times New Roman" w:hAnsi="Times New Roman" w:cs="Times New Roman"/>
          <w:bCs/>
          <w:sz w:val="24"/>
          <w:szCs w:val="24"/>
        </w:rPr>
        <w:t xml:space="preserve"> С</w:t>
      </w:r>
      <w:proofErr w:type="gramEnd"/>
      <w:r w:rsidRPr="00345C06">
        <w:rPr>
          <w:rFonts w:ascii="Times New Roman" w:hAnsi="Times New Roman" w:cs="Times New Roman"/>
          <w:bCs/>
          <w:sz w:val="24"/>
          <w:szCs w:val="24"/>
        </w:rPr>
        <w:t xml:space="preserve"> - ставка страховых взносов.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3.3. Расчет оценки обязательств подписывается исполнителем и главным бухгалтером учреждения.</w:t>
      </w:r>
    </w:p>
    <w:p w:rsidR="00535DBE"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3.4. Сумма Резерва учреждения формируется еже</w:t>
      </w:r>
      <w:r w:rsidR="006E2AE8">
        <w:rPr>
          <w:rFonts w:ascii="Times New Roman" w:hAnsi="Times New Roman" w:cs="Times New Roman"/>
          <w:bCs/>
          <w:sz w:val="24"/>
          <w:szCs w:val="24"/>
        </w:rPr>
        <w:t>годно</w:t>
      </w:r>
      <w:r w:rsidRPr="00345C06">
        <w:rPr>
          <w:rFonts w:ascii="Times New Roman" w:hAnsi="Times New Roman" w:cs="Times New Roman"/>
          <w:bCs/>
          <w:sz w:val="24"/>
          <w:szCs w:val="24"/>
        </w:rPr>
        <w:t xml:space="preserve"> из расчета оценки обязательств по заработной плате и сумме страховых взносов соответственно.</w:t>
      </w:r>
    </w:p>
    <w:p w:rsidR="00CC2AF2" w:rsidRPr="00345C06" w:rsidRDefault="00CC2AF2" w:rsidP="0033183D">
      <w:pPr>
        <w:autoSpaceDE w:val="0"/>
        <w:autoSpaceDN w:val="0"/>
        <w:adjustRightInd w:val="0"/>
        <w:spacing w:after="0" w:line="240" w:lineRule="auto"/>
        <w:jc w:val="center"/>
        <w:outlineLvl w:val="2"/>
        <w:rPr>
          <w:rFonts w:ascii="Times New Roman" w:hAnsi="Times New Roman" w:cs="Times New Roman"/>
          <w:bCs/>
          <w:sz w:val="24"/>
          <w:szCs w:val="24"/>
        </w:rPr>
      </w:pPr>
      <w:r w:rsidRPr="00345C06">
        <w:rPr>
          <w:rFonts w:ascii="Times New Roman" w:hAnsi="Times New Roman" w:cs="Times New Roman"/>
          <w:bCs/>
          <w:sz w:val="24"/>
          <w:szCs w:val="24"/>
        </w:rPr>
        <w:t>4. Использование и учет сумм резервов</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4.1. Резерв учреждения используется только на покрытие тех расходов, в отношении которых он был создан.</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lastRenderedPageBreak/>
        <w:t>4.2. Признание в учете расходов, в отношении которых сформирован резерв, осуществляется за счет суммы созданного Резерва учреждения.</w:t>
      </w:r>
    </w:p>
    <w:p w:rsidR="00CC2AF2" w:rsidRPr="00345C06" w:rsidRDefault="00CC2AF2" w:rsidP="00E312AC">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 xml:space="preserve">4.3. Операции по формированию Резерва учреждения отражаются в бухгалтерском учете в </w:t>
      </w:r>
      <w:r w:rsidR="00915171" w:rsidRPr="00E60242">
        <w:rPr>
          <w:rFonts w:ascii="Times New Roman" w:hAnsi="Times New Roman" w:cs="Times New Roman"/>
          <w:bCs/>
          <w:sz w:val="24"/>
          <w:szCs w:val="24"/>
        </w:rPr>
        <w:t>последнюю рабочую дату года, предшествующего году, на который формируется резерв.</w:t>
      </w:r>
      <w:r w:rsidR="00915171">
        <w:rPr>
          <w:rFonts w:ascii="Times New Roman" w:hAnsi="Times New Roman" w:cs="Times New Roman"/>
          <w:bCs/>
          <w:sz w:val="24"/>
          <w:szCs w:val="24"/>
        </w:rPr>
        <w:t xml:space="preserve"> </w:t>
      </w:r>
    </w:p>
    <w:p w:rsidR="00CC2AF2" w:rsidRPr="00345C06" w:rsidRDefault="00CC2AF2" w:rsidP="0033183D">
      <w:pPr>
        <w:autoSpaceDE w:val="0"/>
        <w:autoSpaceDN w:val="0"/>
        <w:adjustRightInd w:val="0"/>
        <w:spacing w:after="0" w:line="240" w:lineRule="auto"/>
        <w:ind w:firstLine="540"/>
        <w:jc w:val="both"/>
        <w:rPr>
          <w:rFonts w:ascii="Times New Roman" w:hAnsi="Times New Roman" w:cs="Times New Roman"/>
          <w:bCs/>
          <w:sz w:val="24"/>
          <w:szCs w:val="24"/>
        </w:rPr>
      </w:pPr>
      <w:r w:rsidRPr="00345C06">
        <w:rPr>
          <w:rFonts w:ascii="Times New Roman" w:hAnsi="Times New Roman" w:cs="Times New Roman"/>
          <w:bCs/>
          <w:sz w:val="24"/>
          <w:szCs w:val="24"/>
        </w:rPr>
        <w:t>4.4. При недостаточности сумм Резерва учреждения осуществл</w:t>
      </w:r>
      <w:r w:rsidR="0033183D">
        <w:rPr>
          <w:rFonts w:ascii="Times New Roman" w:hAnsi="Times New Roman" w:cs="Times New Roman"/>
          <w:bCs/>
          <w:sz w:val="24"/>
          <w:szCs w:val="24"/>
        </w:rPr>
        <w:t>яется его изменение (уточнение)</w:t>
      </w:r>
      <w:r w:rsidR="00C25C1B">
        <w:rPr>
          <w:rFonts w:ascii="Times New Roman" w:hAnsi="Times New Roman" w:cs="Times New Roman"/>
          <w:bCs/>
          <w:sz w:val="24"/>
          <w:szCs w:val="24"/>
        </w:rPr>
        <w:t>.</w:t>
      </w:r>
    </w:p>
    <w:p w:rsidR="00C25C1B" w:rsidRDefault="00C25C1B" w:rsidP="00CC2AF2">
      <w:pPr>
        <w:autoSpaceDE w:val="0"/>
        <w:autoSpaceDN w:val="0"/>
        <w:adjustRightInd w:val="0"/>
        <w:spacing w:after="0" w:line="240" w:lineRule="auto"/>
        <w:jc w:val="right"/>
        <w:outlineLvl w:val="2"/>
        <w:rPr>
          <w:rFonts w:ascii="Times New Roman" w:hAnsi="Times New Roman" w:cs="Times New Roman"/>
          <w:bCs/>
          <w:sz w:val="24"/>
          <w:szCs w:val="24"/>
        </w:rPr>
      </w:pP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2277FE" w:rsidRPr="00345C06" w:rsidRDefault="002277FE" w:rsidP="002277FE">
      <w:pPr>
        <w:autoSpaceDE w:val="0"/>
        <w:autoSpaceDN w:val="0"/>
        <w:adjustRightInd w:val="0"/>
        <w:spacing w:after="0" w:line="240" w:lineRule="auto"/>
        <w:jc w:val="right"/>
        <w:outlineLvl w:val="2"/>
        <w:rPr>
          <w:rFonts w:ascii="Times New Roman" w:hAnsi="Times New Roman" w:cs="Times New Roman"/>
          <w:bCs/>
          <w:sz w:val="24"/>
          <w:szCs w:val="24"/>
        </w:rPr>
      </w:pPr>
      <w:bookmarkStart w:id="40" w:name="Par3454"/>
      <w:bookmarkEnd w:id="40"/>
      <w:r w:rsidRPr="00345C06">
        <w:rPr>
          <w:rFonts w:ascii="Times New Roman" w:hAnsi="Times New Roman" w:cs="Times New Roman"/>
          <w:bCs/>
          <w:sz w:val="24"/>
          <w:szCs w:val="24"/>
        </w:rPr>
        <w:t>Приложение N 1</w:t>
      </w:r>
    </w:p>
    <w:p w:rsidR="002277FE" w:rsidRPr="00345C06" w:rsidRDefault="002277FE" w:rsidP="002277F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к Порядку формирования и использования</w:t>
      </w:r>
    </w:p>
    <w:p w:rsidR="002277FE" w:rsidRPr="00345C06" w:rsidRDefault="002277FE" w:rsidP="002277FE">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резервов предстоящих расходов</w:t>
      </w:r>
    </w:p>
    <w:p w:rsidR="002277FE" w:rsidRPr="00345C06" w:rsidRDefault="002277FE"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2277FE" w:rsidRPr="00E07D1B" w:rsidRDefault="002277FE" w:rsidP="002277FE">
      <w:pPr>
        <w:autoSpaceDE w:val="0"/>
        <w:autoSpaceDN w:val="0"/>
        <w:adjustRightInd w:val="0"/>
        <w:spacing w:after="0" w:line="240" w:lineRule="auto"/>
        <w:jc w:val="center"/>
        <w:rPr>
          <w:rFonts w:ascii="Times New Roman" w:hAnsi="Times New Roman" w:cs="Times New Roman"/>
          <w:b/>
          <w:bCs/>
          <w:sz w:val="24"/>
          <w:szCs w:val="24"/>
        </w:rPr>
      </w:pPr>
      <w:r w:rsidRPr="00E07D1B">
        <w:rPr>
          <w:rFonts w:ascii="Times New Roman" w:hAnsi="Times New Roman" w:cs="Times New Roman"/>
          <w:b/>
          <w:bCs/>
          <w:sz w:val="24"/>
          <w:szCs w:val="24"/>
        </w:rPr>
        <w:t xml:space="preserve">Сведения </w:t>
      </w:r>
      <w:proofErr w:type="gramStart"/>
      <w:r w:rsidRPr="00E07D1B">
        <w:rPr>
          <w:rFonts w:ascii="Times New Roman" w:hAnsi="Times New Roman" w:cs="Times New Roman"/>
          <w:b/>
          <w:bCs/>
          <w:sz w:val="24"/>
          <w:szCs w:val="24"/>
        </w:rPr>
        <w:t>о</w:t>
      </w:r>
      <w:proofErr w:type="gramEnd"/>
      <w:r w:rsidRPr="00E07D1B">
        <w:rPr>
          <w:rFonts w:ascii="Times New Roman" w:hAnsi="Times New Roman" w:cs="Times New Roman"/>
          <w:b/>
          <w:bCs/>
          <w:sz w:val="24"/>
          <w:szCs w:val="24"/>
        </w:rPr>
        <w:t xml:space="preserve"> </w:t>
      </w:r>
      <w:proofErr w:type="gramStart"/>
      <w:r w:rsidRPr="00E07D1B">
        <w:rPr>
          <w:rFonts w:ascii="Times New Roman" w:hAnsi="Times New Roman" w:cs="Times New Roman"/>
          <w:b/>
          <w:bCs/>
          <w:sz w:val="24"/>
          <w:szCs w:val="24"/>
        </w:rPr>
        <w:t>неиспользованных</w:t>
      </w:r>
      <w:proofErr w:type="gramEnd"/>
      <w:r w:rsidRPr="00E07D1B">
        <w:rPr>
          <w:rFonts w:ascii="Times New Roman" w:hAnsi="Times New Roman" w:cs="Times New Roman"/>
          <w:b/>
          <w:bCs/>
          <w:sz w:val="24"/>
          <w:szCs w:val="24"/>
        </w:rPr>
        <w:t xml:space="preserve"> дней отпуска сотрудниками </w:t>
      </w:r>
    </w:p>
    <w:p w:rsidR="002277FE" w:rsidRPr="00E07D1B" w:rsidRDefault="002277FE" w:rsidP="002277FE">
      <w:pPr>
        <w:autoSpaceDE w:val="0"/>
        <w:autoSpaceDN w:val="0"/>
        <w:adjustRightInd w:val="0"/>
        <w:spacing w:after="0" w:line="240" w:lineRule="auto"/>
        <w:jc w:val="center"/>
        <w:rPr>
          <w:rFonts w:ascii="Times New Roman" w:hAnsi="Times New Roman" w:cs="Times New Roman"/>
          <w:b/>
          <w:bCs/>
          <w:sz w:val="24"/>
          <w:szCs w:val="24"/>
        </w:rPr>
      </w:pPr>
      <w:r w:rsidRPr="00E07D1B">
        <w:rPr>
          <w:rFonts w:ascii="Times New Roman" w:hAnsi="Times New Roman" w:cs="Times New Roman"/>
          <w:b/>
          <w:bCs/>
          <w:sz w:val="24"/>
          <w:szCs w:val="24"/>
        </w:rPr>
        <w:t xml:space="preserve">МДОУ «Детский сад № </w:t>
      </w:r>
      <w:r w:rsidR="000C648D">
        <w:rPr>
          <w:rFonts w:ascii="Times New Roman" w:hAnsi="Times New Roman" w:cs="Times New Roman"/>
          <w:b/>
          <w:bCs/>
          <w:sz w:val="24"/>
          <w:szCs w:val="24"/>
        </w:rPr>
        <w:t>127</w:t>
      </w:r>
      <w:r w:rsidR="005B55B2" w:rsidRPr="00E07D1B">
        <w:rPr>
          <w:rFonts w:ascii="Times New Roman" w:hAnsi="Times New Roman" w:cs="Times New Roman"/>
          <w:b/>
          <w:bCs/>
          <w:sz w:val="24"/>
          <w:szCs w:val="24"/>
        </w:rPr>
        <w:t>» на</w:t>
      </w:r>
      <w:r w:rsidRPr="00E07D1B">
        <w:rPr>
          <w:rFonts w:ascii="Times New Roman" w:hAnsi="Times New Roman" w:cs="Times New Roman"/>
          <w:b/>
          <w:bCs/>
          <w:sz w:val="24"/>
          <w:szCs w:val="24"/>
        </w:rPr>
        <w:t xml:space="preserve"> период с начала работы по </w:t>
      </w:r>
      <w:r>
        <w:rPr>
          <w:rFonts w:ascii="Times New Roman" w:hAnsi="Times New Roman" w:cs="Times New Roman"/>
          <w:b/>
          <w:bCs/>
          <w:sz w:val="24"/>
          <w:szCs w:val="24"/>
        </w:rPr>
        <w:t>«__»______</w:t>
      </w:r>
      <w:r w:rsidRPr="00E07D1B">
        <w:rPr>
          <w:rFonts w:ascii="Times New Roman" w:hAnsi="Times New Roman" w:cs="Times New Roman"/>
          <w:b/>
          <w:bCs/>
          <w:sz w:val="24"/>
          <w:szCs w:val="24"/>
        </w:rPr>
        <w:t>20</w:t>
      </w:r>
      <w:r>
        <w:rPr>
          <w:rFonts w:ascii="Times New Roman" w:hAnsi="Times New Roman" w:cs="Times New Roman"/>
          <w:b/>
          <w:bCs/>
          <w:sz w:val="24"/>
          <w:szCs w:val="24"/>
        </w:rPr>
        <w:t>__</w:t>
      </w:r>
      <w:r w:rsidRPr="00E07D1B">
        <w:rPr>
          <w:rFonts w:ascii="Times New Roman" w:hAnsi="Times New Roman" w:cs="Times New Roman"/>
          <w:b/>
          <w:bCs/>
          <w:sz w:val="24"/>
          <w:szCs w:val="24"/>
        </w:rPr>
        <w:t xml:space="preserve"> г.</w:t>
      </w:r>
    </w:p>
    <w:p w:rsidR="002277FE" w:rsidRPr="00345C06" w:rsidRDefault="002277FE" w:rsidP="00BD4579">
      <w:pPr>
        <w:autoSpaceDE w:val="0"/>
        <w:autoSpaceDN w:val="0"/>
        <w:adjustRightInd w:val="0"/>
        <w:spacing w:after="0" w:line="240" w:lineRule="auto"/>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1701"/>
        <w:gridCol w:w="1701"/>
        <w:gridCol w:w="850"/>
        <w:gridCol w:w="1984"/>
        <w:gridCol w:w="2835"/>
      </w:tblGrid>
      <w:tr w:rsidR="002277FE" w:rsidRPr="00345C06" w:rsidTr="000534FE">
        <w:tc>
          <w:tcPr>
            <w:tcW w:w="567" w:type="dxa"/>
            <w:vMerge w:val="restart"/>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 xml:space="preserve">N </w:t>
            </w:r>
            <w:proofErr w:type="spellStart"/>
            <w:proofErr w:type="gramStart"/>
            <w:r w:rsidRPr="00345C06">
              <w:rPr>
                <w:rFonts w:ascii="Times New Roman" w:hAnsi="Times New Roman" w:cs="Times New Roman"/>
                <w:bCs/>
                <w:sz w:val="24"/>
                <w:szCs w:val="24"/>
              </w:rPr>
              <w:t>п</w:t>
            </w:r>
            <w:proofErr w:type="spellEnd"/>
            <w:proofErr w:type="gramEnd"/>
            <w:r w:rsidRPr="00345C06">
              <w:rPr>
                <w:rFonts w:ascii="Times New Roman" w:hAnsi="Times New Roman" w:cs="Times New Roman"/>
                <w:bCs/>
                <w:sz w:val="24"/>
                <w:szCs w:val="24"/>
              </w:rPr>
              <w:t>/</w:t>
            </w:r>
            <w:proofErr w:type="spellStart"/>
            <w:r w:rsidRPr="00345C06">
              <w:rPr>
                <w:rFonts w:ascii="Times New Roman" w:hAnsi="Times New Roman" w:cs="Times New Roman"/>
                <w:bCs/>
                <w:sz w:val="24"/>
                <w:szCs w:val="24"/>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Должность работника</w:t>
            </w:r>
          </w:p>
        </w:tc>
        <w:tc>
          <w:tcPr>
            <w:tcW w:w="1701" w:type="dxa"/>
            <w:vMerge w:val="restart"/>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Ф.И.О.</w:t>
            </w:r>
          </w:p>
        </w:tc>
        <w:tc>
          <w:tcPr>
            <w:tcW w:w="5669" w:type="dxa"/>
            <w:gridSpan w:val="3"/>
            <w:tcBorders>
              <w:top w:val="single" w:sz="4" w:space="0" w:color="auto"/>
              <w:left w:val="single" w:sz="4" w:space="0" w:color="auto"/>
              <w:bottom w:val="single" w:sz="4" w:space="0" w:color="auto"/>
              <w:right w:val="single" w:sz="4" w:space="0" w:color="auto"/>
            </w:tcBorders>
          </w:tcPr>
          <w:p w:rsidR="002277FE" w:rsidRPr="00345C06" w:rsidRDefault="002277FE" w:rsidP="00BD4579">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Количество неиспользованн</w:t>
            </w:r>
            <w:r>
              <w:rPr>
                <w:rFonts w:ascii="Times New Roman" w:hAnsi="Times New Roman" w:cs="Times New Roman"/>
                <w:bCs/>
                <w:sz w:val="24"/>
                <w:szCs w:val="24"/>
              </w:rPr>
              <w:t>ых</w:t>
            </w:r>
            <w:r w:rsidRPr="00345C06">
              <w:rPr>
                <w:rFonts w:ascii="Times New Roman" w:hAnsi="Times New Roman" w:cs="Times New Roman"/>
                <w:bCs/>
                <w:sz w:val="24"/>
                <w:szCs w:val="24"/>
              </w:rPr>
              <w:t xml:space="preserve"> дней отпуска</w:t>
            </w:r>
          </w:p>
        </w:tc>
      </w:tr>
      <w:tr w:rsidR="002277FE" w:rsidRPr="00345C06" w:rsidTr="000534FE">
        <w:tc>
          <w:tcPr>
            <w:tcW w:w="567"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Итого</w:t>
            </w:r>
          </w:p>
        </w:tc>
        <w:tc>
          <w:tcPr>
            <w:tcW w:w="4819" w:type="dxa"/>
            <w:gridSpan w:val="2"/>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sidRPr="00345C06">
              <w:rPr>
                <w:rFonts w:ascii="Times New Roman" w:hAnsi="Times New Roman" w:cs="Times New Roman"/>
                <w:bCs/>
                <w:sz w:val="24"/>
                <w:szCs w:val="24"/>
              </w:rPr>
              <w:t>В том числе</w:t>
            </w:r>
          </w:p>
        </w:tc>
      </w:tr>
      <w:tr w:rsidR="002277FE" w:rsidRPr="00345C06" w:rsidTr="000534FE">
        <w:tc>
          <w:tcPr>
            <w:tcW w:w="567"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ind w:firstLine="540"/>
              <w:jc w:val="both"/>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прошлые годы</w:t>
            </w:r>
          </w:p>
        </w:tc>
        <w:tc>
          <w:tcPr>
            <w:tcW w:w="2835"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текущий</w:t>
            </w:r>
          </w:p>
        </w:tc>
      </w:tr>
      <w:tr w:rsidR="002277FE" w:rsidRPr="00345C06" w:rsidTr="000534FE">
        <w:tc>
          <w:tcPr>
            <w:tcW w:w="567"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Рабочий по </w:t>
            </w:r>
            <w:proofErr w:type="gramStart"/>
            <w:r>
              <w:rPr>
                <w:rFonts w:ascii="Times New Roman" w:hAnsi="Times New Roman" w:cs="Times New Roman"/>
                <w:bCs/>
                <w:sz w:val="24"/>
                <w:szCs w:val="24"/>
              </w:rPr>
              <w:t>ОЗ</w:t>
            </w:r>
            <w:proofErr w:type="gramEnd"/>
          </w:p>
        </w:tc>
        <w:tc>
          <w:tcPr>
            <w:tcW w:w="1701"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r>
      <w:tr w:rsidR="002277FE" w:rsidRPr="00345C06" w:rsidTr="000534FE">
        <w:tc>
          <w:tcPr>
            <w:tcW w:w="567"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Делопроизод</w:t>
            </w:r>
            <w:proofErr w:type="spellEnd"/>
            <w:r>
              <w:rPr>
                <w:rFonts w:ascii="Times New Roman" w:hAnsi="Times New Roman" w:cs="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2277FE" w:rsidRPr="00345C06" w:rsidRDefault="002277FE" w:rsidP="000534FE">
            <w:pPr>
              <w:autoSpaceDE w:val="0"/>
              <w:autoSpaceDN w:val="0"/>
              <w:adjustRightInd w:val="0"/>
              <w:spacing w:after="0" w:line="240" w:lineRule="auto"/>
              <w:jc w:val="center"/>
              <w:rPr>
                <w:rFonts w:ascii="Times New Roman" w:hAnsi="Times New Roman" w:cs="Times New Roman"/>
                <w:bCs/>
                <w:sz w:val="24"/>
                <w:szCs w:val="24"/>
              </w:rPr>
            </w:pPr>
          </w:p>
        </w:tc>
      </w:tr>
    </w:tbl>
    <w:p w:rsidR="002277FE" w:rsidRDefault="002277FE"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2277FE" w:rsidRDefault="002277FE" w:rsidP="00BD4579">
      <w:pPr>
        <w:autoSpaceDE w:val="0"/>
        <w:autoSpaceDN w:val="0"/>
        <w:adjustRightInd w:val="0"/>
        <w:spacing w:after="0" w:line="240" w:lineRule="auto"/>
        <w:jc w:val="both"/>
        <w:rPr>
          <w:rFonts w:ascii="Times New Roman" w:hAnsi="Times New Roman" w:cs="Times New Roman"/>
          <w:bCs/>
          <w:sz w:val="24"/>
          <w:szCs w:val="24"/>
        </w:rPr>
      </w:pPr>
    </w:p>
    <w:p w:rsidR="002277FE" w:rsidRDefault="002277FE" w:rsidP="002277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Работник отдела кадров______________</w:t>
      </w:r>
      <w:r w:rsidR="00441907">
        <w:rPr>
          <w:rFonts w:ascii="Times New Roman" w:hAnsi="Times New Roman" w:cs="Times New Roman"/>
          <w:bCs/>
          <w:sz w:val="24"/>
          <w:szCs w:val="24"/>
        </w:rPr>
        <w:t xml:space="preserve"> </w:t>
      </w: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867221" w:rsidRDefault="00867221" w:rsidP="002277FE">
      <w:pPr>
        <w:autoSpaceDE w:val="0"/>
        <w:autoSpaceDN w:val="0"/>
        <w:adjustRightInd w:val="0"/>
        <w:spacing w:after="0" w:line="240" w:lineRule="auto"/>
        <w:ind w:firstLine="540"/>
        <w:jc w:val="both"/>
        <w:rPr>
          <w:rFonts w:ascii="Times New Roman" w:hAnsi="Times New Roman" w:cs="Times New Roman"/>
          <w:bCs/>
          <w:sz w:val="24"/>
          <w:szCs w:val="24"/>
        </w:rPr>
      </w:pPr>
    </w:p>
    <w:p w:rsidR="001A7604" w:rsidRDefault="001A7604" w:rsidP="00BD4579">
      <w:pPr>
        <w:autoSpaceDE w:val="0"/>
        <w:autoSpaceDN w:val="0"/>
        <w:adjustRightInd w:val="0"/>
        <w:spacing w:after="0" w:line="240" w:lineRule="auto"/>
        <w:outlineLvl w:val="0"/>
        <w:rPr>
          <w:rFonts w:ascii="Times New Roman" w:hAnsi="Times New Roman" w:cs="Times New Roman"/>
          <w:bCs/>
          <w:sz w:val="24"/>
          <w:szCs w:val="24"/>
        </w:rPr>
      </w:pPr>
    </w:p>
    <w:p w:rsidR="00CC2AF2" w:rsidRPr="00E60242" w:rsidRDefault="00CC2AF2" w:rsidP="00CC2AF2">
      <w:pPr>
        <w:autoSpaceDE w:val="0"/>
        <w:autoSpaceDN w:val="0"/>
        <w:adjustRightInd w:val="0"/>
        <w:spacing w:after="0" w:line="240" w:lineRule="auto"/>
        <w:jc w:val="right"/>
        <w:outlineLvl w:val="0"/>
        <w:rPr>
          <w:rFonts w:ascii="Times New Roman" w:hAnsi="Times New Roman" w:cs="Times New Roman"/>
          <w:bCs/>
          <w:sz w:val="24"/>
          <w:szCs w:val="24"/>
        </w:rPr>
      </w:pPr>
      <w:r w:rsidRPr="00E60242">
        <w:rPr>
          <w:rFonts w:ascii="Times New Roman" w:hAnsi="Times New Roman" w:cs="Times New Roman"/>
          <w:bCs/>
          <w:sz w:val="24"/>
          <w:szCs w:val="24"/>
        </w:rPr>
        <w:t>Приложение N 2</w:t>
      </w:r>
    </w:p>
    <w:p w:rsidR="00CC2AF2" w:rsidRPr="00441907" w:rsidRDefault="00CF192C" w:rsidP="00CF192C">
      <w:pPr>
        <w:tabs>
          <w:tab w:val="left" w:pos="6288"/>
        </w:tabs>
        <w:autoSpaceDE w:val="0"/>
        <w:autoSpaceDN w:val="0"/>
        <w:adjustRightInd w:val="0"/>
        <w:spacing w:after="0" w:line="240" w:lineRule="auto"/>
        <w:ind w:firstLine="540"/>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ab/>
      </w:r>
    </w:p>
    <w:p w:rsidR="007F36A3" w:rsidRPr="005E1A6F" w:rsidRDefault="00CC2AF2" w:rsidP="007F36A3">
      <w:pPr>
        <w:autoSpaceDE w:val="0"/>
        <w:autoSpaceDN w:val="0"/>
        <w:adjustRightInd w:val="0"/>
        <w:spacing w:after="0" w:line="240" w:lineRule="auto"/>
        <w:jc w:val="center"/>
        <w:rPr>
          <w:rFonts w:ascii="Times New Roman" w:hAnsi="Times New Roman" w:cs="Times New Roman"/>
          <w:b/>
          <w:bCs/>
          <w:sz w:val="24"/>
          <w:szCs w:val="24"/>
        </w:rPr>
      </w:pPr>
      <w:bookmarkStart w:id="41" w:name="Par3549"/>
      <w:bookmarkEnd w:id="41"/>
      <w:r w:rsidRPr="005E1A6F">
        <w:rPr>
          <w:rFonts w:ascii="Times New Roman" w:hAnsi="Times New Roman" w:cs="Times New Roman"/>
          <w:b/>
          <w:bCs/>
          <w:sz w:val="24"/>
          <w:szCs w:val="24"/>
        </w:rPr>
        <w:t xml:space="preserve">Учетная политика </w:t>
      </w:r>
    </w:p>
    <w:p w:rsidR="00CC2AF2" w:rsidRPr="005E1A6F" w:rsidRDefault="007F36A3" w:rsidP="007F36A3">
      <w:pPr>
        <w:autoSpaceDE w:val="0"/>
        <w:autoSpaceDN w:val="0"/>
        <w:adjustRightInd w:val="0"/>
        <w:spacing w:after="0" w:line="240" w:lineRule="auto"/>
        <w:jc w:val="center"/>
        <w:rPr>
          <w:rFonts w:ascii="Times New Roman" w:hAnsi="Times New Roman" w:cs="Times New Roman"/>
          <w:b/>
          <w:bCs/>
          <w:sz w:val="24"/>
          <w:szCs w:val="24"/>
        </w:rPr>
      </w:pPr>
      <w:r w:rsidRPr="005E1A6F">
        <w:rPr>
          <w:rFonts w:ascii="Times New Roman" w:hAnsi="Times New Roman" w:cs="Times New Roman"/>
          <w:b/>
          <w:bCs/>
          <w:sz w:val="24"/>
          <w:szCs w:val="24"/>
        </w:rPr>
        <w:t>М</w:t>
      </w:r>
      <w:r w:rsidR="006E2AE8">
        <w:rPr>
          <w:rFonts w:ascii="Times New Roman" w:hAnsi="Times New Roman" w:cs="Times New Roman"/>
          <w:b/>
          <w:bCs/>
          <w:sz w:val="24"/>
          <w:szCs w:val="24"/>
        </w:rPr>
        <w:t>Д</w:t>
      </w:r>
      <w:r w:rsidRPr="005E1A6F">
        <w:rPr>
          <w:rFonts w:ascii="Times New Roman" w:hAnsi="Times New Roman" w:cs="Times New Roman"/>
          <w:b/>
          <w:bCs/>
          <w:sz w:val="24"/>
          <w:szCs w:val="24"/>
        </w:rPr>
        <w:t xml:space="preserve">ОУ </w:t>
      </w:r>
      <w:r w:rsidR="006E2AE8">
        <w:rPr>
          <w:rFonts w:ascii="Times New Roman" w:hAnsi="Times New Roman" w:cs="Times New Roman"/>
          <w:b/>
          <w:bCs/>
          <w:sz w:val="24"/>
          <w:szCs w:val="24"/>
        </w:rPr>
        <w:t xml:space="preserve">«Детский сад № </w:t>
      </w:r>
      <w:r w:rsidR="00CF192C">
        <w:rPr>
          <w:rFonts w:ascii="Times New Roman" w:hAnsi="Times New Roman" w:cs="Times New Roman"/>
          <w:b/>
          <w:bCs/>
          <w:sz w:val="24"/>
          <w:szCs w:val="24"/>
        </w:rPr>
        <w:t>1</w:t>
      </w:r>
      <w:r w:rsidR="000C648D">
        <w:rPr>
          <w:rFonts w:ascii="Times New Roman" w:hAnsi="Times New Roman" w:cs="Times New Roman"/>
          <w:b/>
          <w:bCs/>
          <w:sz w:val="24"/>
          <w:szCs w:val="24"/>
        </w:rPr>
        <w:t>27</w:t>
      </w:r>
      <w:r w:rsidR="006E2AE8">
        <w:rPr>
          <w:rFonts w:ascii="Times New Roman" w:hAnsi="Times New Roman" w:cs="Times New Roman"/>
          <w:b/>
          <w:bCs/>
          <w:sz w:val="24"/>
          <w:szCs w:val="24"/>
        </w:rPr>
        <w:t>»</w:t>
      </w:r>
      <w:r w:rsidR="00CC2AF2" w:rsidRPr="005E1A6F">
        <w:rPr>
          <w:rFonts w:ascii="Times New Roman" w:hAnsi="Times New Roman" w:cs="Times New Roman"/>
          <w:b/>
          <w:bCs/>
          <w:sz w:val="24"/>
          <w:szCs w:val="24"/>
        </w:rPr>
        <w:t xml:space="preserve"> для целей налогового учета</w:t>
      </w:r>
    </w:p>
    <w:p w:rsidR="00CC2AF2" w:rsidRPr="00345C06"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CC2AF2" w:rsidRPr="00345C06" w:rsidRDefault="00CC2AF2" w:rsidP="00FB4BE4">
      <w:pPr>
        <w:autoSpaceDE w:val="0"/>
        <w:autoSpaceDN w:val="0"/>
        <w:adjustRightInd w:val="0"/>
        <w:spacing w:after="0" w:line="240" w:lineRule="auto"/>
        <w:jc w:val="center"/>
        <w:outlineLvl w:val="1"/>
        <w:rPr>
          <w:rFonts w:ascii="Times New Roman" w:hAnsi="Times New Roman" w:cs="Times New Roman"/>
          <w:bCs/>
          <w:sz w:val="24"/>
          <w:szCs w:val="24"/>
        </w:rPr>
      </w:pPr>
      <w:r w:rsidRPr="00345C06">
        <w:rPr>
          <w:rFonts w:ascii="Times New Roman" w:hAnsi="Times New Roman" w:cs="Times New Roman"/>
          <w:bCs/>
          <w:sz w:val="24"/>
          <w:szCs w:val="24"/>
        </w:rPr>
        <w:t xml:space="preserve">I. </w:t>
      </w:r>
      <w:r w:rsidR="00ED4E83">
        <w:rPr>
          <w:rFonts w:ascii="Times New Roman" w:hAnsi="Times New Roman" w:cs="Times New Roman"/>
          <w:bCs/>
          <w:sz w:val="24"/>
          <w:szCs w:val="24"/>
        </w:rPr>
        <w:t>Общие положения.</w:t>
      </w:r>
    </w:p>
    <w:p w:rsidR="00CC2AF2" w:rsidRPr="00345C06" w:rsidRDefault="00CC2AF2" w:rsidP="00FB4BE4">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Pr="00ED4E83" w:rsidRDefault="00ED4E83" w:rsidP="00867221">
      <w:pPr>
        <w:pStyle w:val="a3"/>
        <w:numPr>
          <w:ilvl w:val="0"/>
          <w:numId w:val="6"/>
        </w:numPr>
        <w:autoSpaceDE w:val="0"/>
        <w:autoSpaceDN w:val="0"/>
        <w:adjustRightInd w:val="0"/>
        <w:spacing w:after="0" w:line="240" w:lineRule="auto"/>
        <w:ind w:left="0" w:firstLine="207"/>
        <w:jc w:val="both"/>
        <w:rPr>
          <w:rFonts w:ascii="Times New Roman" w:hAnsi="Times New Roman" w:cs="Times New Roman"/>
          <w:bCs/>
          <w:sz w:val="24"/>
          <w:szCs w:val="24"/>
        </w:rPr>
      </w:pPr>
      <w:r>
        <w:rPr>
          <w:rFonts w:ascii="Times New Roman" w:hAnsi="Times New Roman" w:cs="Times New Roman"/>
          <w:bCs/>
          <w:sz w:val="24"/>
          <w:szCs w:val="24"/>
        </w:rPr>
        <w:t xml:space="preserve">Налоговый учет предназначен для накопления и обработки информации, необходимой для исчисления соответствующих налогов и исполнения обязанности по их уплате в бюджет. Ведение налогового учета в учреждении осуществляется в соответствии с требованиями Налогового кодекса РФ.  </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1.2 Основными задачами налогового учета являются (статья 23 НК РФ):</w:t>
      </w:r>
    </w:p>
    <w:p w:rsidR="00ED4E83" w:rsidRPr="00ED4E83" w:rsidRDefault="00ED4E83" w:rsidP="00867221">
      <w:pPr>
        <w:autoSpaceDE w:val="0"/>
        <w:autoSpaceDN w:val="0"/>
        <w:adjustRightInd w:val="0"/>
        <w:spacing w:after="0" w:line="240" w:lineRule="auto"/>
        <w:jc w:val="both"/>
        <w:rPr>
          <w:rFonts w:ascii="Times New Roman" w:hAnsi="Times New Roman" w:cs="Times New Roman"/>
          <w:bCs/>
          <w:sz w:val="24"/>
          <w:szCs w:val="24"/>
        </w:rPr>
      </w:pPr>
      <w:r w:rsidRPr="00ED4E83">
        <w:rPr>
          <w:rFonts w:ascii="Times New Roman" w:hAnsi="Times New Roman" w:cs="Times New Roman"/>
          <w:bCs/>
          <w:sz w:val="24"/>
          <w:szCs w:val="24"/>
        </w:rPr>
        <w:t>ведение в установленном порядке учета своих доходов (расходов) и объектов налогообложения, если такая обязанность предусмотрена законодательством о налогах и сборах;</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представление в налоговый орган в установленном порядке налоговых деклараций по всем налогам, предусмотренным законодательством о налогах и сборах, а также бухгалтерской отчетности в соответствии с Федеральным законом № 129-ФЗ от 21.11.1996г « О бухгалтерском учете « и другой информации и документов, необходимых для исчисления и уплаты налогов.</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 xml:space="preserve">1.3. Обязанности по ведению налогового учета в организации </w:t>
      </w:r>
      <w:proofErr w:type="gramStart"/>
      <w:r w:rsidRPr="00ED4E83">
        <w:rPr>
          <w:rFonts w:ascii="Times New Roman" w:hAnsi="Times New Roman" w:cs="Times New Roman"/>
          <w:bCs/>
          <w:sz w:val="24"/>
          <w:szCs w:val="24"/>
        </w:rPr>
        <w:t>возложена</w:t>
      </w:r>
      <w:proofErr w:type="gramEnd"/>
      <w:r w:rsidRPr="00ED4E83">
        <w:rPr>
          <w:rFonts w:ascii="Times New Roman" w:hAnsi="Times New Roman" w:cs="Times New Roman"/>
          <w:bCs/>
          <w:sz w:val="24"/>
          <w:szCs w:val="24"/>
        </w:rPr>
        <w:t xml:space="preserve"> на бухгалтерию.</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 xml:space="preserve">1.4 Налоговый учет ведется </w:t>
      </w:r>
      <w:r w:rsidR="00CE1AD9">
        <w:rPr>
          <w:rFonts w:ascii="Times New Roman" w:hAnsi="Times New Roman" w:cs="Times New Roman"/>
          <w:bCs/>
          <w:sz w:val="24"/>
          <w:szCs w:val="24"/>
        </w:rPr>
        <w:t>автоматизированным</w:t>
      </w:r>
      <w:r w:rsidRPr="00ED4E83">
        <w:rPr>
          <w:rFonts w:ascii="Times New Roman" w:hAnsi="Times New Roman" w:cs="Times New Roman"/>
          <w:bCs/>
          <w:sz w:val="24"/>
          <w:szCs w:val="24"/>
        </w:rPr>
        <w:t xml:space="preserve"> способом с использованием средств автоматизации – специализированного программного обеспечения «1С Предприятие</w:t>
      </w:r>
      <w:r w:rsidR="00CE1AD9">
        <w:rPr>
          <w:rFonts w:ascii="Times New Roman" w:hAnsi="Times New Roman" w:cs="Times New Roman"/>
          <w:bCs/>
          <w:sz w:val="24"/>
          <w:szCs w:val="24"/>
        </w:rPr>
        <w:t>»</w:t>
      </w:r>
      <w:r w:rsidRPr="00ED4E83">
        <w:rPr>
          <w:rFonts w:ascii="Times New Roman" w:hAnsi="Times New Roman" w:cs="Times New Roman"/>
          <w:bCs/>
          <w:sz w:val="24"/>
          <w:szCs w:val="24"/>
        </w:rPr>
        <w:t xml:space="preserve">.  </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1.5</w:t>
      </w:r>
      <w:proofErr w:type="gramStart"/>
      <w:r w:rsidRPr="00ED4E83">
        <w:rPr>
          <w:rFonts w:ascii="Times New Roman" w:hAnsi="Times New Roman" w:cs="Times New Roman"/>
          <w:bCs/>
          <w:sz w:val="24"/>
          <w:szCs w:val="24"/>
        </w:rPr>
        <w:t xml:space="preserve"> В</w:t>
      </w:r>
      <w:proofErr w:type="gramEnd"/>
      <w:r w:rsidRPr="00ED4E83">
        <w:rPr>
          <w:rFonts w:ascii="Times New Roman" w:hAnsi="Times New Roman" w:cs="Times New Roman"/>
          <w:bCs/>
          <w:sz w:val="24"/>
          <w:szCs w:val="24"/>
        </w:rPr>
        <w:t xml:space="preserve">се учетные регистры налогового учета, формируемые в  бухгалтерской программе,  дополнительно </w:t>
      </w:r>
      <w:r w:rsidR="00CE1AD9">
        <w:rPr>
          <w:rFonts w:ascii="Times New Roman" w:hAnsi="Times New Roman" w:cs="Times New Roman"/>
          <w:bCs/>
          <w:sz w:val="24"/>
          <w:szCs w:val="24"/>
        </w:rPr>
        <w:t>дублируются</w:t>
      </w:r>
      <w:r w:rsidRPr="00ED4E83">
        <w:rPr>
          <w:rFonts w:ascii="Times New Roman" w:hAnsi="Times New Roman" w:cs="Times New Roman"/>
          <w:bCs/>
          <w:sz w:val="24"/>
          <w:szCs w:val="24"/>
        </w:rPr>
        <w:t xml:space="preserve"> на бумажных носителях. Предусмотренная законодательством о налогах и сборах  налоговая отчетность, обязательная для заполнения и подачи в налоговые органы учреждением, формир</w:t>
      </w:r>
      <w:r w:rsidR="003F7561">
        <w:rPr>
          <w:rFonts w:ascii="Times New Roman" w:hAnsi="Times New Roman" w:cs="Times New Roman"/>
          <w:bCs/>
          <w:sz w:val="24"/>
          <w:szCs w:val="24"/>
        </w:rPr>
        <w:t>уется</w:t>
      </w:r>
      <w:r w:rsidRPr="00ED4E83">
        <w:rPr>
          <w:rFonts w:ascii="Times New Roman" w:hAnsi="Times New Roman" w:cs="Times New Roman"/>
          <w:bCs/>
          <w:sz w:val="24"/>
          <w:szCs w:val="24"/>
        </w:rPr>
        <w:t xml:space="preserve"> и представля</w:t>
      </w:r>
      <w:r w:rsidR="003F7561">
        <w:rPr>
          <w:rFonts w:ascii="Times New Roman" w:hAnsi="Times New Roman" w:cs="Times New Roman"/>
          <w:bCs/>
          <w:sz w:val="24"/>
          <w:szCs w:val="24"/>
        </w:rPr>
        <w:t>ет</w:t>
      </w:r>
      <w:r w:rsidRPr="00ED4E83">
        <w:rPr>
          <w:rFonts w:ascii="Times New Roman" w:hAnsi="Times New Roman" w:cs="Times New Roman"/>
          <w:bCs/>
          <w:sz w:val="24"/>
          <w:szCs w:val="24"/>
        </w:rPr>
        <w:t xml:space="preserve">ся на подпись заведующей МДОУ и главному бухгалтеру ответственными за это должностными лицами не </w:t>
      </w:r>
      <w:proofErr w:type="gramStart"/>
      <w:r w:rsidRPr="00ED4E83">
        <w:rPr>
          <w:rFonts w:ascii="Times New Roman" w:hAnsi="Times New Roman" w:cs="Times New Roman"/>
          <w:bCs/>
          <w:sz w:val="24"/>
          <w:szCs w:val="24"/>
        </w:rPr>
        <w:t>позднее</w:t>
      </w:r>
      <w:proofErr w:type="gramEnd"/>
      <w:r w:rsidRPr="00ED4E83">
        <w:rPr>
          <w:rFonts w:ascii="Times New Roman" w:hAnsi="Times New Roman" w:cs="Times New Roman"/>
          <w:bCs/>
          <w:sz w:val="24"/>
          <w:szCs w:val="24"/>
        </w:rPr>
        <w:t xml:space="preserve"> чем за </w:t>
      </w:r>
      <w:r w:rsidR="00867221">
        <w:rPr>
          <w:rFonts w:ascii="Times New Roman" w:hAnsi="Times New Roman" w:cs="Times New Roman"/>
          <w:bCs/>
          <w:sz w:val="24"/>
          <w:szCs w:val="24"/>
        </w:rPr>
        <w:t>3</w:t>
      </w:r>
      <w:r w:rsidRPr="00ED4E83">
        <w:rPr>
          <w:rFonts w:ascii="Times New Roman" w:hAnsi="Times New Roman" w:cs="Times New Roman"/>
          <w:bCs/>
          <w:sz w:val="24"/>
          <w:szCs w:val="24"/>
        </w:rPr>
        <w:t xml:space="preserve"> рабочих дня до истечения предельного срока, установленного в актах законодательства о налогах и сборах для подачи такой отчетности в налоговые органы.</w:t>
      </w:r>
    </w:p>
    <w:p w:rsidR="003F7561"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 xml:space="preserve">1.6 Налоговый учет в учреждении ведется в рамках системы бухгалтерского учета, с использованием, при необходимости, отдельных дополнительных регистров налогового учета в соответствии с требованиями Налогового кодекса РФ. </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К дополнительным регистрам относятся самостоятельно разработанные учреждением аналитические регистры налогового учета, которые имеют доходную и расходную часть. Каждая из частей содержит следующую информацию: </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дату операции;</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наименование операции;</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наименование первичных документов;</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единицы измерения;</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сумму. </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Аналитические регистры налогового учета формируются учреждением ежеквартально, ответственность за их составление возлагается на главного бухгалтера учреждения.</w:t>
      </w:r>
    </w:p>
    <w:p w:rsidR="001712EE" w:rsidRDefault="001712EE"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Форма аналитических регистров приведена в Приложении к Учетной политике для целей налогового учета.</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Данные налогового учета совпадают с данными бухгалтерского учета в учреждении.</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2. Налог на имущество организации</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2.1 Налогооблагаемая база по налогу на имущество формируется согласно статьям 374, 375 Налогового Кодекса РФ</w:t>
      </w:r>
      <w:r w:rsidR="003F7561">
        <w:rPr>
          <w:rFonts w:ascii="Times New Roman" w:hAnsi="Times New Roman" w:cs="Times New Roman"/>
          <w:bCs/>
          <w:sz w:val="24"/>
          <w:szCs w:val="24"/>
        </w:rPr>
        <w:t xml:space="preserve">, исходя из остаточной стоимости имущества, признаваемого объектом налогообложения. </w:t>
      </w:r>
      <w:r w:rsidRPr="00ED4E83">
        <w:rPr>
          <w:rFonts w:ascii="Times New Roman" w:hAnsi="Times New Roman" w:cs="Times New Roman"/>
          <w:bCs/>
          <w:sz w:val="24"/>
          <w:szCs w:val="24"/>
        </w:rPr>
        <w:t xml:space="preserve"> Налоговая ставка в размере 2,2%  применяется в соответствии с законом Ярославкой области от 07.10.2008 г. №42-3 «О налоге на имущество организаций в Ярославской области».</w:t>
      </w:r>
    </w:p>
    <w:p w:rsidR="0043271A" w:rsidRPr="00ED4E83" w:rsidRDefault="0043271A"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3. Налог на землю</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3F7561"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3.1 Налогооблагаемая база по налогу на землю формируется согласно статьям 389, 390, 391 Налогового Кодекса</w:t>
      </w:r>
      <w:r w:rsidR="003F7561">
        <w:rPr>
          <w:rFonts w:ascii="Times New Roman" w:hAnsi="Times New Roman" w:cs="Times New Roman"/>
          <w:bCs/>
          <w:sz w:val="24"/>
          <w:szCs w:val="24"/>
        </w:rPr>
        <w:t xml:space="preserve"> как кадастровая стоимость земельного участка, признаваемого объектом налогообложения.</w:t>
      </w:r>
    </w:p>
    <w:p w:rsidR="003F7561" w:rsidRDefault="003F756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Ответственным за получение выписок из ЕГРН о кадастровой стоимости земельного участка по состоянию на 01 января каждого года является главный бухгалтер.</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r w:rsidRPr="00ED4E83">
        <w:rPr>
          <w:rFonts w:ascii="Times New Roman" w:hAnsi="Times New Roman" w:cs="Times New Roman"/>
          <w:bCs/>
          <w:sz w:val="24"/>
          <w:szCs w:val="24"/>
        </w:rPr>
        <w:t>Налоговая ставка в размере 1,5% применяется в соответствии с решением муниципалитета города Ярославля от 07.11.2011 г. №546 «О внесении изменений в решение муниципалитета г. Ярославля от 07.11.2005 г. №146 «О земельном налоге».</w:t>
      </w:r>
    </w:p>
    <w:p w:rsidR="00ED4E83" w:rsidRPr="00ED4E83" w:rsidRDefault="00ED4E83"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FC634C" w:rsidRDefault="00FC634C" w:rsidP="00BD4579">
      <w:pPr>
        <w:autoSpaceDE w:val="0"/>
        <w:autoSpaceDN w:val="0"/>
        <w:adjustRightInd w:val="0"/>
        <w:spacing w:after="0" w:line="240" w:lineRule="auto"/>
        <w:jc w:val="both"/>
        <w:rPr>
          <w:rFonts w:ascii="Times New Roman" w:hAnsi="Times New Roman" w:cs="Times New Roman"/>
          <w:bCs/>
          <w:sz w:val="24"/>
          <w:szCs w:val="24"/>
        </w:rPr>
      </w:pPr>
    </w:p>
    <w:p w:rsidR="00FC634C" w:rsidRPr="00FC634C" w:rsidRDefault="00867221" w:rsidP="00381E40">
      <w:pPr>
        <w:autoSpaceDE w:val="0"/>
        <w:autoSpaceDN w:val="0"/>
        <w:adjustRightInd w:val="0"/>
        <w:spacing w:after="0" w:line="240" w:lineRule="auto"/>
        <w:ind w:left="540"/>
        <w:jc w:val="center"/>
        <w:rPr>
          <w:rFonts w:ascii="Times New Roman" w:hAnsi="Times New Roman" w:cs="Times New Roman"/>
          <w:bCs/>
          <w:sz w:val="24"/>
          <w:szCs w:val="24"/>
        </w:rPr>
      </w:pPr>
      <w:r>
        <w:rPr>
          <w:rFonts w:ascii="Times New Roman" w:hAnsi="Times New Roman" w:cs="Times New Roman"/>
          <w:bCs/>
          <w:sz w:val="24"/>
          <w:szCs w:val="24"/>
        </w:rPr>
        <w:t>4</w:t>
      </w:r>
      <w:r w:rsidR="00FC634C">
        <w:rPr>
          <w:rFonts w:ascii="Times New Roman" w:hAnsi="Times New Roman" w:cs="Times New Roman"/>
          <w:bCs/>
          <w:sz w:val="24"/>
          <w:szCs w:val="24"/>
        </w:rPr>
        <w:t xml:space="preserve">.  </w:t>
      </w:r>
      <w:r w:rsidR="00FC634C" w:rsidRPr="00FC634C">
        <w:rPr>
          <w:rFonts w:ascii="Times New Roman" w:hAnsi="Times New Roman" w:cs="Times New Roman"/>
          <w:bCs/>
          <w:sz w:val="24"/>
          <w:szCs w:val="24"/>
        </w:rPr>
        <w:t>Налог на доходы физических лиц.</w:t>
      </w:r>
    </w:p>
    <w:p w:rsidR="00FC634C" w:rsidRDefault="00FC634C"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FC634C"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F22EFA">
        <w:rPr>
          <w:rFonts w:ascii="Times New Roman" w:hAnsi="Times New Roman" w:cs="Times New Roman"/>
          <w:bCs/>
          <w:sz w:val="24"/>
          <w:szCs w:val="24"/>
        </w:rPr>
        <w:t xml:space="preserve">.1 </w:t>
      </w:r>
      <w:r w:rsidR="00FC634C">
        <w:rPr>
          <w:rFonts w:ascii="Times New Roman" w:hAnsi="Times New Roman" w:cs="Times New Roman"/>
          <w:bCs/>
          <w:sz w:val="24"/>
          <w:szCs w:val="24"/>
        </w:rPr>
        <w:t>Учет доходов, начисленных физическим лицам, предоставленных им налоговых вычетов и сумм удержанного</w:t>
      </w:r>
      <w:r w:rsidR="00F22EFA">
        <w:rPr>
          <w:rFonts w:ascii="Times New Roman" w:hAnsi="Times New Roman" w:cs="Times New Roman"/>
          <w:bCs/>
          <w:sz w:val="24"/>
          <w:szCs w:val="24"/>
        </w:rPr>
        <w:t xml:space="preserve"> с них налога на доходы физических лиц производится в учреждении автоматическим способом с применением специализированной бухгалтерской программы по заработной плате.</w:t>
      </w:r>
    </w:p>
    <w:p w:rsidR="00FC634C"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F22EFA">
        <w:rPr>
          <w:rFonts w:ascii="Times New Roman" w:hAnsi="Times New Roman" w:cs="Times New Roman"/>
          <w:bCs/>
          <w:sz w:val="24"/>
          <w:szCs w:val="24"/>
        </w:rPr>
        <w:t xml:space="preserve">.2 Налоговые вычеты физическим лицам, в отношении которых учреждение выступает налоговым агентом, предоставляются им на основании их письменных заявлений. </w:t>
      </w:r>
    </w:p>
    <w:p w:rsidR="00FC634C"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F22EFA">
        <w:rPr>
          <w:rFonts w:ascii="Times New Roman" w:hAnsi="Times New Roman" w:cs="Times New Roman"/>
          <w:bCs/>
          <w:sz w:val="24"/>
          <w:szCs w:val="24"/>
        </w:rPr>
        <w:t xml:space="preserve">.3 Начисление НДФЛ производится ежемесячно в последнюю рабочую дату месяца. </w:t>
      </w:r>
    </w:p>
    <w:p w:rsidR="00F22EFA" w:rsidRDefault="00F22EFA"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F22EFA" w:rsidRPr="00F22EFA" w:rsidRDefault="00F22EFA" w:rsidP="00381E40">
      <w:pPr>
        <w:autoSpaceDE w:val="0"/>
        <w:autoSpaceDN w:val="0"/>
        <w:adjustRightInd w:val="0"/>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67221">
        <w:rPr>
          <w:rFonts w:ascii="Times New Roman" w:hAnsi="Times New Roman" w:cs="Times New Roman"/>
          <w:bCs/>
          <w:sz w:val="24"/>
          <w:szCs w:val="24"/>
        </w:rPr>
        <w:t>5</w:t>
      </w:r>
      <w:r>
        <w:rPr>
          <w:rFonts w:ascii="Times New Roman" w:hAnsi="Times New Roman" w:cs="Times New Roman"/>
          <w:bCs/>
          <w:sz w:val="24"/>
          <w:szCs w:val="24"/>
        </w:rPr>
        <w:t>.  Страховые взносы.</w:t>
      </w:r>
    </w:p>
    <w:p w:rsidR="00F22EFA" w:rsidRDefault="00F22EFA"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F22EFA"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F22EFA">
        <w:rPr>
          <w:rFonts w:ascii="Times New Roman" w:hAnsi="Times New Roman" w:cs="Times New Roman"/>
          <w:bCs/>
          <w:sz w:val="24"/>
          <w:szCs w:val="24"/>
        </w:rPr>
        <w:t xml:space="preserve">.1 Учет сумм страховых взносов производится в учреждении в соответствии с требованиями гл. 34 НК РФ и Федерального закона № 125-ФЗ, автоматическим способом с применением специализированной бухгалтерской программы по расчету страховых взносов.      </w:t>
      </w:r>
    </w:p>
    <w:p w:rsidR="00F22EFA" w:rsidRDefault="00867221"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F22EFA">
        <w:rPr>
          <w:rFonts w:ascii="Times New Roman" w:hAnsi="Times New Roman" w:cs="Times New Roman"/>
          <w:bCs/>
          <w:sz w:val="24"/>
          <w:szCs w:val="24"/>
        </w:rPr>
        <w:t xml:space="preserve">.2  Начисление страховых взносов производится ежемесячно в последнюю рабочую дату месяца. </w:t>
      </w:r>
    </w:p>
    <w:p w:rsidR="0084539E" w:rsidRDefault="0084539E" w:rsidP="0084539E">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 xml:space="preserve">6. </w:t>
      </w:r>
      <w:r w:rsidR="00381E40" w:rsidRPr="00381E40">
        <w:rPr>
          <w:rFonts w:ascii="Times New Roman" w:hAnsi="Times New Roman" w:cs="Times New Roman"/>
          <w:bCs/>
          <w:sz w:val="24"/>
          <w:szCs w:val="24"/>
        </w:rPr>
        <w:t xml:space="preserve">Налог на прибыль </w:t>
      </w:r>
    </w:p>
    <w:p w:rsidR="0084539E"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6.1</w:t>
      </w:r>
      <w:r w:rsidR="00381E40" w:rsidRPr="00381E40">
        <w:rPr>
          <w:rFonts w:ascii="Times New Roman" w:hAnsi="Times New Roman" w:cs="Times New Roman"/>
          <w:bCs/>
          <w:sz w:val="24"/>
          <w:szCs w:val="24"/>
        </w:rPr>
        <w:t xml:space="preserve">. Налоговым периодом по налогу на прибыль считать год, отчетными – первый квартал, полугодие и девять месяцев календарного года. </w:t>
      </w:r>
    </w:p>
    <w:p w:rsidR="0084539E"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00381E40" w:rsidRPr="00381E40">
        <w:rPr>
          <w:rFonts w:ascii="Times New Roman" w:hAnsi="Times New Roman" w:cs="Times New Roman"/>
          <w:bCs/>
          <w:sz w:val="24"/>
          <w:szCs w:val="24"/>
        </w:rPr>
        <w:t xml:space="preserve">2. Доходом от реализации в соответствии со ст.249 гл.25 НК РФ признать выручку от реализации товаров (работ, услуг) собственного производства: доходы от оказания дополнительных платных образовательных услуг. Расходы, связанные с производством и реализацией учитывать в соответствии со ст.253 гл.25 НК РФ </w:t>
      </w:r>
    </w:p>
    <w:p w:rsidR="0084539E"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6.3</w:t>
      </w:r>
      <w:r w:rsidR="00381E40" w:rsidRPr="00381E40">
        <w:rPr>
          <w:rFonts w:ascii="Times New Roman" w:hAnsi="Times New Roman" w:cs="Times New Roman"/>
          <w:bCs/>
          <w:sz w:val="24"/>
          <w:szCs w:val="24"/>
        </w:rPr>
        <w:t xml:space="preserve">. В соответствии со ст.251 гл.25 НК РФ при определении налоговой базы не учитывать целевые поступления.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а также целевые поступления от других организаций и (или) физических лиц и использованные указанными получателями по назначению. Вести раздельный учет доходов (расходов), полученных в рамках целевых поступлений. </w:t>
      </w:r>
    </w:p>
    <w:p w:rsidR="0084539E" w:rsidRDefault="00381E40" w:rsidP="0084539E">
      <w:pPr>
        <w:autoSpaceDE w:val="0"/>
        <w:autoSpaceDN w:val="0"/>
        <w:adjustRightInd w:val="0"/>
        <w:spacing w:after="0" w:line="240" w:lineRule="auto"/>
        <w:ind w:firstLine="540"/>
        <w:jc w:val="both"/>
        <w:rPr>
          <w:rFonts w:ascii="Times New Roman" w:hAnsi="Times New Roman" w:cs="Times New Roman"/>
          <w:bCs/>
          <w:sz w:val="24"/>
          <w:szCs w:val="24"/>
        </w:rPr>
      </w:pPr>
      <w:r w:rsidRPr="00381E40">
        <w:rPr>
          <w:rFonts w:ascii="Times New Roman" w:hAnsi="Times New Roman" w:cs="Times New Roman"/>
          <w:bCs/>
          <w:sz w:val="24"/>
          <w:szCs w:val="24"/>
        </w:rPr>
        <w:t>6</w:t>
      </w:r>
      <w:r w:rsidR="0084539E">
        <w:rPr>
          <w:rFonts w:ascii="Times New Roman" w:hAnsi="Times New Roman" w:cs="Times New Roman"/>
          <w:bCs/>
          <w:sz w:val="24"/>
          <w:szCs w:val="24"/>
        </w:rPr>
        <w:t>.4</w:t>
      </w:r>
      <w:r w:rsidRPr="00381E40">
        <w:rPr>
          <w:rFonts w:ascii="Times New Roman" w:hAnsi="Times New Roman" w:cs="Times New Roman"/>
          <w:bCs/>
          <w:sz w:val="24"/>
          <w:szCs w:val="24"/>
        </w:rPr>
        <w:t xml:space="preserve">. Сроки и порядок уплаты налога и налога в виде авансовых платежей установить в соответствии со ст.287 НК РФ. </w:t>
      </w:r>
    </w:p>
    <w:p w:rsidR="00381E40"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6.5</w:t>
      </w:r>
      <w:r w:rsidR="00381E40" w:rsidRPr="00381E40">
        <w:rPr>
          <w:rFonts w:ascii="Times New Roman" w:hAnsi="Times New Roman" w:cs="Times New Roman"/>
          <w:bCs/>
          <w:sz w:val="24"/>
          <w:szCs w:val="24"/>
        </w:rPr>
        <w:t>. Декларации по налогу на прибыль составляются и предоставляются в налоговый орган в электронном виде.</w:t>
      </w:r>
    </w:p>
    <w:p w:rsidR="00F22EFA" w:rsidRDefault="00F22EFA" w:rsidP="00ED4E83">
      <w:pPr>
        <w:autoSpaceDE w:val="0"/>
        <w:autoSpaceDN w:val="0"/>
        <w:adjustRightInd w:val="0"/>
        <w:spacing w:after="0" w:line="240" w:lineRule="auto"/>
        <w:ind w:firstLine="540"/>
        <w:jc w:val="both"/>
        <w:rPr>
          <w:rFonts w:ascii="Times New Roman" w:hAnsi="Times New Roman" w:cs="Times New Roman"/>
          <w:bCs/>
          <w:sz w:val="24"/>
          <w:szCs w:val="24"/>
        </w:rPr>
      </w:pPr>
    </w:p>
    <w:p w:rsidR="00ED4E83" w:rsidRPr="00ED4E83" w:rsidRDefault="00F22EFA" w:rsidP="00ED4E8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539E">
        <w:rPr>
          <w:rFonts w:ascii="Times New Roman" w:hAnsi="Times New Roman" w:cs="Times New Roman"/>
          <w:bCs/>
          <w:sz w:val="24"/>
          <w:szCs w:val="24"/>
        </w:rPr>
        <w:t>7</w:t>
      </w:r>
      <w:r w:rsidR="00ED4E83" w:rsidRPr="00ED4E83">
        <w:rPr>
          <w:rFonts w:ascii="Times New Roman" w:hAnsi="Times New Roman" w:cs="Times New Roman"/>
          <w:bCs/>
          <w:sz w:val="24"/>
          <w:szCs w:val="24"/>
        </w:rPr>
        <w:t>. Прочие положения</w:t>
      </w:r>
    </w:p>
    <w:p w:rsidR="005B55B2" w:rsidRDefault="0084539E" w:rsidP="0084539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ED4E83" w:rsidRPr="00ED4E83">
        <w:rPr>
          <w:rFonts w:ascii="Times New Roman" w:hAnsi="Times New Roman" w:cs="Times New Roman"/>
          <w:bCs/>
          <w:sz w:val="24"/>
          <w:szCs w:val="24"/>
        </w:rPr>
        <w:t>.1 Изменения в приказ об учетной политике в целях налогообложения внос</w:t>
      </w:r>
      <w:r w:rsidR="00F22EFA">
        <w:rPr>
          <w:rFonts w:ascii="Times New Roman" w:hAnsi="Times New Roman" w:cs="Times New Roman"/>
          <w:bCs/>
          <w:sz w:val="24"/>
          <w:szCs w:val="24"/>
        </w:rPr>
        <w:t>ятся</w:t>
      </w:r>
      <w:r w:rsidR="00ED4E83" w:rsidRPr="00ED4E83">
        <w:rPr>
          <w:rFonts w:ascii="Times New Roman" w:hAnsi="Times New Roman" w:cs="Times New Roman"/>
          <w:bCs/>
          <w:sz w:val="24"/>
          <w:szCs w:val="24"/>
        </w:rPr>
        <w:t xml:space="preserve"> при изменении законодательства РФ о налогах и сборах.</w:t>
      </w:r>
      <w:bookmarkStart w:id="42" w:name="Par3713"/>
      <w:bookmarkEnd w:id="42"/>
      <w:r w:rsidR="00EE0E8E">
        <w:rPr>
          <w:rFonts w:ascii="Times New Roman" w:hAnsi="Times New Roman" w:cs="Times New Roman"/>
          <w:bCs/>
          <w:sz w:val="24"/>
          <w:szCs w:val="24"/>
        </w:rPr>
        <w:t xml:space="preserve">                                                                               </w:t>
      </w:r>
    </w:p>
    <w:p w:rsidR="005B55B2" w:rsidRPr="009C3153" w:rsidRDefault="005B55B2" w:rsidP="00EE0E8E">
      <w:pPr>
        <w:autoSpaceDE w:val="0"/>
        <w:autoSpaceDN w:val="0"/>
        <w:adjustRightInd w:val="0"/>
        <w:spacing w:after="0" w:line="240" w:lineRule="auto"/>
        <w:ind w:left="1416" w:firstLine="708"/>
        <w:outlineLvl w:val="1"/>
        <w:rPr>
          <w:rFonts w:ascii="Times New Roman" w:hAnsi="Times New Roman" w:cs="Times New Roman"/>
          <w:bCs/>
          <w:sz w:val="26"/>
          <w:szCs w:val="26"/>
        </w:rPr>
      </w:pPr>
    </w:p>
    <w:p w:rsidR="005B55B2" w:rsidRDefault="005B55B2" w:rsidP="00EE0E8E">
      <w:pPr>
        <w:autoSpaceDE w:val="0"/>
        <w:autoSpaceDN w:val="0"/>
        <w:adjustRightInd w:val="0"/>
        <w:spacing w:after="0" w:line="240" w:lineRule="auto"/>
        <w:ind w:left="1416" w:firstLine="708"/>
        <w:outlineLvl w:val="1"/>
        <w:rPr>
          <w:rFonts w:ascii="Times New Roman" w:hAnsi="Times New Roman" w:cs="Times New Roman"/>
          <w:bCs/>
          <w:sz w:val="24"/>
          <w:szCs w:val="24"/>
        </w:rPr>
      </w:pPr>
    </w:p>
    <w:p w:rsidR="005B55B2" w:rsidRDefault="005B55B2" w:rsidP="00EE0E8E">
      <w:pPr>
        <w:autoSpaceDE w:val="0"/>
        <w:autoSpaceDN w:val="0"/>
        <w:adjustRightInd w:val="0"/>
        <w:spacing w:after="0" w:line="240" w:lineRule="auto"/>
        <w:ind w:left="1416" w:firstLine="708"/>
        <w:outlineLvl w:val="1"/>
        <w:rPr>
          <w:rFonts w:ascii="Times New Roman" w:hAnsi="Times New Roman" w:cs="Times New Roman"/>
          <w:bCs/>
          <w:sz w:val="24"/>
          <w:szCs w:val="24"/>
        </w:rPr>
      </w:pPr>
    </w:p>
    <w:p w:rsidR="005B55B2" w:rsidRDefault="005B55B2" w:rsidP="00EE0E8E">
      <w:pPr>
        <w:autoSpaceDE w:val="0"/>
        <w:autoSpaceDN w:val="0"/>
        <w:adjustRightInd w:val="0"/>
        <w:spacing w:after="0" w:line="240" w:lineRule="auto"/>
        <w:ind w:left="1416" w:firstLine="708"/>
        <w:outlineLvl w:val="1"/>
        <w:rPr>
          <w:rFonts w:ascii="Times New Roman" w:hAnsi="Times New Roman" w:cs="Times New Roman"/>
          <w:bCs/>
          <w:sz w:val="24"/>
          <w:szCs w:val="24"/>
        </w:rPr>
      </w:pPr>
    </w:p>
    <w:p w:rsidR="00CC2AF2" w:rsidRPr="00345C06" w:rsidRDefault="00EE0E8E" w:rsidP="005B55B2">
      <w:pPr>
        <w:autoSpaceDE w:val="0"/>
        <w:autoSpaceDN w:val="0"/>
        <w:adjustRightInd w:val="0"/>
        <w:spacing w:after="0" w:line="240" w:lineRule="auto"/>
        <w:ind w:left="1416" w:firstLine="708"/>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001712EE">
        <w:rPr>
          <w:rFonts w:ascii="Times New Roman" w:hAnsi="Times New Roman" w:cs="Times New Roman"/>
          <w:bCs/>
          <w:sz w:val="24"/>
          <w:szCs w:val="24"/>
        </w:rPr>
        <w:t>Прилож</w:t>
      </w:r>
      <w:r w:rsidR="00CC2AF2" w:rsidRPr="00345C06">
        <w:rPr>
          <w:rFonts w:ascii="Times New Roman" w:hAnsi="Times New Roman" w:cs="Times New Roman"/>
          <w:bCs/>
          <w:sz w:val="24"/>
          <w:szCs w:val="24"/>
        </w:rPr>
        <w:t>ение</w:t>
      </w:r>
    </w:p>
    <w:p w:rsidR="00BA6996" w:rsidRDefault="00CC2AF2" w:rsidP="00BA6996">
      <w:pPr>
        <w:autoSpaceDE w:val="0"/>
        <w:autoSpaceDN w:val="0"/>
        <w:adjustRightInd w:val="0"/>
        <w:spacing w:after="0" w:line="240" w:lineRule="auto"/>
        <w:jc w:val="right"/>
        <w:rPr>
          <w:rFonts w:ascii="Times New Roman" w:hAnsi="Times New Roman" w:cs="Times New Roman"/>
          <w:bCs/>
          <w:sz w:val="24"/>
          <w:szCs w:val="24"/>
        </w:rPr>
      </w:pPr>
      <w:r w:rsidRPr="00345C06">
        <w:rPr>
          <w:rFonts w:ascii="Times New Roman" w:hAnsi="Times New Roman" w:cs="Times New Roman"/>
          <w:bCs/>
          <w:sz w:val="24"/>
          <w:szCs w:val="24"/>
        </w:rPr>
        <w:t xml:space="preserve">к Учетной политике </w:t>
      </w:r>
    </w:p>
    <w:p w:rsidR="00CC2AF2" w:rsidRPr="008D15B1" w:rsidRDefault="00BA6996" w:rsidP="00BA6996">
      <w:pPr>
        <w:autoSpaceDE w:val="0"/>
        <w:autoSpaceDN w:val="0"/>
        <w:adjustRightInd w:val="0"/>
        <w:spacing w:after="0" w:line="240" w:lineRule="auto"/>
        <w:jc w:val="right"/>
        <w:rPr>
          <w:rFonts w:ascii="Times New Roman" w:hAnsi="Times New Roman" w:cs="Times New Roman"/>
          <w:bCs/>
          <w:sz w:val="24"/>
          <w:szCs w:val="24"/>
        </w:rPr>
      </w:pPr>
      <w:r w:rsidRPr="008D15B1">
        <w:rPr>
          <w:rFonts w:ascii="Times New Roman" w:hAnsi="Times New Roman" w:cs="Times New Roman"/>
          <w:bCs/>
          <w:sz w:val="24"/>
          <w:szCs w:val="24"/>
        </w:rPr>
        <w:t>М</w:t>
      </w:r>
      <w:r w:rsidR="00F22EFA" w:rsidRPr="008D15B1">
        <w:rPr>
          <w:rFonts w:ascii="Times New Roman" w:hAnsi="Times New Roman" w:cs="Times New Roman"/>
          <w:bCs/>
          <w:sz w:val="24"/>
          <w:szCs w:val="24"/>
        </w:rPr>
        <w:t xml:space="preserve">ДОУ «Детский сад № </w:t>
      </w:r>
      <w:r w:rsidR="00CF192C">
        <w:rPr>
          <w:rFonts w:ascii="Times New Roman" w:hAnsi="Times New Roman" w:cs="Times New Roman"/>
          <w:bCs/>
          <w:sz w:val="24"/>
          <w:szCs w:val="24"/>
        </w:rPr>
        <w:t>1</w:t>
      </w:r>
      <w:r w:rsidR="000C648D">
        <w:rPr>
          <w:rFonts w:ascii="Times New Roman" w:hAnsi="Times New Roman" w:cs="Times New Roman"/>
          <w:bCs/>
          <w:sz w:val="24"/>
          <w:szCs w:val="24"/>
        </w:rPr>
        <w:t>27</w:t>
      </w:r>
      <w:r w:rsidR="00F22EFA" w:rsidRPr="008D15B1">
        <w:rPr>
          <w:rFonts w:ascii="Times New Roman" w:hAnsi="Times New Roman" w:cs="Times New Roman"/>
          <w:bCs/>
          <w:sz w:val="24"/>
          <w:szCs w:val="24"/>
        </w:rPr>
        <w:t>»</w:t>
      </w:r>
      <w:r w:rsidR="009C3153">
        <w:rPr>
          <w:rFonts w:ascii="Times New Roman" w:hAnsi="Times New Roman" w:cs="Times New Roman"/>
          <w:bCs/>
          <w:sz w:val="24"/>
          <w:szCs w:val="24"/>
        </w:rPr>
        <w:t xml:space="preserve"> </w:t>
      </w:r>
      <w:r w:rsidR="00CC2AF2" w:rsidRPr="008D15B1">
        <w:rPr>
          <w:rFonts w:ascii="Times New Roman" w:hAnsi="Times New Roman" w:cs="Times New Roman"/>
          <w:bCs/>
          <w:sz w:val="24"/>
          <w:szCs w:val="24"/>
        </w:rPr>
        <w:t>для целей налогового учета</w:t>
      </w:r>
    </w:p>
    <w:p w:rsidR="00CC2AF2" w:rsidRPr="008D15B1" w:rsidRDefault="00CC2AF2" w:rsidP="00CC2AF2">
      <w:pPr>
        <w:autoSpaceDE w:val="0"/>
        <w:autoSpaceDN w:val="0"/>
        <w:adjustRightInd w:val="0"/>
        <w:spacing w:after="0" w:line="240" w:lineRule="auto"/>
        <w:ind w:firstLine="540"/>
        <w:jc w:val="both"/>
        <w:rPr>
          <w:rFonts w:ascii="Times New Roman" w:hAnsi="Times New Roman" w:cs="Times New Roman"/>
          <w:bCs/>
          <w:sz w:val="24"/>
          <w:szCs w:val="24"/>
        </w:rPr>
      </w:pPr>
    </w:p>
    <w:p w:rsidR="005B55B2" w:rsidRPr="005B55B2" w:rsidRDefault="00CC2AF2" w:rsidP="005B55B2">
      <w:pPr>
        <w:autoSpaceDE w:val="0"/>
        <w:autoSpaceDN w:val="0"/>
        <w:adjustRightInd w:val="0"/>
        <w:spacing w:after="0" w:line="240" w:lineRule="auto"/>
        <w:ind w:firstLine="540"/>
        <w:jc w:val="center"/>
        <w:rPr>
          <w:rFonts w:ascii="Times New Roman" w:hAnsi="Times New Roman" w:cs="Times New Roman"/>
          <w:bCs/>
          <w:sz w:val="24"/>
          <w:szCs w:val="24"/>
        </w:rPr>
      </w:pPr>
      <w:r w:rsidRPr="005B55B2">
        <w:rPr>
          <w:rFonts w:ascii="Times New Roman" w:hAnsi="Times New Roman" w:cs="Times New Roman"/>
          <w:bCs/>
          <w:sz w:val="24"/>
          <w:szCs w:val="24"/>
        </w:rPr>
        <w:t xml:space="preserve">Разработанные </w:t>
      </w:r>
      <w:r w:rsidR="00F22EFA" w:rsidRPr="005B55B2">
        <w:rPr>
          <w:rFonts w:ascii="Times New Roman" w:hAnsi="Times New Roman" w:cs="Times New Roman"/>
          <w:bCs/>
          <w:sz w:val="24"/>
          <w:szCs w:val="24"/>
        </w:rPr>
        <w:t xml:space="preserve">учреждением </w:t>
      </w:r>
      <w:r w:rsidRPr="005B55B2">
        <w:rPr>
          <w:rFonts w:ascii="Times New Roman" w:hAnsi="Times New Roman" w:cs="Times New Roman"/>
          <w:bCs/>
          <w:sz w:val="24"/>
          <w:szCs w:val="24"/>
        </w:rPr>
        <w:t>формы документов:</w:t>
      </w:r>
      <w:bookmarkStart w:id="43" w:name="Par4977"/>
      <w:bookmarkEnd w:id="43"/>
    </w:p>
    <w:p w:rsidR="005B55B2" w:rsidRDefault="005B55B2" w:rsidP="005B55B2">
      <w:pPr>
        <w:autoSpaceDE w:val="0"/>
        <w:autoSpaceDN w:val="0"/>
        <w:adjustRightInd w:val="0"/>
        <w:spacing w:after="0" w:line="240" w:lineRule="auto"/>
        <w:ind w:firstLine="540"/>
        <w:jc w:val="center"/>
        <w:rPr>
          <w:rFonts w:ascii="Times New Roman" w:hAnsi="Times New Roman" w:cs="Times New Roman"/>
          <w:bCs/>
          <w:sz w:val="24"/>
          <w:szCs w:val="24"/>
        </w:rPr>
      </w:pPr>
    </w:p>
    <w:p w:rsidR="005B55B2" w:rsidRPr="00912B91" w:rsidRDefault="00AD3B94" w:rsidP="005B55B2">
      <w:pPr>
        <w:ind w:left="4236" w:right="-545" w:firstLine="720"/>
        <w:rPr>
          <w:sz w:val="16"/>
          <w:szCs w:val="16"/>
        </w:rPr>
      </w:pPr>
      <w:r>
        <w:rPr>
          <w:b/>
          <w:sz w:val="25"/>
          <w:szCs w:val="25"/>
        </w:rPr>
        <w:t xml:space="preserve"> </w:t>
      </w:r>
      <w:r w:rsidRPr="00A114B9">
        <w:rPr>
          <w:b/>
          <w:sz w:val="25"/>
          <w:szCs w:val="25"/>
        </w:rPr>
        <w:t xml:space="preserve"> </w:t>
      </w:r>
    </w:p>
    <w:tbl>
      <w:tblPr>
        <w:tblW w:w="10065" w:type="dxa"/>
        <w:tblInd w:w="62" w:type="dxa"/>
        <w:tblLayout w:type="fixed"/>
        <w:tblCellMar>
          <w:top w:w="102" w:type="dxa"/>
          <w:left w:w="62" w:type="dxa"/>
          <w:bottom w:w="102" w:type="dxa"/>
          <w:right w:w="62" w:type="dxa"/>
        </w:tblCellMar>
        <w:tblLook w:val="0000"/>
      </w:tblPr>
      <w:tblGrid>
        <w:gridCol w:w="567"/>
        <w:gridCol w:w="9498"/>
      </w:tblGrid>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jc w:val="center"/>
              <w:rPr>
                <w:rFonts w:ascii="Times New Roman" w:hAnsi="Times New Roman"/>
              </w:rPr>
            </w:pPr>
            <w:r w:rsidRPr="009C3153">
              <w:rPr>
                <w:rFonts w:ascii="Times New Roman" w:hAnsi="Times New Roman"/>
              </w:rPr>
              <w:t xml:space="preserve">N </w:t>
            </w:r>
            <w:proofErr w:type="spellStart"/>
            <w:proofErr w:type="gramStart"/>
            <w:r w:rsidRPr="009C3153">
              <w:rPr>
                <w:rFonts w:ascii="Times New Roman" w:hAnsi="Times New Roman"/>
              </w:rPr>
              <w:t>п</w:t>
            </w:r>
            <w:proofErr w:type="spellEnd"/>
            <w:proofErr w:type="gramEnd"/>
            <w:r w:rsidRPr="009C3153">
              <w:rPr>
                <w:rFonts w:ascii="Times New Roman" w:hAnsi="Times New Roman"/>
              </w:rPr>
              <w:t>/</w:t>
            </w:r>
            <w:proofErr w:type="spellStart"/>
            <w:r w:rsidRPr="009C3153">
              <w:rPr>
                <w:rFonts w:ascii="Times New Roman" w:hAnsi="Times New Roman"/>
              </w:rPr>
              <w:t>п</w:t>
            </w:r>
            <w:proofErr w:type="spellEnd"/>
          </w:p>
        </w:tc>
        <w:tc>
          <w:tcPr>
            <w:tcW w:w="9498"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jc w:val="center"/>
              <w:rPr>
                <w:rFonts w:ascii="Times New Roman" w:hAnsi="Times New Roman"/>
              </w:rPr>
            </w:pPr>
            <w:r w:rsidRPr="009C3153">
              <w:rPr>
                <w:rFonts w:ascii="Times New Roman" w:hAnsi="Times New Roman"/>
              </w:rPr>
              <w:t>Наименование регистра</w:t>
            </w:r>
          </w:p>
        </w:tc>
      </w:tr>
      <w:tr w:rsidR="009C3153" w:rsidRPr="009C3153" w:rsidTr="009C3153">
        <w:trPr>
          <w:trHeight w:val="168"/>
        </w:trPr>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jc w:val="center"/>
              <w:rPr>
                <w:rFonts w:ascii="Times New Roman" w:hAnsi="Times New Roman"/>
              </w:rPr>
            </w:pPr>
            <w:r w:rsidRPr="009C3153">
              <w:rPr>
                <w:rFonts w:ascii="Times New Roman" w:hAnsi="Times New Roman"/>
              </w:rPr>
              <w:t>1</w:t>
            </w:r>
          </w:p>
        </w:tc>
        <w:tc>
          <w:tcPr>
            <w:tcW w:w="9498"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jc w:val="center"/>
              <w:rPr>
                <w:rFonts w:ascii="Times New Roman" w:hAnsi="Times New Roman"/>
              </w:rPr>
            </w:pPr>
            <w:r w:rsidRPr="009C3153">
              <w:rPr>
                <w:rFonts w:ascii="Times New Roman" w:hAnsi="Times New Roman"/>
              </w:rPr>
              <w:t>3</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sidRPr="009C3153">
              <w:rPr>
                <w:rFonts w:ascii="Times New Roman" w:hAnsi="Times New Roman"/>
              </w:rPr>
              <w:t>1</w:t>
            </w:r>
          </w:p>
        </w:tc>
        <w:tc>
          <w:tcPr>
            <w:tcW w:w="9498"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Pr>
                <w:rFonts w:ascii="Times New Roman" w:hAnsi="Times New Roman"/>
              </w:rPr>
              <w:t>Заявление о предоставлении в соответствии со ст.74 Социального кодекса ЯО компенсации родительской платы</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sidRPr="009C3153">
              <w:rPr>
                <w:rFonts w:ascii="Times New Roman" w:hAnsi="Times New Roman"/>
              </w:rPr>
              <w:t>2</w:t>
            </w:r>
          </w:p>
        </w:tc>
        <w:tc>
          <w:tcPr>
            <w:tcW w:w="9498" w:type="dxa"/>
            <w:tcBorders>
              <w:top w:val="single" w:sz="4" w:space="0" w:color="auto"/>
              <w:left w:val="single" w:sz="4" w:space="0" w:color="auto"/>
              <w:bottom w:val="single" w:sz="4" w:space="0" w:color="auto"/>
              <w:right w:val="single" w:sz="4" w:space="0" w:color="auto"/>
            </w:tcBorders>
          </w:tcPr>
          <w:p w:rsidR="009C3153" w:rsidRDefault="009C3153" w:rsidP="009C3153">
            <w:r w:rsidRPr="00D320B9">
              <w:rPr>
                <w:rFonts w:ascii="Times New Roman" w:hAnsi="Times New Roman"/>
              </w:rPr>
              <w:t xml:space="preserve">Заявление о предоставлении в соответствии со ст.74 Социального кодекса </w:t>
            </w:r>
            <w:r>
              <w:rPr>
                <w:rFonts w:ascii="Times New Roman" w:hAnsi="Times New Roman"/>
              </w:rPr>
              <w:t xml:space="preserve">ЯО как многодетной семье </w:t>
            </w:r>
            <w:r w:rsidRPr="00D320B9">
              <w:rPr>
                <w:rFonts w:ascii="Times New Roman" w:hAnsi="Times New Roman"/>
              </w:rPr>
              <w:t>компенсации родительской платы</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sidRPr="009C3153">
              <w:rPr>
                <w:rFonts w:ascii="Times New Roman" w:hAnsi="Times New Roman"/>
              </w:rPr>
              <w:t>3</w:t>
            </w:r>
          </w:p>
        </w:tc>
        <w:tc>
          <w:tcPr>
            <w:tcW w:w="9498" w:type="dxa"/>
            <w:tcBorders>
              <w:top w:val="single" w:sz="4" w:space="0" w:color="auto"/>
              <w:left w:val="single" w:sz="4" w:space="0" w:color="auto"/>
              <w:bottom w:val="single" w:sz="4" w:space="0" w:color="auto"/>
              <w:right w:val="single" w:sz="4" w:space="0" w:color="auto"/>
            </w:tcBorders>
          </w:tcPr>
          <w:p w:rsidR="009C3153" w:rsidRDefault="009C3153" w:rsidP="009C3153">
            <w:r w:rsidRPr="00D320B9">
              <w:rPr>
                <w:rFonts w:ascii="Times New Roman" w:hAnsi="Times New Roman"/>
              </w:rPr>
              <w:t xml:space="preserve">Заявление о предоставлении в соответствии со ст.74 Социального кодекса </w:t>
            </w:r>
            <w:r>
              <w:rPr>
                <w:rFonts w:ascii="Times New Roman" w:hAnsi="Times New Roman"/>
              </w:rPr>
              <w:t xml:space="preserve">ЯО как малоимущей семье </w:t>
            </w:r>
            <w:r w:rsidRPr="00D320B9">
              <w:rPr>
                <w:rFonts w:ascii="Times New Roman" w:hAnsi="Times New Roman"/>
              </w:rPr>
              <w:t>компенсации родительской платы</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sidRPr="009C3153">
              <w:rPr>
                <w:rFonts w:ascii="Times New Roman" w:hAnsi="Times New Roman"/>
              </w:rPr>
              <w:t>4</w:t>
            </w:r>
          </w:p>
        </w:tc>
        <w:tc>
          <w:tcPr>
            <w:tcW w:w="9498"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Pr>
                <w:rFonts w:ascii="Times New Roman" w:hAnsi="Times New Roman"/>
              </w:rPr>
              <w:t xml:space="preserve">Заявление на предоставление компенсации части родительской платы за присмотр и уход за детьми за счет средств городского бюджета </w:t>
            </w:r>
          </w:p>
        </w:tc>
      </w:tr>
      <w:tr w:rsidR="009C3153" w:rsidRPr="009C3153" w:rsidTr="009C3153">
        <w:tc>
          <w:tcPr>
            <w:tcW w:w="567" w:type="dxa"/>
            <w:tcBorders>
              <w:top w:val="single" w:sz="4" w:space="0" w:color="auto"/>
              <w:left w:val="single" w:sz="4" w:space="0" w:color="auto"/>
              <w:bottom w:val="single" w:sz="4" w:space="0" w:color="auto"/>
              <w:right w:val="single" w:sz="4" w:space="0" w:color="auto"/>
            </w:tcBorders>
          </w:tcPr>
          <w:p w:rsidR="009C3153" w:rsidRPr="009C3153" w:rsidRDefault="009C3153" w:rsidP="009C3153">
            <w:pPr>
              <w:pStyle w:val="ad"/>
              <w:rPr>
                <w:rFonts w:ascii="Times New Roman" w:hAnsi="Times New Roman"/>
              </w:rPr>
            </w:pPr>
            <w:r>
              <w:rPr>
                <w:rFonts w:ascii="Times New Roman" w:hAnsi="Times New Roman"/>
              </w:rPr>
              <w:t>5</w:t>
            </w:r>
          </w:p>
        </w:tc>
        <w:tc>
          <w:tcPr>
            <w:tcW w:w="9498" w:type="dxa"/>
            <w:tcBorders>
              <w:top w:val="single" w:sz="4" w:space="0" w:color="auto"/>
              <w:left w:val="single" w:sz="4" w:space="0" w:color="auto"/>
              <w:bottom w:val="single" w:sz="4" w:space="0" w:color="auto"/>
              <w:right w:val="single" w:sz="4" w:space="0" w:color="auto"/>
            </w:tcBorders>
          </w:tcPr>
          <w:p w:rsidR="009C3153" w:rsidRDefault="009C3153" w:rsidP="009C3153">
            <w:pPr>
              <w:pStyle w:val="ad"/>
              <w:rPr>
                <w:rFonts w:ascii="Times New Roman" w:hAnsi="Times New Roman"/>
              </w:rPr>
            </w:pPr>
            <w:r>
              <w:rPr>
                <w:rFonts w:ascii="Times New Roman" w:hAnsi="Times New Roman"/>
              </w:rPr>
              <w:t>Договор добровольного пожертвования (дарения в общественных целях)</w:t>
            </w:r>
          </w:p>
        </w:tc>
      </w:tr>
    </w:tbl>
    <w:p w:rsidR="00AD3B94" w:rsidRPr="008D15B1" w:rsidRDefault="00AD3B94" w:rsidP="008D15B1">
      <w:pPr>
        <w:jc w:val="right"/>
        <w:rPr>
          <w:sz w:val="20"/>
          <w:szCs w:val="20"/>
        </w:rPr>
      </w:pPr>
    </w:p>
    <w:sectPr w:rsidR="00AD3B94" w:rsidRPr="008D15B1" w:rsidSect="000307A6">
      <w:pgSz w:w="11905" w:h="16838"/>
      <w:pgMar w:top="964" w:right="794" w:bottom="964" w:left="136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F6" w:rsidRDefault="00AB1EF6" w:rsidP="00DB0239">
      <w:pPr>
        <w:spacing w:after="0" w:line="240" w:lineRule="auto"/>
      </w:pPr>
      <w:r>
        <w:separator/>
      </w:r>
    </w:p>
  </w:endnote>
  <w:endnote w:type="continuationSeparator" w:id="0">
    <w:p w:rsidR="00AB1EF6" w:rsidRDefault="00AB1EF6" w:rsidP="00DB0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F6" w:rsidRDefault="00AB1EF6" w:rsidP="00DB0239">
      <w:pPr>
        <w:spacing w:after="0" w:line="240" w:lineRule="auto"/>
      </w:pPr>
      <w:r>
        <w:separator/>
      </w:r>
    </w:p>
  </w:footnote>
  <w:footnote w:type="continuationSeparator" w:id="0">
    <w:p w:rsidR="00AB1EF6" w:rsidRDefault="00AB1EF6" w:rsidP="00DB0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64E"/>
    <w:multiLevelType w:val="hybridMultilevel"/>
    <w:tmpl w:val="034CCFF0"/>
    <w:lvl w:ilvl="0" w:tplc="961E9978">
      <w:start w:val="1"/>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CC43105"/>
    <w:multiLevelType w:val="multilevel"/>
    <w:tmpl w:val="9AF097E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FA20507"/>
    <w:multiLevelType w:val="hybridMultilevel"/>
    <w:tmpl w:val="05E0C5FE"/>
    <w:lvl w:ilvl="0" w:tplc="C20CE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831AB5"/>
    <w:multiLevelType w:val="hybridMultilevel"/>
    <w:tmpl w:val="DA8CE7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3B8C378F"/>
    <w:multiLevelType w:val="hybridMultilevel"/>
    <w:tmpl w:val="4C8E4832"/>
    <w:lvl w:ilvl="0" w:tplc="1ADE11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FA45AB"/>
    <w:multiLevelType w:val="hybridMultilevel"/>
    <w:tmpl w:val="D9BCBA8A"/>
    <w:lvl w:ilvl="0" w:tplc="FFC863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2D438BF"/>
    <w:multiLevelType w:val="multilevel"/>
    <w:tmpl w:val="758CE02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67336C3F"/>
    <w:multiLevelType w:val="multilevel"/>
    <w:tmpl w:val="166473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0B6FEF"/>
    <w:multiLevelType w:val="multilevel"/>
    <w:tmpl w:val="E154F23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71C27326"/>
    <w:multiLevelType w:val="hybridMultilevel"/>
    <w:tmpl w:val="FC32AA8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8657DD1"/>
    <w:multiLevelType w:val="hybridMultilevel"/>
    <w:tmpl w:val="34A897D4"/>
    <w:lvl w:ilvl="0" w:tplc="961E997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5"/>
  </w:num>
  <w:num w:numId="7">
    <w:abstractNumId w:val="4"/>
  </w:num>
  <w:num w:numId="8">
    <w:abstractNumId w:val="10"/>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0B62"/>
    <w:rsid w:val="00001EEF"/>
    <w:rsid w:val="00002EB7"/>
    <w:rsid w:val="00004EF7"/>
    <w:rsid w:val="00006019"/>
    <w:rsid w:val="0001015D"/>
    <w:rsid w:val="00011A13"/>
    <w:rsid w:val="000149C4"/>
    <w:rsid w:val="000157E4"/>
    <w:rsid w:val="000172B2"/>
    <w:rsid w:val="00017A2E"/>
    <w:rsid w:val="00017D92"/>
    <w:rsid w:val="000307A6"/>
    <w:rsid w:val="00042B6A"/>
    <w:rsid w:val="00042F1D"/>
    <w:rsid w:val="00043F95"/>
    <w:rsid w:val="000521CA"/>
    <w:rsid w:val="000534FE"/>
    <w:rsid w:val="0005650D"/>
    <w:rsid w:val="00062BCA"/>
    <w:rsid w:val="00063F1B"/>
    <w:rsid w:val="00064732"/>
    <w:rsid w:val="000756F8"/>
    <w:rsid w:val="00076B77"/>
    <w:rsid w:val="00093B4E"/>
    <w:rsid w:val="00094961"/>
    <w:rsid w:val="0009675E"/>
    <w:rsid w:val="000A3021"/>
    <w:rsid w:val="000A5C09"/>
    <w:rsid w:val="000B4CA1"/>
    <w:rsid w:val="000C2DB1"/>
    <w:rsid w:val="000C4C1F"/>
    <w:rsid w:val="000C648D"/>
    <w:rsid w:val="000D7802"/>
    <w:rsid w:val="000E04AF"/>
    <w:rsid w:val="000E3242"/>
    <w:rsid w:val="000F2686"/>
    <w:rsid w:val="000F2F92"/>
    <w:rsid w:val="000F758E"/>
    <w:rsid w:val="001009A8"/>
    <w:rsid w:val="00103401"/>
    <w:rsid w:val="00106B09"/>
    <w:rsid w:val="00122F27"/>
    <w:rsid w:val="0012378E"/>
    <w:rsid w:val="00130B43"/>
    <w:rsid w:val="00133983"/>
    <w:rsid w:val="00133D47"/>
    <w:rsid w:val="0014421B"/>
    <w:rsid w:val="0016250A"/>
    <w:rsid w:val="001712EE"/>
    <w:rsid w:val="0017543C"/>
    <w:rsid w:val="00175C4E"/>
    <w:rsid w:val="00193CCD"/>
    <w:rsid w:val="001940B3"/>
    <w:rsid w:val="001955B9"/>
    <w:rsid w:val="00197943"/>
    <w:rsid w:val="001A0B62"/>
    <w:rsid w:val="001A6200"/>
    <w:rsid w:val="001A7604"/>
    <w:rsid w:val="001C28BE"/>
    <w:rsid w:val="001C4CE0"/>
    <w:rsid w:val="001D09EE"/>
    <w:rsid w:val="001D5674"/>
    <w:rsid w:val="001E3CA8"/>
    <w:rsid w:val="001E3E4A"/>
    <w:rsid w:val="001E5F37"/>
    <w:rsid w:val="001E7524"/>
    <w:rsid w:val="001F0CC3"/>
    <w:rsid w:val="001F0CFA"/>
    <w:rsid w:val="001F5C0F"/>
    <w:rsid w:val="001F6C2C"/>
    <w:rsid w:val="0020063E"/>
    <w:rsid w:val="002016F5"/>
    <w:rsid w:val="002277FE"/>
    <w:rsid w:val="00233119"/>
    <w:rsid w:val="0023314E"/>
    <w:rsid w:val="00237698"/>
    <w:rsid w:val="00245D61"/>
    <w:rsid w:val="00251F13"/>
    <w:rsid w:val="00253B02"/>
    <w:rsid w:val="00255F36"/>
    <w:rsid w:val="00265C46"/>
    <w:rsid w:val="00265EF8"/>
    <w:rsid w:val="00267ECA"/>
    <w:rsid w:val="00276418"/>
    <w:rsid w:val="00276E7D"/>
    <w:rsid w:val="00281BD6"/>
    <w:rsid w:val="00284227"/>
    <w:rsid w:val="00284A9E"/>
    <w:rsid w:val="00290CEA"/>
    <w:rsid w:val="002975C4"/>
    <w:rsid w:val="002A2D74"/>
    <w:rsid w:val="002B5C35"/>
    <w:rsid w:val="002C33CD"/>
    <w:rsid w:val="002E2771"/>
    <w:rsid w:val="002F0398"/>
    <w:rsid w:val="002F0C61"/>
    <w:rsid w:val="002F0C6A"/>
    <w:rsid w:val="002F1A69"/>
    <w:rsid w:val="002F1B35"/>
    <w:rsid w:val="002F3880"/>
    <w:rsid w:val="00301690"/>
    <w:rsid w:val="00302FA3"/>
    <w:rsid w:val="003233E0"/>
    <w:rsid w:val="00326071"/>
    <w:rsid w:val="0033183D"/>
    <w:rsid w:val="003369B5"/>
    <w:rsid w:val="00337B14"/>
    <w:rsid w:val="00340B15"/>
    <w:rsid w:val="00344483"/>
    <w:rsid w:val="00345C06"/>
    <w:rsid w:val="00356128"/>
    <w:rsid w:val="003648DF"/>
    <w:rsid w:val="00370AF8"/>
    <w:rsid w:val="00374B0E"/>
    <w:rsid w:val="00381E40"/>
    <w:rsid w:val="0038267B"/>
    <w:rsid w:val="0039307F"/>
    <w:rsid w:val="00397933"/>
    <w:rsid w:val="003A0E62"/>
    <w:rsid w:val="003A34C1"/>
    <w:rsid w:val="003B20A4"/>
    <w:rsid w:val="003B41EE"/>
    <w:rsid w:val="003C471E"/>
    <w:rsid w:val="003C7EE9"/>
    <w:rsid w:val="003D1ED8"/>
    <w:rsid w:val="003D2488"/>
    <w:rsid w:val="003D6BEC"/>
    <w:rsid w:val="003D76FE"/>
    <w:rsid w:val="003E1E14"/>
    <w:rsid w:val="003E62DB"/>
    <w:rsid w:val="003E7D32"/>
    <w:rsid w:val="003F0C30"/>
    <w:rsid w:val="003F10DA"/>
    <w:rsid w:val="003F7561"/>
    <w:rsid w:val="0040640C"/>
    <w:rsid w:val="004068E9"/>
    <w:rsid w:val="00407B10"/>
    <w:rsid w:val="0041446B"/>
    <w:rsid w:val="00415790"/>
    <w:rsid w:val="00416EBA"/>
    <w:rsid w:val="00422CB3"/>
    <w:rsid w:val="0043271A"/>
    <w:rsid w:val="00441907"/>
    <w:rsid w:val="004421E3"/>
    <w:rsid w:val="004428AE"/>
    <w:rsid w:val="00445972"/>
    <w:rsid w:val="00450909"/>
    <w:rsid w:val="0045379F"/>
    <w:rsid w:val="00454996"/>
    <w:rsid w:val="004709DA"/>
    <w:rsid w:val="0047200E"/>
    <w:rsid w:val="00482EEE"/>
    <w:rsid w:val="00491B0F"/>
    <w:rsid w:val="00497722"/>
    <w:rsid w:val="004A3038"/>
    <w:rsid w:val="004B1D5A"/>
    <w:rsid w:val="004C5F62"/>
    <w:rsid w:val="004C6642"/>
    <w:rsid w:val="004D0476"/>
    <w:rsid w:val="004E23E1"/>
    <w:rsid w:val="004E76DE"/>
    <w:rsid w:val="00526A58"/>
    <w:rsid w:val="00535BBB"/>
    <w:rsid w:val="00535DBE"/>
    <w:rsid w:val="005479CD"/>
    <w:rsid w:val="005604F1"/>
    <w:rsid w:val="00565A7D"/>
    <w:rsid w:val="005716F4"/>
    <w:rsid w:val="00574B20"/>
    <w:rsid w:val="00593226"/>
    <w:rsid w:val="00596253"/>
    <w:rsid w:val="005A196D"/>
    <w:rsid w:val="005A45AE"/>
    <w:rsid w:val="005A66B8"/>
    <w:rsid w:val="005A75A3"/>
    <w:rsid w:val="005B1407"/>
    <w:rsid w:val="005B2C3B"/>
    <w:rsid w:val="005B4A46"/>
    <w:rsid w:val="005B55B2"/>
    <w:rsid w:val="005C28AB"/>
    <w:rsid w:val="005E1A6F"/>
    <w:rsid w:val="005E3F93"/>
    <w:rsid w:val="005E5C78"/>
    <w:rsid w:val="005F0F95"/>
    <w:rsid w:val="005F397F"/>
    <w:rsid w:val="006047D6"/>
    <w:rsid w:val="00622C80"/>
    <w:rsid w:val="00623A87"/>
    <w:rsid w:val="00623BA3"/>
    <w:rsid w:val="006259B4"/>
    <w:rsid w:val="00626FE6"/>
    <w:rsid w:val="00634CAB"/>
    <w:rsid w:val="00656736"/>
    <w:rsid w:val="006619FB"/>
    <w:rsid w:val="00665C1D"/>
    <w:rsid w:val="00671E76"/>
    <w:rsid w:val="00696D57"/>
    <w:rsid w:val="006B2B7D"/>
    <w:rsid w:val="006B3CBF"/>
    <w:rsid w:val="006B52F1"/>
    <w:rsid w:val="006C0C4C"/>
    <w:rsid w:val="006C2CBF"/>
    <w:rsid w:val="006C72B8"/>
    <w:rsid w:val="006E2AE8"/>
    <w:rsid w:val="006F0025"/>
    <w:rsid w:val="007020ED"/>
    <w:rsid w:val="00703AC3"/>
    <w:rsid w:val="007200C0"/>
    <w:rsid w:val="00722612"/>
    <w:rsid w:val="0072279D"/>
    <w:rsid w:val="0072777E"/>
    <w:rsid w:val="007313D4"/>
    <w:rsid w:val="0075135B"/>
    <w:rsid w:val="00763DDF"/>
    <w:rsid w:val="00770A46"/>
    <w:rsid w:val="00773F8B"/>
    <w:rsid w:val="00792970"/>
    <w:rsid w:val="0079332E"/>
    <w:rsid w:val="007B4526"/>
    <w:rsid w:val="007B5CEA"/>
    <w:rsid w:val="007C3CBA"/>
    <w:rsid w:val="007C7094"/>
    <w:rsid w:val="007D47C0"/>
    <w:rsid w:val="007D6867"/>
    <w:rsid w:val="007D76A9"/>
    <w:rsid w:val="007F36A3"/>
    <w:rsid w:val="00800DA9"/>
    <w:rsid w:val="008021C8"/>
    <w:rsid w:val="00803C06"/>
    <w:rsid w:val="008277EE"/>
    <w:rsid w:val="00830D3E"/>
    <w:rsid w:val="00833A65"/>
    <w:rsid w:val="00844FCC"/>
    <w:rsid w:val="0084539E"/>
    <w:rsid w:val="0084542C"/>
    <w:rsid w:val="008455B5"/>
    <w:rsid w:val="00850AD7"/>
    <w:rsid w:val="00851C4E"/>
    <w:rsid w:val="00853C0D"/>
    <w:rsid w:val="0086320A"/>
    <w:rsid w:val="00867221"/>
    <w:rsid w:val="00882CE7"/>
    <w:rsid w:val="008849C3"/>
    <w:rsid w:val="00886075"/>
    <w:rsid w:val="00894517"/>
    <w:rsid w:val="00896F31"/>
    <w:rsid w:val="008A60F5"/>
    <w:rsid w:val="008B06AA"/>
    <w:rsid w:val="008B319B"/>
    <w:rsid w:val="008B7B8E"/>
    <w:rsid w:val="008C6D85"/>
    <w:rsid w:val="008C729F"/>
    <w:rsid w:val="008D15B1"/>
    <w:rsid w:val="008D2186"/>
    <w:rsid w:val="008D30D1"/>
    <w:rsid w:val="008D3117"/>
    <w:rsid w:val="008D46B0"/>
    <w:rsid w:val="008D5AC1"/>
    <w:rsid w:val="008E0E8D"/>
    <w:rsid w:val="008E62F9"/>
    <w:rsid w:val="008F703A"/>
    <w:rsid w:val="009071E9"/>
    <w:rsid w:val="00907D2E"/>
    <w:rsid w:val="00915171"/>
    <w:rsid w:val="00920D7B"/>
    <w:rsid w:val="009329B2"/>
    <w:rsid w:val="009371E3"/>
    <w:rsid w:val="009467D4"/>
    <w:rsid w:val="00947C02"/>
    <w:rsid w:val="00951E62"/>
    <w:rsid w:val="009653AC"/>
    <w:rsid w:val="0096599B"/>
    <w:rsid w:val="00965FA0"/>
    <w:rsid w:val="00973F6B"/>
    <w:rsid w:val="00976C08"/>
    <w:rsid w:val="009873DF"/>
    <w:rsid w:val="00992EA5"/>
    <w:rsid w:val="00997C06"/>
    <w:rsid w:val="009B05D0"/>
    <w:rsid w:val="009C3153"/>
    <w:rsid w:val="009C42A1"/>
    <w:rsid w:val="009D74DD"/>
    <w:rsid w:val="009E0E9F"/>
    <w:rsid w:val="009F19AB"/>
    <w:rsid w:val="009F7F8B"/>
    <w:rsid w:val="00A020DF"/>
    <w:rsid w:val="00A1324B"/>
    <w:rsid w:val="00A259FA"/>
    <w:rsid w:val="00A2786D"/>
    <w:rsid w:val="00A3318E"/>
    <w:rsid w:val="00A45285"/>
    <w:rsid w:val="00A4793E"/>
    <w:rsid w:val="00A51F07"/>
    <w:rsid w:val="00A5386B"/>
    <w:rsid w:val="00A54CB5"/>
    <w:rsid w:val="00A702B4"/>
    <w:rsid w:val="00A71C23"/>
    <w:rsid w:val="00A7264B"/>
    <w:rsid w:val="00A7312B"/>
    <w:rsid w:val="00A84F61"/>
    <w:rsid w:val="00A90EDF"/>
    <w:rsid w:val="00A9215C"/>
    <w:rsid w:val="00A93E07"/>
    <w:rsid w:val="00AA4ACF"/>
    <w:rsid w:val="00AB1EF6"/>
    <w:rsid w:val="00AC49C8"/>
    <w:rsid w:val="00AD2D45"/>
    <w:rsid w:val="00AD3B94"/>
    <w:rsid w:val="00AE0772"/>
    <w:rsid w:val="00AE39D3"/>
    <w:rsid w:val="00AE5574"/>
    <w:rsid w:val="00AF44EA"/>
    <w:rsid w:val="00B008C6"/>
    <w:rsid w:val="00B104EE"/>
    <w:rsid w:val="00B20953"/>
    <w:rsid w:val="00B26037"/>
    <w:rsid w:val="00B40707"/>
    <w:rsid w:val="00B42629"/>
    <w:rsid w:val="00B51473"/>
    <w:rsid w:val="00B559A2"/>
    <w:rsid w:val="00B575AC"/>
    <w:rsid w:val="00B67A6B"/>
    <w:rsid w:val="00B73195"/>
    <w:rsid w:val="00B857A9"/>
    <w:rsid w:val="00B959EB"/>
    <w:rsid w:val="00BA1ABD"/>
    <w:rsid w:val="00BA213E"/>
    <w:rsid w:val="00BA6996"/>
    <w:rsid w:val="00BB14F6"/>
    <w:rsid w:val="00BB17C0"/>
    <w:rsid w:val="00BC23EC"/>
    <w:rsid w:val="00BD406A"/>
    <w:rsid w:val="00BD4579"/>
    <w:rsid w:val="00BD47A6"/>
    <w:rsid w:val="00BD6552"/>
    <w:rsid w:val="00BD7EFA"/>
    <w:rsid w:val="00BE57A4"/>
    <w:rsid w:val="00BF2281"/>
    <w:rsid w:val="00C01048"/>
    <w:rsid w:val="00C121C1"/>
    <w:rsid w:val="00C12DE3"/>
    <w:rsid w:val="00C20092"/>
    <w:rsid w:val="00C25AEB"/>
    <w:rsid w:val="00C25C1B"/>
    <w:rsid w:val="00C26107"/>
    <w:rsid w:val="00C3424B"/>
    <w:rsid w:val="00C348C7"/>
    <w:rsid w:val="00C35E25"/>
    <w:rsid w:val="00C410BC"/>
    <w:rsid w:val="00C41490"/>
    <w:rsid w:val="00C42D81"/>
    <w:rsid w:val="00C52F6F"/>
    <w:rsid w:val="00C52F99"/>
    <w:rsid w:val="00C57180"/>
    <w:rsid w:val="00C653C1"/>
    <w:rsid w:val="00C664E9"/>
    <w:rsid w:val="00C674D0"/>
    <w:rsid w:val="00C80791"/>
    <w:rsid w:val="00C92FA3"/>
    <w:rsid w:val="00C937C7"/>
    <w:rsid w:val="00CA65AB"/>
    <w:rsid w:val="00CB1700"/>
    <w:rsid w:val="00CB7847"/>
    <w:rsid w:val="00CC1D02"/>
    <w:rsid w:val="00CC21B3"/>
    <w:rsid w:val="00CC2AF2"/>
    <w:rsid w:val="00CC3DA6"/>
    <w:rsid w:val="00CC5FED"/>
    <w:rsid w:val="00CD18C3"/>
    <w:rsid w:val="00CD2049"/>
    <w:rsid w:val="00CD4634"/>
    <w:rsid w:val="00CE1636"/>
    <w:rsid w:val="00CE1AD9"/>
    <w:rsid w:val="00CE6275"/>
    <w:rsid w:val="00CE7F6A"/>
    <w:rsid w:val="00CF192C"/>
    <w:rsid w:val="00CF40BF"/>
    <w:rsid w:val="00CF5010"/>
    <w:rsid w:val="00CF51C3"/>
    <w:rsid w:val="00D06726"/>
    <w:rsid w:val="00D15DEB"/>
    <w:rsid w:val="00D2444E"/>
    <w:rsid w:val="00D26E47"/>
    <w:rsid w:val="00D4261F"/>
    <w:rsid w:val="00D44333"/>
    <w:rsid w:val="00D505B9"/>
    <w:rsid w:val="00D537FC"/>
    <w:rsid w:val="00D54063"/>
    <w:rsid w:val="00D5788B"/>
    <w:rsid w:val="00D6316E"/>
    <w:rsid w:val="00D64B7E"/>
    <w:rsid w:val="00D65558"/>
    <w:rsid w:val="00D65797"/>
    <w:rsid w:val="00D675C1"/>
    <w:rsid w:val="00D677AD"/>
    <w:rsid w:val="00D82BC0"/>
    <w:rsid w:val="00D863FC"/>
    <w:rsid w:val="00D871DF"/>
    <w:rsid w:val="00D9684D"/>
    <w:rsid w:val="00DB0239"/>
    <w:rsid w:val="00DC0EF4"/>
    <w:rsid w:val="00DC4B8B"/>
    <w:rsid w:val="00DD58E8"/>
    <w:rsid w:val="00DE0563"/>
    <w:rsid w:val="00DE2398"/>
    <w:rsid w:val="00DE474E"/>
    <w:rsid w:val="00DF693E"/>
    <w:rsid w:val="00E106B3"/>
    <w:rsid w:val="00E11DC6"/>
    <w:rsid w:val="00E24B7F"/>
    <w:rsid w:val="00E312AC"/>
    <w:rsid w:val="00E314EB"/>
    <w:rsid w:val="00E3469C"/>
    <w:rsid w:val="00E4147C"/>
    <w:rsid w:val="00E50D2F"/>
    <w:rsid w:val="00E51509"/>
    <w:rsid w:val="00E60242"/>
    <w:rsid w:val="00E60C65"/>
    <w:rsid w:val="00E9449C"/>
    <w:rsid w:val="00EA458D"/>
    <w:rsid w:val="00EA6983"/>
    <w:rsid w:val="00EB1E7C"/>
    <w:rsid w:val="00EC1BBC"/>
    <w:rsid w:val="00EC50AF"/>
    <w:rsid w:val="00EC566A"/>
    <w:rsid w:val="00ED4495"/>
    <w:rsid w:val="00ED4E83"/>
    <w:rsid w:val="00ED6B32"/>
    <w:rsid w:val="00EE0E8E"/>
    <w:rsid w:val="00EE39A2"/>
    <w:rsid w:val="00EE3E47"/>
    <w:rsid w:val="00EF206C"/>
    <w:rsid w:val="00EF27CF"/>
    <w:rsid w:val="00F102B8"/>
    <w:rsid w:val="00F14B61"/>
    <w:rsid w:val="00F21660"/>
    <w:rsid w:val="00F22705"/>
    <w:rsid w:val="00F22EFA"/>
    <w:rsid w:val="00F24817"/>
    <w:rsid w:val="00F27E4F"/>
    <w:rsid w:val="00F40C4E"/>
    <w:rsid w:val="00F50EE0"/>
    <w:rsid w:val="00F514A5"/>
    <w:rsid w:val="00F57F12"/>
    <w:rsid w:val="00F71905"/>
    <w:rsid w:val="00F722B1"/>
    <w:rsid w:val="00F7258B"/>
    <w:rsid w:val="00F77760"/>
    <w:rsid w:val="00F80B7E"/>
    <w:rsid w:val="00F874BC"/>
    <w:rsid w:val="00F904D7"/>
    <w:rsid w:val="00F96D4F"/>
    <w:rsid w:val="00FA1B1B"/>
    <w:rsid w:val="00FA3098"/>
    <w:rsid w:val="00FA4237"/>
    <w:rsid w:val="00FB21CB"/>
    <w:rsid w:val="00FB4BE4"/>
    <w:rsid w:val="00FB4F00"/>
    <w:rsid w:val="00FC4240"/>
    <w:rsid w:val="00FC5944"/>
    <w:rsid w:val="00FC634C"/>
    <w:rsid w:val="00FD6D40"/>
    <w:rsid w:val="00FF5327"/>
    <w:rsid w:val="00FF7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B0"/>
  </w:style>
  <w:style w:type="paragraph" w:styleId="1">
    <w:name w:val="heading 1"/>
    <w:basedOn w:val="a"/>
    <w:next w:val="a"/>
    <w:link w:val="10"/>
    <w:uiPriority w:val="9"/>
    <w:qFormat/>
    <w:rsid w:val="00B731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731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933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4EF7"/>
    <w:pPr>
      <w:ind w:left="720"/>
      <w:contextualSpacing/>
    </w:pPr>
  </w:style>
  <w:style w:type="paragraph" w:styleId="a4">
    <w:name w:val="Balloon Text"/>
    <w:basedOn w:val="a"/>
    <w:link w:val="a5"/>
    <w:uiPriority w:val="99"/>
    <w:semiHidden/>
    <w:unhideWhenUsed/>
    <w:rsid w:val="00E24B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B7F"/>
    <w:rPr>
      <w:rFonts w:ascii="Tahoma" w:hAnsi="Tahoma" w:cs="Tahoma"/>
      <w:sz w:val="16"/>
      <w:szCs w:val="16"/>
    </w:rPr>
  </w:style>
  <w:style w:type="table" w:styleId="a6">
    <w:name w:val="Table Grid"/>
    <w:basedOn w:val="a1"/>
    <w:uiPriority w:val="59"/>
    <w:rsid w:val="0090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B0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239"/>
  </w:style>
  <w:style w:type="paragraph" w:styleId="a9">
    <w:name w:val="footer"/>
    <w:basedOn w:val="a"/>
    <w:link w:val="aa"/>
    <w:uiPriority w:val="99"/>
    <w:unhideWhenUsed/>
    <w:rsid w:val="00DB0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239"/>
  </w:style>
  <w:style w:type="character" w:customStyle="1" w:styleId="30">
    <w:name w:val="Заголовок 3 Знак"/>
    <w:basedOn w:val="a0"/>
    <w:link w:val="3"/>
    <w:uiPriority w:val="9"/>
    <w:rsid w:val="0079332E"/>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793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9332E"/>
    <w:rPr>
      <w:color w:val="0000FF"/>
      <w:u w:val="single"/>
    </w:rPr>
  </w:style>
  <w:style w:type="paragraph" w:styleId="ad">
    <w:name w:val="No Spacing"/>
    <w:uiPriority w:val="1"/>
    <w:qFormat/>
    <w:rsid w:val="008277EE"/>
    <w:pPr>
      <w:spacing w:after="0" w:line="240" w:lineRule="auto"/>
    </w:pPr>
    <w:rPr>
      <w:rFonts w:ascii="Calibri" w:eastAsia="Calibri" w:hAnsi="Calibri" w:cs="Times New Roman"/>
    </w:rPr>
  </w:style>
  <w:style w:type="paragraph" w:customStyle="1" w:styleId="Style14">
    <w:name w:val="Style14"/>
    <w:basedOn w:val="a"/>
    <w:rsid w:val="00AD3B94"/>
    <w:pPr>
      <w:widowControl w:val="0"/>
      <w:autoSpaceDE w:val="0"/>
      <w:autoSpaceDN w:val="0"/>
      <w:adjustRightInd w:val="0"/>
      <w:spacing w:after="0" w:line="379" w:lineRule="exact"/>
      <w:jc w:val="center"/>
    </w:pPr>
    <w:rPr>
      <w:rFonts w:ascii="Corbel" w:eastAsia="Times New Roman" w:hAnsi="Corbel" w:cs="Times New Roman"/>
      <w:sz w:val="24"/>
      <w:szCs w:val="24"/>
      <w:lang w:eastAsia="ru-RU"/>
    </w:rPr>
  </w:style>
  <w:style w:type="paragraph" w:customStyle="1" w:styleId="Style15">
    <w:name w:val="Style15"/>
    <w:basedOn w:val="a"/>
    <w:rsid w:val="00AD3B94"/>
    <w:pPr>
      <w:widowControl w:val="0"/>
      <w:autoSpaceDE w:val="0"/>
      <w:autoSpaceDN w:val="0"/>
      <w:adjustRightInd w:val="0"/>
      <w:spacing w:after="0" w:line="283" w:lineRule="exact"/>
      <w:ind w:firstLine="418"/>
      <w:jc w:val="both"/>
    </w:pPr>
    <w:rPr>
      <w:rFonts w:ascii="Corbel" w:eastAsia="Times New Roman" w:hAnsi="Corbel" w:cs="Times New Roman"/>
      <w:sz w:val="24"/>
      <w:szCs w:val="24"/>
      <w:lang w:eastAsia="ru-RU"/>
    </w:rPr>
  </w:style>
  <w:style w:type="paragraph" w:customStyle="1" w:styleId="Style16">
    <w:name w:val="Style16"/>
    <w:basedOn w:val="a"/>
    <w:rsid w:val="00AD3B94"/>
    <w:pPr>
      <w:widowControl w:val="0"/>
      <w:autoSpaceDE w:val="0"/>
      <w:autoSpaceDN w:val="0"/>
      <w:adjustRightInd w:val="0"/>
      <w:spacing w:after="0" w:line="278" w:lineRule="exact"/>
      <w:ind w:hanging="346"/>
    </w:pPr>
    <w:rPr>
      <w:rFonts w:ascii="Corbel" w:eastAsia="Times New Roman" w:hAnsi="Corbel" w:cs="Times New Roman"/>
      <w:sz w:val="24"/>
      <w:szCs w:val="24"/>
      <w:lang w:eastAsia="ru-RU"/>
    </w:rPr>
  </w:style>
  <w:style w:type="paragraph" w:customStyle="1" w:styleId="Style17">
    <w:name w:val="Style17"/>
    <w:basedOn w:val="a"/>
    <w:rsid w:val="00AD3B94"/>
    <w:pPr>
      <w:widowControl w:val="0"/>
      <w:autoSpaceDE w:val="0"/>
      <w:autoSpaceDN w:val="0"/>
      <w:adjustRightInd w:val="0"/>
      <w:spacing w:after="0" w:line="281" w:lineRule="exact"/>
    </w:pPr>
    <w:rPr>
      <w:rFonts w:ascii="Corbel" w:eastAsia="Times New Roman" w:hAnsi="Corbel" w:cs="Times New Roman"/>
      <w:sz w:val="24"/>
      <w:szCs w:val="24"/>
      <w:lang w:eastAsia="ru-RU"/>
    </w:rPr>
  </w:style>
  <w:style w:type="character" w:customStyle="1" w:styleId="FontStyle22">
    <w:name w:val="Font Style22"/>
    <w:basedOn w:val="a0"/>
    <w:rsid w:val="00AD3B94"/>
    <w:rPr>
      <w:rFonts w:ascii="Times New Roman" w:hAnsi="Times New Roman" w:cs="Times New Roman"/>
      <w:sz w:val="24"/>
      <w:szCs w:val="24"/>
    </w:rPr>
  </w:style>
  <w:style w:type="character" w:customStyle="1" w:styleId="FontStyle23">
    <w:name w:val="Font Style23"/>
    <w:basedOn w:val="a0"/>
    <w:rsid w:val="00AD3B94"/>
    <w:rPr>
      <w:rFonts w:ascii="Times New Roman" w:hAnsi="Times New Roman" w:cs="Times New Roman"/>
      <w:sz w:val="20"/>
      <w:szCs w:val="20"/>
    </w:rPr>
  </w:style>
  <w:style w:type="paragraph" w:customStyle="1" w:styleId="Style8">
    <w:name w:val="Style8"/>
    <w:basedOn w:val="a"/>
    <w:rsid w:val="00AD3B94"/>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9">
    <w:name w:val="Style9"/>
    <w:basedOn w:val="a"/>
    <w:rsid w:val="00AD3B94"/>
    <w:pPr>
      <w:widowControl w:val="0"/>
      <w:autoSpaceDE w:val="0"/>
      <w:autoSpaceDN w:val="0"/>
      <w:adjustRightInd w:val="0"/>
      <w:spacing w:after="0" w:line="278" w:lineRule="exact"/>
      <w:jc w:val="both"/>
    </w:pPr>
    <w:rPr>
      <w:rFonts w:ascii="Corbel" w:eastAsia="Times New Roman" w:hAnsi="Corbel" w:cs="Times New Roman"/>
      <w:sz w:val="24"/>
      <w:szCs w:val="24"/>
      <w:lang w:eastAsia="ru-RU"/>
    </w:rPr>
  </w:style>
  <w:style w:type="paragraph" w:customStyle="1" w:styleId="Style10">
    <w:name w:val="Style10"/>
    <w:basedOn w:val="a"/>
    <w:rsid w:val="00AD3B94"/>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13">
    <w:name w:val="Style13"/>
    <w:basedOn w:val="a"/>
    <w:rsid w:val="00AD3B94"/>
    <w:pPr>
      <w:widowControl w:val="0"/>
      <w:autoSpaceDE w:val="0"/>
      <w:autoSpaceDN w:val="0"/>
      <w:adjustRightInd w:val="0"/>
      <w:spacing w:after="0" w:line="259" w:lineRule="exact"/>
      <w:ind w:hanging="360"/>
    </w:pPr>
    <w:rPr>
      <w:rFonts w:ascii="Corbel" w:eastAsia="Times New Roman" w:hAnsi="Corbel" w:cs="Times New Roman"/>
      <w:sz w:val="24"/>
      <w:szCs w:val="24"/>
      <w:lang w:eastAsia="ru-RU"/>
    </w:rPr>
  </w:style>
  <w:style w:type="paragraph" w:styleId="ae">
    <w:name w:val="Body Text"/>
    <w:basedOn w:val="a"/>
    <w:link w:val="af"/>
    <w:uiPriority w:val="99"/>
    <w:semiHidden/>
    <w:unhideWhenUsed/>
    <w:rsid w:val="00D64B7E"/>
    <w:pPr>
      <w:spacing w:after="120"/>
    </w:pPr>
    <w:rPr>
      <w:rFonts w:eastAsiaTheme="minorEastAsia"/>
      <w:lang w:eastAsia="ru-RU"/>
    </w:rPr>
  </w:style>
  <w:style w:type="character" w:customStyle="1" w:styleId="af">
    <w:name w:val="Основной текст Знак"/>
    <w:basedOn w:val="a0"/>
    <w:link w:val="ae"/>
    <w:uiPriority w:val="99"/>
    <w:semiHidden/>
    <w:rsid w:val="00D64B7E"/>
    <w:rPr>
      <w:rFonts w:eastAsiaTheme="minorEastAsia"/>
      <w:lang w:eastAsia="ru-RU"/>
    </w:rPr>
  </w:style>
  <w:style w:type="character" w:customStyle="1" w:styleId="10">
    <w:name w:val="Заголовок 1 Знак"/>
    <w:basedOn w:val="a0"/>
    <w:link w:val="1"/>
    <w:uiPriority w:val="9"/>
    <w:rsid w:val="00B7319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B73195"/>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562300565">
      <w:bodyDiv w:val="1"/>
      <w:marLeft w:val="0"/>
      <w:marRight w:val="0"/>
      <w:marTop w:val="0"/>
      <w:marBottom w:val="0"/>
      <w:divBdr>
        <w:top w:val="none" w:sz="0" w:space="0" w:color="auto"/>
        <w:left w:val="none" w:sz="0" w:space="0" w:color="auto"/>
        <w:bottom w:val="none" w:sz="0" w:space="0" w:color="auto"/>
        <w:right w:val="none" w:sz="0" w:space="0" w:color="auto"/>
      </w:divBdr>
    </w:div>
    <w:div w:id="855074309">
      <w:bodyDiv w:val="1"/>
      <w:marLeft w:val="0"/>
      <w:marRight w:val="0"/>
      <w:marTop w:val="0"/>
      <w:marBottom w:val="0"/>
      <w:divBdr>
        <w:top w:val="none" w:sz="0" w:space="0" w:color="auto"/>
        <w:left w:val="none" w:sz="0" w:space="0" w:color="auto"/>
        <w:bottom w:val="none" w:sz="0" w:space="0" w:color="auto"/>
        <w:right w:val="none" w:sz="0" w:space="0" w:color="auto"/>
      </w:divBdr>
    </w:div>
    <w:div w:id="1036345651">
      <w:bodyDiv w:val="1"/>
      <w:marLeft w:val="0"/>
      <w:marRight w:val="0"/>
      <w:marTop w:val="0"/>
      <w:marBottom w:val="0"/>
      <w:divBdr>
        <w:top w:val="none" w:sz="0" w:space="0" w:color="auto"/>
        <w:left w:val="none" w:sz="0" w:space="0" w:color="auto"/>
        <w:bottom w:val="none" w:sz="0" w:space="0" w:color="auto"/>
        <w:right w:val="none" w:sz="0" w:space="0" w:color="auto"/>
      </w:divBdr>
    </w:div>
    <w:div w:id="1235361124">
      <w:bodyDiv w:val="1"/>
      <w:marLeft w:val="0"/>
      <w:marRight w:val="0"/>
      <w:marTop w:val="0"/>
      <w:marBottom w:val="0"/>
      <w:divBdr>
        <w:top w:val="none" w:sz="0" w:space="0" w:color="auto"/>
        <w:left w:val="none" w:sz="0" w:space="0" w:color="auto"/>
        <w:bottom w:val="none" w:sz="0" w:space="0" w:color="auto"/>
        <w:right w:val="none" w:sz="0" w:space="0" w:color="auto"/>
      </w:divBdr>
      <w:divsChild>
        <w:div w:id="534806178">
          <w:marLeft w:val="0"/>
          <w:marRight w:val="0"/>
          <w:marTop w:val="0"/>
          <w:marBottom w:val="0"/>
          <w:divBdr>
            <w:top w:val="none" w:sz="0" w:space="0" w:color="auto"/>
            <w:left w:val="none" w:sz="0" w:space="0" w:color="auto"/>
            <w:bottom w:val="none" w:sz="0" w:space="0" w:color="auto"/>
            <w:right w:val="none" w:sz="0" w:space="0" w:color="auto"/>
          </w:divBdr>
        </w:div>
      </w:divsChild>
    </w:div>
    <w:div w:id="1825319044">
      <w:bodyDiv w:val="1"/>
      <w:marLeft w:val="0"/>
      <w:marRight w:val="0"/>
      <w:marTop w:val="0"/>
      <w:marBottom w:val="0"/>
      <w:divBdr>
        <w:top w:val="none" w:sz="0" w:space="0" w:color="auto"/>
        <w:left w:val="none" w:sz="0" w:space="0" w:color="auto"/>
        <w:bottom w:val="none" w:sz="0" w:space="0" w:color="auto"/>
        <w:right w:val="none" w:sz="0" w:space="0" w:color="auto"/>
      </w:divBdr>
      <w:divsChild>
        <w:div w:id="91829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F2AD3471223932985B66BBF2A7298CC2182B4A44010CE14D74195ACE53A3914876BD45EEC3EE57W8i1K" TargetMode="External"/><Relationship Id="rId117" Type="http://schemas.openxmlformats.org/officeDocument/2006/relationships/hyperlink" Target="consultantplus://offline/ref=1F1C034279431B3B3875D070D1C317B6C74928D10F1D09A527D694C0Y4i2K" TargetMode="External"/><Relationship Id="rId21" Type="http://schemas.openxmlformats.org/officeDocument/2006/relationships/hyperlink" Target="consultantplus://offline/ref=E0F2AD3471223932985B66BBF2A7298CC2182C4F4E050CE14D74195ACEW5i3K" TargetMode="External"/><Relationship Id="rId42" Type="http://schemas.openxmlformats.org/officeDocument/2006/relationships/hyperlink" Target="consultantplus://offline/ref=E0F2AD3471223932985B66BBF2A7298CC110264A4A050CE14D74195ACE53A3914876BD40EFWCi3K" TargetMode="External"/><Relationship Id="rId47" Type="http://schemas.openxmlformats.org/officeDocument/2006/relationships/hyperlink" Target="consultantplus://offline/ref=E0F2AD3471223932985B66BBF2A7298CC110264A4C070CE14D74195ACEW5i3K" TargetMode="External"/><Relationship Id="rId63" Type="http://schemas.openxmlformats.org/officeDocument/2006/relationships/hyperlink" Target="consultantplus://offline/ref=E0F2AD3471223932985B66BBF2A7298CC110264A4A050CE14D74195ACE53A3914876BD40EEWCiAK" TargetMode="External"/><Relationship Id="rId68" Type="http://schemas.openxmlformats.org/officeDocument/2006/relationships/hyperlink" Target="consultantplus://offline/ref=E0F2AD3471223932985B66BBF2A7298CC110264844080CE14D74195ACE53A3914876BD45EEC0E956W8iEK" TargetMode="External"/><Relationship Id="rId84" Type="http://schemas.openxmlformats.org/officeDocument/2006/relationships/hyperlink" Target="consultantplus://offline/ref=1F1C034279431B3B3875D070D1C317B6C74C2DD6041D09A527D694C0Y4i2K" TargetMode="External"/><Relationship Id="rId89" Type="http://schemas.openxmlformats.org/officeDocument/2006/relationships/hyperlink" Target="consultantplus://offline/ref=1F1C034279431B3B3875D070D1C317B6C74C2DD6041D09A527D694C0Y4i2K" TargetMode="External"/><Relationship Id="rId112" Type="http://schemas.openxmlformats.org/officeDocument/2006/relationships/hyperlink" Target="consultantplus://offline/ref=1F1C034279431B3B3875D070D1C317B6C74C2DD60D1D09A527D694C0Y4i2K" TargetMode="External"/><Relationship Id="rId16" Type="http://schemas.openxmlformats.org/officeDocument/2006/relationships/hyperlink" Target="consultantplus://offline/ref=E0F2AD3471223932985B66BBF2A7298CC110264844080CE14D74195ACE53A3914876BD45EEC2EC57W8i8K" TargetMode="External"/><Relationship Id="rId107" Type="http://schemas.openxmlformats.org/officeDocument/2006/relationships/hyperlink" Target="consultantplus://offline/ref=1F1C034279431B3B3875D070D1C317B6C74C2DD70E1D09A527D694C0Y4i2K" TargetMode="External"/><Relationship Id="rId11" Type="http://schemas.openxmlformats.org/officeDocument/2006/relationships/hyperlink" Target="consultantplus://offline/ref=E0F2AD3471223932985B66BBF2A7298CC1112B4F49030CE14D74195ACEW5i3K" TargetMode="External"/><Relationship Id="rId32" Type="http://schemas.openxmlformats.org/officeDocument/2006/relationships/hyperlink" Target="consultantplus://offline/ref=B68F111DF289CD7D7025DA86FA80AFE7ADAB60DCEBECD0E96E31751729B93B489D5D59F4BF6B723A48E05E1DFD99299EC4309F12DFD3FFB4dDk4I" TargetMode="External"/><Relationship Id="rId37" Type="http://schemas.openxmlformats.org/officeDocument/2006/relationships/hyperlink" Target="consultantplus://offline/ref=B68F111DF289CD7D7025DA86FA80AFE7ADA36EDEEDE4D0E96E31751729B93B489D5D59F4BF6B723A48E05E1DFD99299EC4309F12DFD3FFB4dDk4I" TargetMode="External"/><Relationship Id="rId53" Type="http://schemas.openxmlformats.org/officeDocument/2006/relationships/hyperlink" Target="consultantplus://offline/ref=E0F2AD3471223932985B66BBF2A7298CC219284048090CE14D74195ACEW5i3K" TargetMode="External"/><Relationship Id="rId58" Type="http://schemas.openxmlformats.org/officeDocument/2006/relationships/hyperlink" Target="consultantplus://offline/ref=E0F2AD3471223932985B7ABBF5A7298CC6112A4E4A0A51EB452D1558WCi9K" TargetMode="External"/><Relationship Id="rId74" Type="http://schemas.openxmlformats.org/officeDocument/2006/relationships/hyperlink" Target="consultantplus://offline/ref=E0F2AD3471223932985B7ABBF5A7298CC619274F4F0A51EB452D1558WCi9K" TargetMode="External"/><Relationship Id="rId79" Type="http://schemas.openxmlformats.org/officeDocument/2006/relationships/hyperlink" Target="consultantplus://offline/ref=E0F2AD3471223932985B7ABBF5A7298CC6122C4E4F0A51EB452D1558WCi9K" TargetMode="External"/><Relationship Id="rId102" Type="http://schemas.openxmlformats.org/officeDocument/2006/relationships/hyperlink" Target="consultantplus://offline/ref=1F1C034279431B3B3875D070D1C317B6C74F29D1051D09A527D694C0Y4i2K" TargetMode="External"/><Relationship Id="rId123" Type="http://schemas.openxmlformats.org/officeDocument/2006/relationships/hyperlink" Target="consultantplus://offline/ref=1F1C034279431B3B3875D070D1C317B6C74C28D4051D09A527D694C0Y4i2K" TargetMode="External"/><Relationship Id="rId128" Type="http://schemas.openxmlformats.org/officeDocument/2006/relationships/hyperlink" Target="consultantplus://offline/ref=1F1C034279431B3B3875D070D1C317B6C74225D3081D09A527D694C0Y4i2K" TargetMode="External"/><Relationship Id="rId5" Type="http://schemas.openxmlformats.org/officeDocument/2006/relationships/webSettings" Target="webSettings.xml"/><Relationship Id="rId90" Type="http://schemas.openxmlformats.org/officeDocument/2006/relationships/hyperlink" Target="consultantplus://offline/ref=1F1C034279431B3B3875CC70D6C317B6C0492CD20B1354AF2F8F98C24561977A8F935790C29636BAY4iDK" TargetMode="External"/><Relationship Id="rId95" Type="http://schemas.openxmlformats.org/officeDocument/2006/relationships/hyperlink" Target="consultantplus://offline/ref=1F1C034279431B3B3875D070D1C317B6C74C2DD6041D09A527D694C0Y4i2K" TargetMode="External"/><Relationship Id="rId19" Type="http://schemas.openxmlformats.org/officeDocument/2006/relationships/hyperlink" Target="consultantplus://offline/ref=E0F2AD3471223932985B66BBF2A7298CC110264A4C070CE14D74195ACE53A3914876BD45EEC6EC54W8iCK" TargetMode="External"/><Relationship Id="rId14" Type="http://schemas.openxmlformats.org/officeDocument/2006/relationships/hyperlink" Target="consultantplus://offline/ref=E0F2AD3471223932985B66BBF2A7298CC110264A4A050CE14D74195ACE53A3914876BD45EEC3ED5FW8iEK" TargetMode="External"/><Relationship Id="rId22" Type="http://schemas.openxmlformats.org/officeDocument/2006/relationships/hyperlink" Target="consultantplus://offline/ref=E0F2AD3471223932985B66BBF2A7298CC21028414A010CE14D74195ACE53A3914876BD45EEC3EE56W8i9K" TargetMode="External"/><Relationship Id="rId27" Type="http://schemas.openxmlformats.org/officeDocument/2006/relationships/hyperlink" Target="consultantplus://offline/ref=E0F2AD3471223932985B66BBF2A7298CC1122F4F49020CE14D74195ACE53A3914876BD45EEC3EE56W8iAK" TargetMode="External"/><Relationship Id="rId30" Type="http://schemas.openxmlformats.org/officeDocument/2006/relationships/hyperlink" Target="consultantplus://offline/ref=B68F111DF289CD7D7025DA86FA80AFE7ADAB60DCE8E5D0E96E31751729B93B489D5D59F4BF6B723A48E05E1DFD99299EC4309F12DFD3FFB4dDk4I" TargetMode="External"/><Relationship Id="rId35" Type="http://schemas.openxmlformats.org/officeDocument/2006/relationships/hyperlink" Target="consultantplus://offline/ref=B68F111DF289CD7D7025DA86FA80AFE7ADA36EDEEDEBD0E96E31751729B93B489D5D59F4BF6B723A48E05E1DFD99299EC4309F12DFD3FFB4dDk4I" TargetMode="External"/><Relationship Id="rId43" Type="http://schemas.openxmlformats.org/officeDocument/2006/relationships/hyperlink" Target="consultantplus://offline/ref=E0F2AD3471223932985B66BBF2A7298CC110264A4A050CE14D74195ACE53A3914876BD40EFWCi2K" TargetMode="External"/><Relationship Id="rId48" Type="http://schemas.openxmlformats.org/officeDocument/2006/relationships/hyperlink" Target="consultantplus://offline/ref=E0F2AD3471223932985B66BBF2A7298CC2192A4B44050CE14D74195ACE53A3914876BD45EEC3EB50W8i8K" TargetMode="External"/><Relationship Id="rId56" Type="http://schemas.openxmlformats.org/officeDocument/2006/relationships/hyperlink" Target="consultantplus://offline/ref=E0F2AD3471223932985B7ABBF5A7298CC6172F4B440A51EB452D1558WCi9K" TargetMode="External"/><Relationship Id="rId64" Type="http://schemas.openxmlformats.org/officeDocument/2006/relationships/hyperlink" Target="consultantplus://offline/ref=E0F2AD3471223932985B7ABBF5A7298CC6172F4B4A0A51EB452D1558WCi9K" TargetMode="External"/><Relationship Id="rId69" Type="http://schemas.openxmlformats.org/officeDocument/2006/relationships/hyperlink" Target="consultantplus://offline/ref=E0F2AD3471223932985B7ABBF5A7298CC619274F4F0A51EB452D1558WCi9K" TargetMode="External"/><Relationship Id="rId77" Type="http://schemas.openxmlformats.org/officeDocument/2006/relationships/hyperlink" Target="consultantplus://offline/ref=E0F2AD3471223932985B7ABBF5A7298CC6112A4E480A51EB452D1558WCi9K" TargetMode="External"/><Relationship Id="rId100" Type="http://schemas.openxmlformats.org/officeDocument/2006/relationships/hyperlink" Target="consultantplus://offline/ref=1F1C034279431B3B3875CC70D6C317B6C0492CD20B1354AF2F8F98C24561977A8F935790C29636BDY4iFK" TargetMode="External"/><Relationship Id="rId105" Type="http://schemas.openxmlformats.org/officeDocument/2006/relationships/hyperlink" Target="consultantplus://offline/ref=1F1C034279431B3B3875CC70D6C317B6C04B24D4041F54AF2F8F98C24561977A8F935790C2973DB9Y4iDK" TargetMode="External"/><Relationship Id="rId113" Type="http://schemas.openxmlformats.org/officeDocument/2006/relationships/hyperlink" Target="consultantplus://offline/ref=1F1C034279431B3B3875CC70D6C317B6C04B24D60A1254AF2F8F98C24561977A8F935790C2963ABCY4iAK" TargetMode="External"/><Relationship Id="rId118" Type="http://schemas.openxmlformats.org/officeDocument/2006/relationships/hyperlink" Target="consultantplus://offline/ref=1F1C034279431B3B3875D070D1C317B6C74C2DD60C1D09A527D694C0Y4i2K" TargetMode="External"/><Relationship Id="rId126" Type="http://schemas.openxmlformats.org/officeDocument/2006/relationships/hyperlink" Target="consultantplus://offline/ref=1F1C034279431B3B3875D070D1C317B6C74225D3081D09A527D694C0Y4i2K" TargetMode="External"/><Relationship Id="rId8" Type="http://schemas.openxmlformats.org/officeDocument/2006/relationships/hyperlink" Target="consultantplus://offline/ref=E0F2AD3471223932985B66BBF2A7298CC1122F4B48010CE14D74195ACEW5i3K" TargetMode="External"/><Relationship Id="rId51" Type="http://schemas.openxmlformats.org/officeDocument/2006/relationships/hyperlink" Target="consultantplus://offline/ref=E0F2AD3471223932985B66BBF2A7298CC110264A4A050CE14D74195ACE53A3914876BD45EEC3EB52W8iFK" TargetMode="External"/><Relationship Id="rId72" Type="http://schemas.openxmlformats.org/officeDocument/2006/relationships/hyperlink" Target="consultantplus://offline/ref=E0F2AD3471223932985B7BA9E7D37CDFCE11294C4B030CE14D74195ACEW5i3K" TargetMode="External"/><Relationship Id="rId80" Type="http://schemas.openxmlformats.org/officeDocument/2006/relationships/hyperlink" Target="consultantplus://offline/ref=1F1C034279431B3B3875CC70D6C317B6C0492FD6091454AF2F8F98C245Y6i1K" TargetMode="External"/><Relationship Id="rId85" Type="http://schemas.openxmlformats.org/officeDocument/2006/relationships/hyperlink" Target="consultantplus://offline/ref=1F1C034279431B3B3875D070D1C317B6C74C2DD6041D09A527D694C0Y4i2K" TargetMode="External"/><Relationship Id="rId93" Type="http://schemas.openxmlformats.org/officeDocument/2006/relationships/hyperlink" Target="consultantplus://offline/ref=1F1C034279431B3B3875D070D1C317B6C74C2DD6041D09A527D694C0Y4i2K" TargetMode="External"/><Relationship Id="rId98" Type="http://schemas.openxmlformats.org/officeDocument/2006/relationships/hyperlink" Target="consultantplus://offline/ref=1F1C034279431B3B3875D070D1C317B6C74C2DD6041D09A527D694C0Y4i2K" TargetMode="External"/><Relationship Id="rId121" Type="http://schemas.openxmlformats.org/officeDocument/2006/relationships/hyperlink" Target="consultantplus://offline/ref=1F1C034279431B3B3875CC70D6C317B6C04B24D60A1254AF2F8F98C24561977A8F935790C7Y9i2K" TargetMode="External"/><Relationship Id="rId3" Type="http://schemas.openxmlformats.org/officeDocument/2006/relationships/styles" Target="styles.xml"/><Relationship Id="rId12" Type="http://schemas.openxmlformats.org/officeDocument/2006/relationships/hyperlink" Target="consultantplus://offline/ref=E0F2AD3471223932985B66BBF2A7298CC1122F4B48010CE14D74195ACEW5i3K" TargetMode="External"/><Relationship Id="rId17" Type="http://schemas.openxmlformats.org/officeDocument/2006/relationships/hyperlink" Target="consultantplus://offline/ref=E0F2AD3471223932985B66BBF2A7298CC1112B4F49030CE14D74195ACEW5i3K" TargetMode="External"/><Relationship Id="rId25" Type="http://schemas.openxmlformats.org/officeDocument/2006/relationships/hyperlink" Target="consultantplus://offline/ref=E0F2AD3471223932985B66BBF2A7298CC1122E4C48010CE14D74195ACEW5i3K" TargetMode="External"/><Relationship Id="rId33" Type="http://schemas.openxmlformats.org/officeDocument/2006/relationships/hyperlink" Target="consultantplus://offline/ref=B68F111DF289CD7D7025DA86FA80AFE7ADAB60DCE8E4D0E96E31751729B93B489D5D59F4BF6B723A48E05E1DFD99299EC4309F12DFD3FFB4dDk4I" TargetMode="External"/><Relationship Id="rId38" Type="http://schemas.openxmlformats.org/officeDocument/2006/relationships/hyperlink" Target="consultantplus://offline/ref=B68F111DF289CD7D7025DA86FA80AFE7ACAA67D9EFEFD0E96E31751729B93B489D5D59F4BF6B723A48E05E1DFD99299EC4309F12DFD3FFB4dDk4I" TargetMode="External"/><Relationship Id="rId46" Type="http://schemas.openxmlformats.org/officeDocument/2006/relationships/hyperlink" Target="consultantplus://offline/ref=E0F2AD3471223932985B66BBF2A7298CC110264A4C070CE14D74195ACEW5i3K" TargetMode="External"/><Relationship Id="rId59" Type="http://schemas.openxmlformats.org/officeDocument/2006/relationships/hyperlink" Target="consultantplus://offline/ref=E0F2AD3471223932985B7ABBF5A7298CC6142B4D450A51EB452D1558WCi9K" TargetMode="External"/><Relationship Id="rId67" Type="http://schemas.openxmlformats.org/officeDocument/2006/relationships/hyperlink" Target="consultantplus://offline/ref=E0F2AD3471223932985B66BBF2A7298CC110264A4A050CE14D74195ACE53A3914876BD43WEiFK" TargetMode="External"/><Relationship Id="rId103" Type="http://schemas.openxmlformats.org/officeDocument/2006/relationships/hyperlink" Target="consultantplus://offline/ref=1F1C034279431B3B3875D070D1C317B6C74C2DD7091D09A527D694C0Y4i2K" TargetMode="External"/><Relationship Id="rId108" Type="http://schemas.openxmlformats.org/officeDocument/2006/relationships/hyperlink" Target="consultantplus://offline/ref=1F1C034279431B3B3875D070D1C317B6C74A28D20A1D09A527D694C0Y4i2K" TargetMode="External"/><Relationship Id="rId116" Type="http://schemas.openxmlformats.org/officeDocument/2006/relationships/hyperlink" Target="consultantplus://offline/ref=1F1C034279431B3B3875D070D1C317B6C7492ED20F1D09A527D694C0Y4i2K" TargetMode="External"/><Relationship Id="rId124" Type="http://schemas.openxmlformats.org/officeDocument/2006/relationships/hyperlink" Target="consultantplus://offline/ref=1F1C034279431B3B3875D070D1C317B6C74C2DD7051D09A527D694C0Y4i2K" TargetMode="External"/><Relationship Id="rId129" Type="http://schemas.openxmlformats.org/officeDocument/2006/relationships/hyperlink" Target="consultantplus://offline/ref=1F1C034279431B3B3875CC70D6C317B6C04B24D60A1254AF2F8F98C24561977A8F935793C5Y9iEK" TargetMode="External"/><Relationship Id="rId20" Type="http://schemas.openxmlformats.org/officeDocument/2006/relationships/hyperlink" Target="consultantplus://offline/ref=E0F2AD3471223932985B66BBF2A7298CC1122D4A49030CE14D74195ACEW5i3K" TargetMode="External"/><Relationship Id="rId41" Type="http://schemas.openxmlformats.org/officeDocument/2006/relationships/hyperlink" Target="consultantplus://offline/ref=E0F2AD3471223932985B66BBF2A7298CC110264A4A050CE14D74195ACE53A3914876BD40EEWCiAK" TargetMode="External"/><Relationship Id="rId54" Type="http://schemas.openxmlformats.org/officeDocument/2006/relationships/hyperlink" Target="consultantplus://offline/ref=E0F2AD3471223932985B66BBF2A7298CC1132C4D480A51EB452D1558WCi9K" TargetMode="External"/><Relationship Id="rId62" Type="http://schemas.openxmlformats.org/officeDocument/2006/relationships/hyperlink" Target="consultantplus://offline/ref=E0F2AD3471223932985B7ABBF5A7298CC6172F4B4C0A51EB452D1558WCi9K" TargetMode="External"/><Relationship Id="rId70" Type="http://schemas.openxmlformats.org/officeDocument/2006/relationships/hyperlink" Target="consultantplus://offline/ref=E0F2AD3471223932985B7ABBF5A7298CC619274F4F0A51EB452D1558WCi9K" TargetMode="External"/><Relationship Id="rId75" Type="http://schemas.openxmlformats.org/officeDocument/2006/relationships/hyperlink" Target="consultantplus://offline/ref=E0F2AD3471223932985B7ABBF5A7298CC619274F4F0A51EB452D1558WCi9K" TargetMode="External"/><Relationship Id="rId83" Type="http://schemas.openxmlformats.org/officeDocument/2006/relationships/hyperlink" Target="consultantplus://offline/ref=1F1C034279431B3B3875D070D1C317B6C74C2DD6041D09A527D694C0Y4i2K" TargetMode="External"/><Relationship Id="rId88" Type="http://schemas.openxmlformats.org/officeDocument/2006/relationships/hyperlink" Target="consultantplus://offline/ref=1F1C034279431B3B3875D070D1C317B6C74C2DD6041D09A527D694C0Y4i2K" TargetMode="External"/><Relationship Id="rId91" Type="http://schemas.openxmlformats.org/officeDocument/2006/relationships/hyperlink" Target="consultantplus://offline/ref=1F1C034279431B3B3875CC70D6C317B6C0492CD20B1354AF2F8F98C24561977A8F935790C29636BDY4iFK" TargetMode="External"/><Relationship Id="rId96" Type="http://schemas.openxmlformats.org/officeDocument/2006/relationships/hyperlink" Target="consultantplus://offline/ref=1F1C034279431B3B3875D070D1C317B6C74C2DD6041D09A527D694C0Y4i2K" TargetMode="External"/><Relationship Id="rId111" Type="http://schemas.openxmlformats.org/officeDocument/2006/relationships/hyperlink" Target="consultantplus://offline/ref=1F1C034279431B3B3875D070D1C317B6C74C2DD5051D09A527D694C0Y4i2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F2AD3471223932985B66BBF2A7298CC110264844080CE14D74195ACE53A3914876BD45EEC3EE56W8iBK" TargetMode="External"/><Relationship Id="rId23" Type="http://schemas.openxmlformats.org/officeDocument/2006/relationships/hyperlink" Target="consultantplus://offline/ref=E0F2AD3471223932985B66BBF2A7298CC1102F414B030CE14D74195ACEW5i3K" TargetMode="External"/><Relationship Id="rId28" Type="http://schemas.openxmlformats.org/officeDocument/2006/relationships/hyperlink" Target="consultantplus://offline/ref=E0F2AD3471223932985B66BBF2A7298CC110264A4B090CE14D74195ACE53A3914876BD45EEC3EE56W8iBK" TargetMode="External"/><Relationship Id="rId36" Type="http://schemas.openxmlformats.org/officeDocument/2006/relationships/hyperlink" Target="consultantplus://offline/ref=B68F111DF289CD7D7025DA86FA80AFE7ADA36EDEEEEED0E96E31751729B93B489D5D59F4BF6B723A48E05E1DFD99299EC4309F12DFD3FFB4dDk4I" TargetMode="External"/><Relationship Id="rId49" Type="http://schemas.openxmlformats.org/officeDocument/2006/relationships/hyperlink" Target="consultantplus://offline/ref=E0F2AD3471223932985B66BBF2A7298CC110264844080CE14D74195ACE53A3914876BD45EEC2EC57W8i8K" TargetMode="External"/><Relationship Id="rId57" Type="http://schemas.openxmlformats.org/officeDocument/2006/relationships/hyperlink" Target="consultantplus://offline/ref=E0F2AD3471223932985B7ABBF5A7298CC6112A4E480A51EB452D1558WCi9K" TargetMode="External"/><Relationship Id="rId106" Type="http://schemas.openxmlformats.org/officeDocument/2006/relationships/hyperlink" Target="consultantplus://offline/ref=1F1C034279431B3B3875CC70D6C317B6C04B24D60A1254AF2F8F98C24561977A8F935790C2963CB1Y4iBK" TargetMode="External"/><Relationship Id="rId114" Type="http://schemas.openxmlformats.org/officeDocument/2006/relationships/hyperlink" Target="consultantplus://offline/ref=1F1C034279431B3B3875CC70D6C317B6C04B2CD20C1754AF2F8F98C24561977A8F935790C2963FB8Y4iDK" TargetMode="External"/><Relationship Id="rId119" Type="http://schemas.openxmlformats.org/officeDocument/2006/relationships/hyperlink" Target="consultantplus://offline/ref=1F1C034279431B3B3875CC70D6C317B6C0492DD7081654AF2F8F98C24561977A8F935790C2963EB8Y4iDK" TargetMode="External"/><Relationship Id="rId127" Type="http://schemas.openxmlformats.org/officeDocument/2006/relationships/hyperlink" Target="consultantplus://offline/ref=1F1C034279431B3B3875D070D1C317B6C74225D3081D09A527D694C0Y4i2K" TargetMode="External"/><Relationship Id="rId10" Type="http://schemas.openxmlformats.org/officeDocument/2006/relationships/hyperlink" Target="consultantplus://offline/ref=E0F2AD3471223932985B66BBF2A7298CC110264844080CE14D74195ACEW5i3K" TargetMode="External"/><Relationship Id="rId31" Type="http://schemas.openxmlformats.org/officeDocument/2006/relationships/hyperlink" Target="consultantplus://offline/ref=B68F111DF289CD7D7025DA86FA80AFE7ADAB60DEECE5D0E96E31751729B93B489D5D59F4BF6B723A48E05E1DFD99299EC4309F12DFD3FFB4dDk4I" TargetMode="External"/><Relationship Id="rId44" Type="http://schemas.openxmlformats.org/officeDocument/2006/relationships/hyperlink" Target="consultantplus://offline/ref=E0F2AD3471223932985B66BBF2A7298CC110264A4A050CE14D74195ACE53A3914876BD40EFWCi1K" TargetMode="External"/><Relationship Id="rId52" Type="http://schemas.openxmlformats.org/officeDocument/2006/relationships/hyperlink" Target="consultantplus://offline/ref=E0F2AD3471223932985B66BBF2A7298CC110264A4A050CE14D74195ACE53A3914876BD45EEC3ED5FW8iEK" TargetMode="External"/><Relationship Id="rId60" Type="http://schemas.openxmlformats.org/officeDocument/2006/relationships/hyperlink" Target="consultantplus://offline/ref=E0F2AD3471223932985B66BBF2A7298CC219284048090CE14D74195ACEW5i3K" TargetMode="External"/><Relationship Id="rId65" Type="http://schemas.openxmlformats.org/officeDocument/2006/relationships/hyperlink" Target="consultantplus://offline/ref=E0F2AD3471223932985B7ABBF5A7298CC6172F4B4E0A51EB452D1558WCi9K" TargetMode="External"/><Relationship Id="rId73" Type="http://schemas.openxmlformats.org/officeDocument/2006/relationships/hyperlink" Target="consultantplus://offline/ref=E0F2AD3471223932985B7ABBF5A7298CC6172F4F440A51EB452D1558WCi9K" TargetMode="External"/><Relationship Id="rId78" Type="http://schemas.openxmlformats.org/officeDocument/2006/relationships/hyperlink" Target="consultantplus://offline/ref=E0F2AD3471223932985B7ABBF5A7298CC6112A4E480A51EB452D1558WCi9K" TargetMode="External"/><Relationship Id="rId81" Type="http://schemas.openxmlformats.org/officeDocument/2006/relationships/hyperlink" Target="consultantplus://offline/ref=1F1C034279431B3B3875CC70D6C317B6C04B24D60A1254AF2F8F98C24561977A8F935790C2963CB1Y4iBK" TargetMode="External"/><Relationship Id="rId86" Type="http://schemas.openxmlformats.org/officeDocument/2006/relationships/hyperlink" Target="consultantplus://offline/ref=1F1C034279431B3B3875D070D1C317B6C74C2DD6041D09A527D694C0Y4i2K" TargetMode="External"/><Relationship Id="rId94" Type="http://schemas.openxmlformats.org/officeDocument/2006/relationships/hyperlink" Target="consultantplus://offline/ref=1F1C034279431B3B3875D070D1C317B6C74C2DD6041D09A527D694C0Y4i2K" TargetMode="External"/><Relationship Id="rId99" Type="http://schemas.openxmlformats.org/officeDocument/2006/relationships/hyperlink" Target="consultantplus://offline/ref=1F1C034279431B3B3875CC70D6C317B6C0492CD20B1354AF2F8F98C24561977A8F935790C29636BAY4iDK" TargetMode="External"/><Relationship Id="rId101" Type="http://schemas.openxmlformats.org/officeDocument/2006/relationships/hyperlink" Target="consultantplus://offline/ref=1F1C034279431B3B3875D070D1C317B6C74C2DD10F1D09A527D694C0Y4i2K" TargetMode="External"/><Relationship Id="rId122" Type="http://schemas.openxmlformats.org/officeDocument/2006/relationships/hyperlink" Target="consultantplus://offline/ref=1F1C034279431B3B3875CC70D6C317B6C34B2ADD0A1654AF2F8F98C24561977A8F935790C2963FB8Y4iCK"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0F2AD3471223932985B66BBF2A7298CC110264A4A050CE14D74195ACEW5i3K" TargetMode="External"/><Relationship Id="rId13" Type="http://schemas.openxmlformats.org/officeDocument/2006/relationships/hyperlink" Target="consultantplus://offline/ref=E0F2AD3471223932985B66BBF2A7298CC110264A4A050CE14D74195ACE53A3914876BD45EEC3EE56W8iFK" TargetMode="External"/><Relationship Id="rId18" Type="http://schemas.openxmlformats.org/officeDocument/2006/relationships/hyperlink" Target="consultantplus://offline/ref=E0F2AD3471223932985B66BBF2A7298CC110264A4C070CE14D74195ACEW5i3K" TargetMode="External"/><Relationship Id="rId39" Type="http://schemas.openxmlformats.org/officeDocument/2006/relationships/hyperlink" Target="consultantplus://offline/ref=E0F2AD3471223932985B66BBF2A7298CC110264A4A050CE14D74195ACE53A3914876BD45EEC3EE56W8iFK" TargetMode="External"/><Relationship Id="rId109" Type="http://schemas.openxmlformats.org/officeDocument/2006/relationships/hyperlink" Target="consultantplus://offline/ref=1F1C034279431B3B3875D070D1C317B6C74A28D20A1D09A527D694C0Y4i2K" TargetMode="External"/><Relationship Id="rId34" Type="http://schemas.openxmlformats.org/officeDocument/2006/relationships/hyperlink" Target="consultantplus://offline/ref=B68F111DF289CD7D7025DA86FA80AFE7ADA362DCE1EED0E96E31751729B93B489D5D59F4BF6B723A48E05E1DFD99299EC4309F12DFD3FFB4dDk4I" TargetMode="External"/><Relationship Id="rId50" Type="http://schemas.openxmlformats.org/officeDocument/2006/relationships/hyperlink" Target="consultantplus://offline/ref=E0F2AD3471223932985B66BBF2A7298CC110264844080CE14D74195ACE53A3914876BD45EEC2EC57W8i8K" TargetMode="External"/><Relationship Id="rId55" Type="http://schemas.openxmlformats.org/officeDocument/2006/relationships/hyperlink" Target="consultantplus://offline/ref=E0F2AD3471223932985B7ABBF5A7298CC6172F4B440A51EB452D1558C95CFC864F3FB144EEC3EFW5i4K" TargetMode="External"/><Relationship Id="rId76" Type="http://schemas.openxmlformats.org/officeDocument/2006/relationships/hyperlink" Target="consultantplus://offline/ref=E0F2AD3471223932985B7ABBF5A7298CC619274F4F0A51EB452D1558WCi9K" TargetMode="External"/><Relationship Id="rId97" Type="http://schemas.openxmlformats.org/officeDocument/2006/relationships/hyperlink" Target="consultantplus://offline/ref=1F1C034279431B3B3875D070D1C317B6C74C2DD6041D09A527D694C0Y4i2K" TargetMode="External"/><Relationship Id="rId104" Type="http://schemas.openxmlformats.org/officeDocument/2006/relationships/hyperlink" Target="consultantplus://offline/ref=1F1C034279431B3B3875CC70D6C317B6C04B24D60A1254AF2F8F98C24561977A8F935790C2963CB1Y4iBK" TargetMode="External"/><Relationship Id="rId120" Type="http://schemas.openxmlformats.org/officeDocument/2006/relationships/hyperlink" Target="consultantplus://offline/ref=1F1C034279431B3B3875CC70D6C317B6C04B24D60A1254AF2F8F98C24561977A8F935790C2963BB8Y4iDK" TargetMode="External"/><Relationship Id="rId125" Type="http://schemas.openxmlformats.org/officeDocument/2006/relationships/hyperlink" Target="consultantplus://offline/ref=1F1C034279431B3B3875D070D1C317B6C74C28D4051D09A527D694C0Y4i2K" TargetMode="External"/><Relationship Id="rId7" Type="http://schemas.openxmlformats.org/officeDocument/2006/relationships/endnotes" Target="endnotes.xml"/><Relationship Id="rId71" Type="http://schemas.openxmlformats.org/officeDocument/2006/relationships/hyperlink" Target="consultantplus://offline/ref=E0F2AD3471223932985B7ABBF5A7298CC619274F4F0A51EB452D1558WCi9K" TargetMode="External"/><Relationship Id="rId92" Type="http://schemas.openxmlformats.org/officeDocument/2006/relationships/hyperlink" Target="consultantplus://offline/ref=1F1C034279431B3B3875D070D1C317B6C74C2DD6041D09A527D694C0Y4i2K" TargetMode="External"/><Relationship Id="rId2" Type="http://schemas.openxmlformats.org/officeDocument/2006/relationships/numbering" Target="numbering.xml"/><Relationship Id="rId29" Type="http://schemas.openxmlformats.org/officeDocument/2006/relationships/hyperlink" Target="consultantplus://offline/ref=B68F111DF289CD7D7025DA86FA80AFE7ADAB60DCEBEDD0E96E31751729B93B489D5D59F4BF6B723A48E05E1DFD99299EC4309F12DFD3FFB4dDk4I" TargetMode="External"/><Relationship Id="rId24" Type="http://schemas.openxmlformats.org/officeDocument/2006/relationships/hyperlink" Target="consultantplus://offline/ref=E0F2AD3471223932985B66BBF2A7298CC1112F4848020CE14D74195ACEW5i3K" TargetMode="External"/><Relationship Id="rId40" Type="http://schemas.openxmlformats.org/officeDocument/2006/relationships/hyperlink" Target="consultantplus://offline/ref=E0F2AD3471223932985B66BBF2A7298CC110264844080CE14D74195ACE53A3914876BD45EEC3EE56W8iBK" TargetMode="External"/><Relationship Id="rId45" Type="http://schemas.openxmlformats.org/officeDocument/2006/relationships/hyperlink" Target="consultantplus://offline/ref=E0F2AD3471223932985B66BBF2A7298CC110264A4C070CE14D74195ACE53A3914876BD45EEC3EF51W8i9K" TargetMode="External"/><Relationship Id="rId66" Type="http://schemas.openxmlformats.org/officeDocument/2006/relationships/hyperlink" Target="consultantplus://offline/ref=E0F2AD3471223932985B7ABBF5A7298CC6172F4E440A51EB452D1558WCi9K" TargetMode="External"/><Relationship Id="rId87" Type="http://schemas.openxmlformats.org/officeDocument/2006/relationships/hyperlink" Target="consultantplus://offline/ref=1F1C034279431B3B3875D070D1C317B6C74C2DD6041D09A527D694C0Y4i2K" TargetMode="External"/><Relationship Id="rId110" Type="http://schemas.openxmlformats.org/officeDocument/2006/relationships/hyperlink" Target="consultantplus://offline/ref=1F1C034279431B3B3875D070D1C317B6C74A28D2081D09A527D694C0Y4i2K" TargetMode="External"/><Relationship Id="rId115" Type="http://schemas.openxmlformats.org/officeDocument/2006/relationships/hyperlink" Target="consultantplus://offline/ref=1F1C034279431B3B3875D070D1C317B6C74A28D2081D09A527D694C0Y4i2K" TargetMode="External"/><Relationship Id="rId131" Type="http://schemas.openxmlformats.org/officeDocument/2006/relationships/theme" Target="theme/theme1.xml"/><Relationship Id="rId61" Type="http://schemas.openxmlformats.org/officeDocument/2006/relationships/hyperlink" Target="consultantplus://offline/ref=E0F2AD3471223932985B66BBF2A7298CC110264A4A050CE14D74195ACE53A3914876BD45EEC3E95EW8i8K" TargetMode="External"/><Relationship Id="rId82" Type="http://schemas.openxmlformats.org/officeDocument/2006/relationships/hyperlink" Target="consultantplus://offline/ref=1F1C034279431B3B3875CC70D6C317B6C04B24D60C1054AF2F8F98C245Y6i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DBDF-755F-4A0D-B8B7-79FD7FCF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25586</Words>
  <Characters>145845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Геннадьевна</dc:creator>
  <cp:lastModifiedBy>BuhG002</cp:lastModifiedBy>
  <cp:revision>2</cp:revision>
  <cp:lastPrinted>2021-09-06T13:00:00Z</cp:lastPrinted>
  <dcterms:created xsi:type="dcterms:W3CDTF">2021-10-18T10:38:00Z</dcterms:created>
  <dcterms:modified xsi:type="dcterms:W3CDTF">2021-10-18T10:38:00Z</dcterms:modified>
</cp:coreProperties>
</file>